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87EF3" w:rsidRDefault="00187EF3" w:rsidP="00187EF3">
      <w:pPr>
        <w:sectPr w:rsidR="00187EF3" w:rsidSect="00187EF3">
          <w:headerReference w:type="default" r:id="rId9"/>
          <w:footerReference w:type="default" r:id="rId10"/>
          <w:type w:val="continuous"/>
          <w:pgSz w:w="11907" w:h="16840" w:code="9"/>
          <w:pgMar w:top="1701" w:right="851" w:bottom="1701" w:left="1418" w:header="567" w:footer="567" w:gutter="0"/>
          <w:cols w:space="708"/>
          <w:docGrid w:linePitch="360"/>
        </w:sectPr>
      </w:pPr>
    </w:p>
    <w:p w:rsidR="00187EF3" w:rsidRDefault="00187EF3" w:rsidP="00187EF3"/>
    <w:p w:rsidR="00187EF3" w:rsidRDefault="00187EF3" w:rsidP="00187EF3"/>
    <w:p w:rsidR="00187EF3" w:rsidRDefault="00187EF3" w:rsidP="00187EF3"/>
    <w:p w:rsidR="00187EF3" w:rsidRDefault="00187EF3" w:rsidP="00187EF3"/>
    <w:p w:rsidR="00187EF3" w:rsidRDefault="00187EF3" w:rsidP="00187EF3"/>
    <w:p w:rsidR="00187EF3" w:rsidRDefault="00187EF3" w:rsidP="00187EF3"/>
    <w:p w:rsidR="00187EF3" w:rsidRDefault="00187EF3" w:rsidP="00187EF3"/>
    <w:p w:rsidR="00187EF3" w:rsidRDefault="00187EF3" w:rsidP="00187EF3"/>
    <w:p w:rsidR="00187EF3" w:rsidRPr="00183CF2" w:rsidRDefault="00187EF3" w:rsidP="00187EF3">
      <w:pPr>
        <w:tabs>
          <w:tab w:val="center" w:pos="4536"/>
        </w:tabs>
        <w:jc w:val="center"/>
        <w:rPr>
          <w:color w:val="003893"/>
          <w:sz w:val="32"/>
        </w:rPr>
      </w:pPr>
      <w:bookmarkStart w:id="0" w:name="Title"/>
      <w:bookmarkEnd w:id="0"/>
      <w:r>
        <w:rPr>
          <w:color w:val="003893"/>
          <w:sz w:val="32"/>
        </w:rPr>
        <w:t>Implementation scenarios for ARTS</w:t>
      </w:r>
    </w:p>
    <w:p w:rsidR="00187EF3" w:rsidRDefault="00187EF3" w:rsidP="00187EF3"/>
    <w:p w:rsidR="00187EF3" w:rsidRDefault="00187EF3" w:rsidP="00187EF3"/>
    <w:p w:rsidR="00187EF3" w:rsidRDefault="00187EF3" w:rsidP="00187EF3"/>
    <w:p w:rsidR="00187EF3" w:rsidRDefault="00187EF3" w:rsidP="00187EF3"/>
    <w:p w:rsidR="00187EF3" w:rsidRDefault="00187EF3" w:rsidP="00187EF3"/>
    <w:p w:rsidR="00187EF3" w:rsidRDefault="00187EF3" w:rsidP="00187EF3"/>
    <w:p w:rsidR="00187EF3" w:rsidRDefault="00187EF3" w:rsidP="00187EF3"/>
    <w:p w:rsidR="00187EF3" w:rsidRDefault="00187EF3" w:rsidP="00187EF3"/>
    <w:p w:rsidR="00187EF3" w:rsidRDefault="00187EF3" w:rsidP="00187EF3"/>
    <w:p w:rsidR="00187EF3" w:rsidRDefault="00187EF3" w:rsidP="00187EF3"/>
    <w:p w:rsidR="00187EF3" w:rsidRDefault="00187EF3" w:rsidP="00187EF3"/>
    <w:p w:rsidR="00187EF3" w:rsidRDefault="00187EF3" w:rsidP="00187EF3"/>
    <w:p w:rsidR="00187EF3" w:rsidRDefault="00187EF3" w:rsidP="00187EF3"/>
    <w:p w:rsidR="00187EF3" w:rsidRDefault="00187EF3" w:rsidP="00187EF3"/>
    <w:p w:rsidR="00187EF3" w:rsidRDefault="00187EF3" w:rsidP="00187EF3"/>
    <w:p w:rsidR="00187EF3" w:rsidRDefault="00187EF3" w:rsidP="00187EF3"/>
    <w:p w:rsidR="00187EF3" w:rsidRDefault="00187EF3" w:rsidP="00187EF3"/>
    <w:p w:rsidR="00187EF3" w:rsidRDefault="00187EF3" w:rsidP="00187EF3"/>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bottom w:w="28" w:type="dxa"/>
        </w:tblCellMar>
        <w:tblLook w:val="0000" w:firstRow="0" w:lastRow="0" w:firstColumn="0" w:lastColumn="0" w:noHBand="0" w:noVBand="0"/>
      </w:tblPr>
      <w:tblGrid>
        <w:gridCol w:w="3284"/>
        <w:gridCol w:w="3285"/>
        <w:gridCol w:w="3285"/>
      </w:tblGrid>
      <w:tr w:rsidR="00187EF3" w:rsidTr="00190A33">
        <w:tc>
          <w:tcPr>
            <w:tcW w:w="1666" w:type="pct"/>
            <w:tcBorders>
              <w:top w:val="nil"/>
              <w:left w:val="nil"/>
              <w:bottom w:val="single" w:sz="4" w:space="0" w:color="auto"/>
            </w:tcBorders>
            <w:vAlign w:val="center"/>
          </w:tcPr>
          <w:p w:rsidR="00187EF3" w:rsidRPr="00897D5C" w:rsidRDefault="00187EF3" w:rsidP="00190A33">
            <w:pPr>
              <w:rPr>
                <w:b/>
                <w:sz w:val="16"/>
                <w:lang w:val="en-US"/>
              </w:rPr>
            </w:pPr>
          </w:p>
        </w:tc>
        <w:tc>
          <w:tcPr>
            <w:tcW w:w="1667" w:type="pct"/>
            <w:tcBorders>
              <w:top w:val="single" w:sz="4" w:space="0" w:color="auto"/>
              <w:bottom w:val="single" w:sz="4" w:space="0" w:color="auto"/>
            </w:tcBorders>
            <w:vAlign w:val="center"/>
          </w:tcPr>
          <w:p w:rsidR="00187EF3" w:rsidRDefault="00187EF3" w:rsidP="00190A33">
            <w:pPr>
              <w:rPr>
                <w:b/>
                <w:sz w:val="16"/>
                <w:lang w:val="en-US"/>
              </w:rPr>
            </w:pPr>
            <w:proofErr w:type="spellStart"/>
            <w:r>
              <w:rPr>
                <w:b/>
                <w:sz w:val="16"/>
                <w:lang w:val="en-US"/>
              </w:rPr>
              <w:t>Organisatie</w:t>
            </w:r>
            <w:proofErr w:type="spellEnd"/>
            <w:r>
              <w:rPr>
                <w:b/>
                <w:sz w:val="16"/>
                <w:lang w:val="en-US"/>
              </w:rPr>
              <w:t xml:space="preserve"> / Organization</w:t>
            </w:r>
          </w:p>
        </w:tc>
        <w:tc>
          <w:tcPr>
            <w:tcW w:w="1667" w:type="pct"/>
            <w:tcBorders>
              <w:top w:val="single" w:sz="4" w:space="0" w:color="auto"/>
              <w:bottom w:val="single" w:sz="4" w:space="0" w:color="auto"/>
            </w:tcBorders>
            <w:vAlign w:val="center"/>
          </w:tcPr>
          <w:p w:rsidR="00187EF3" w:rsidRDefault="00187EF3" w:rsidP="00190A33">
            <w:pPr>
              <w:rPr>
                <w:b/>
                <w:sz w:val="16"/>
                <w:lang w:val="en-US"/>
              </w:rPr>
            </w:pPr>
            <w:r>
              <w:rPr>
                <w:b/>
                <w:sz w:val="16"/>
                <w:lang w:val="en-US"/>
              </w:rPr>
              <w:t>Datum / Date</w:t>
            </w:r>
          </w:p>
        </w:tc>
      </w:tr>
      <w:tr w:rsidR="00187EF3" w:rsidTr="00190A33">
        <w:tc>
          <w:tcPr>
            <w:tcW w:w="1666" w:type="pct"/>
            <w:tcBorders>
              <w:top w:val="single" w:sz="4" w:space="0" w:color="auto"/>
              <w:left w:val="single" w:sz="4" w:space="0" w:color="auto"/>
              <w:bottom w:val="nil"/>
            </w:tcBorders>
            <w:vAlign w:val="center"/>
          </w:tcPr>
          <w:p w:rsidR="00187EF3" w:rsidRDefault="00187EF3" w:rsidP="00190A33">
            <w:pPr>
              <w:rPr>
                <w:b/>
                <w:sz w:val="16"/>
                <w:lang w:val="en-US"/>
              </w:rPr>
            </w:pPr>
            <w:r>
              <w:rPr>
                <w:b/>
                <w:sz w:val="16"/>
                <w:lang w:val="en-US"/>
              </w:rPr>
              <w:t xml:space="preserve"> Auteur(s) / Author(s):</w:t>
            </w:r>
          </w:p>
        </w:tc>
        <w:tc>
          <w:tcPr>
            <w:tcW w:w="1667" w:type="pct"/>
            <w:tcBorders>
              <w:top w:val="single" w:sz="4" w:space="0" w:color="auto"/>
              <w:bottom w:val="nil"/>
            </w:tcBorders>
            <w:vAlign w:val="center"/>
          </w:tcPr>
          <w:p w:rsidR="00187EF3" w:rsidRDefault="00187EF3" w:rsidP="00190A33">
            <w:pPr>
              <w:rPr>
                <w:b/>
                <w:sz w:val="16"/>
                <w:lang w:val="en-US"/>
              </w:rPr>
            </w:pPr>
          </w:p>
        </w:tc>
        <w:tc>
          <w:tcPr>
            <w:tcW w:w="1667" w:type="pct"/>
            <w:tcBorders>
              <w:top w:val="single" w:sz="4" w:space="0" w:color="auto"/>
              <w:bottom w:val="nil"/>
            </w:tcBorders>
            <w:vAlign w:val="center"/>
          </w:tcPr>
          <w:p w:rsidR="00187EF3" w:rsidRDefault="00187EF3" w:rsidP="00190A33">
            <w:pPr>
              <w:rPr>
                <w:b/>
                <w:sz w:val="16"/>
                <w:lang w:val="en-US"/>
              </w:rPr>
            </w:pPr>
          </w:p>
        </w:tc>
      </w:tr>
      <w:tr w:rsidR="00187EF3" w:rsidTr="00190A33">
        <w:trPr>
          <w:trHeight w:val="737"/>
        </w:trPr>
        <w:tc>
          <w:tcPr>
            <w:tcW w:w="1666" w:type="pct"/>
            <w:tcBorders>
              <w:top w:val="nil"/>
              <w:left w:val="single" w:sz="4" w:space="0" w:color="auto"/>
              <w:bottom w:val="single" w:sz="4" w:space="0" w:color="auto"/>
            </w:tcBorders>
            <w:tcMar>
              <w:top w:w="57" w:type="dxa"/>
              <w:bottom w:w="57" w:type="dxa"/>
            </w:tcMar>
            <w:vAlign w:val="center"/>
          </w:tcPr>
          <w:p w:rsidR="00187EF3" w:rsidRDefault="00187EF3" w:rsidP="00190A33">
            <w:pPr>
              <w:rPr>
                <w:bCs/>
                <w:lang w:val="en-US"/>
              </w:rPr>
            </w:pPr>
            <w:bookmarkStart w:id="1" w:name="Auteur"/>
            <w:bookmarkEnd w:id="1"/>
            <w:r>
              <w:rPr>
                <w:bCs/>
                <w:lang w:val="en-US"/>
              </w:rPr>
              <w:t xml:space="preserve">Eric </w:t>
            </w:r>
            <w:proofErr w:type="spellStart"/>
            <w:r>
              <w:rPr>
                <w:bCs/>
                <w:lang w:val="en-US"/>
              </w:rPr>
              <w:t>Kooistra</w:t>
            </w:r>
            <w:proofErr w:type="spellEnd"/>
          </w:p>
        </w:tc>
        <w:tc>
          <w:tcPr>
            <w:tcW w:w="1667" w:type="pct"/>
            <w:tcBorders>
              <w:top w:val="nil"/>
              <w:bottom w:val="single" w:sz="4" w:space="0" w:color="auto"/>
            </w:tcBorders>
            <w:tcMar>
              <w:top w:w="57" w:type="dxa"/>
              <w:bottom w:w="57" w:type="dxa"/>
            </w:tcMar>
            <w:vAlign w:val="center"/>
          </w:tcPr>
          <w:p w:rsidR="00187EF3" w:rsidRDefault="00187EF3" w:rsidP="00190A33">
            <w:pPr>
              <w:rPr>
                <w:bCs/>
                <w:lang w:val="en-US"/>
              </w:rPr>
            </w:pPr>
            <w:r>
              <w:rPr>
                <w:bCs/>
                <w:lang w:val="en-US"/>
              </w:rPr>
              <w:t>ASTRON</w:t>
            </w:r>
          </w:p>
        </w:tc>
        <w:tc>
          <w:tcPr>
            <w:tcW w:w="1667" w:type="pct"/>
            <w:tcBorders>
              <w:top w:val="nil"/>
              <w:bottom w:val="single" w:sz="4" w:space="0" w:color="auto"/>
            </w:tcBorders>
            <w:tcMar>
              <w:top w:w="57" w:type="dxa"/>
              <w:bottom w:w="57" w:type="dxa"/>
            </w:tcMar>
            <w:vAlign w:val="center"/>
          </w:tcPr>
          <w:p w:rsidR="00187EF3" w:rsidRDefault="00187EF3" w:rsidP="00190A33">
            <w:pPr>
              <w:rPr>
                <w:bCs/>
                <w:lang w:val="en-US"/>
              </w:rPr>
            </w:pPr>
            <w:r>
              <w:rPr>
                <w:bCs/>
                <w:lang w:val="en-US"/>
              </w:rPr>
              <w:t>2015</w:t>
            </w:r>
          </w:p>
        </w:tc>
      </w:tr>
      <w:tr w:rsidR="00187EF3" w:rsidTr="00190A33">
        <w:tc>
          <w:tcPr>
            <w:tcW w:w="1666" w:type="pct"/>
            <w:tcBorders>
              <w:top w:val="single" w:sz="4" w:space="0" w:color="auto"/>
              <w:left w:val="single" w:sz="4" w:space="0" w:color="auto"/>
              <w:bottom w:val="nil"/>
            </w:tcBorders>
            <w:vAlign w:val="center"/>
          </w:tcPr>
          <w:p w:rsidR="00187EF3" w:rsidRDefault="00187EF3" w:rsidP="00190A33">
            <w:pPr>
              <w:rPr>
                <w:b/>
                <w:sz w:val="16"/>
                <w:lang w:val="en-US"/>
              </w:rPr>
            </w:pPr>
            <w:proofErr w:type="spellStart"/>
            <w:r>
              <w:rPr>
                <w:b/>
                <w:sz w:val="16"/>
                <w:lang w:val="en-US"/>
              </w:rPr>
              <w:t>Controle</w:t>
            </w:r>
            <w:proofErr w:type="spellEnd"/>
            <w:r>
              <w:rPr>
                <w:b/>
                <w:sz w:val="16"/>
                <w:lang w:val="en-US"/>
              </w:rPr>
              <w:t xml:space="preserve"> / Checked:</w:t>
            </w:r>
          </w:p>
        </w:tc>
        <w:tc>
          <w:tcPr>
            <w:tcW w:w="1667" w:type="pct"/>
            <w:tcBorders>
              <w:top w:val="single" w:sz="4" w:space="0" w:color="auto"/>
              <w:bottom w:val="nil"/>
            </w:tcBorders>
            <w:vAlign w:val="center"/>
          </w:tcPr>
          <w:p w:rsidR="00187EF3" w:rsidRDefault="00187EF3" w:rsidP="00190A33">
            <w:pPr>
              <w:rPr>
                <w:b/>
                <w:sz w:val="16"/>
                <w:lang w:val="en-US"/>
              </w:rPr>
            </w:pPr>
          </w:p>
        </w:tc>
        <w:tc>
          <w:tcPr>
            <w:tcW w:w="1667" w:type="pct"/>
            <w:tcBorders>
              <w:top w:val="single" w:sz="4" w:space="0" w:color="auto"/>
              <w:bottom w:val="nil"/>
            </w:tcBorders>
            <w:vAlign w:val="center"/>
          </w:tcPr>
          <w:p w:rsidR="00187EF3" w:rsidRDefault="00187EF3" w:rsidP="00190A33">
            <w:pPr>
              <w:rPr>
                <w:b/>
                <w:sz w:val="16"/>
                <w:lang w:val="en-US"/>
              </w:rPr>
            </w:pPr>
          </w:p>
        </w:tc>
      </w:tr>
      <w:tr w:rsidR="00187EF3" w:rsidTr="00190A33">
        <w:trPr>
          <w:trHeight w:val="737"/>
        </w:trPr>
        <w:tc>
          <w:tcPr>
            <w:tcW w:w="1666" w:type="pct"/>
            <w:tcBorders>
              <w:top w:val="nil"/>
              <w:left w:val="single" w:sz="4" w:space="0" w:color="auto"/>
              <w:bottom w:val="single" w:sz="4" w:space="0" w:color="auto"/>
            </w:tcBorders>
            <w:tcMar>
              <w:top w:w="57" w:type="dxa"/>
              <w:bottom w:w="57" w:type="dxa"/>
            </w:tcMar>
            <w:vAlign w:val="center"/>
          </w:tcPr>
          <w:p w:rsidR="00187EF3" w:rsidRDefault="00187EF3" w:rsidP="00190A33">
            <w:pPr>
              <w:rPr>
                <w:bCs/>
                <w:lang w:val="en-US"/>
              </w:rPr>
            </w:pPr>
            <w:bookmarkStart w:id="2" w:name="Controle"/>
            <w:bookmarkEnd w:id="2"/>
            <w:proofErr w:type="spellStart"/>
            <w:r>
              <w:rPr>
                <w:bCs/>
                <w:lang w:val="en-US"/>
              </w:rPr>
              <w:t>Joeri</w:t>
            </w:r>
            <w:proofErr w:type="spellEnd"/>
            <w:r>
              <w:rPr>
                <w:bCs/>
                <w:lang w:val="en-US"/>
              </w:rPr>
              <w:t xml:space="preserve"> van </w:t>
            </w:r>
            <w:proofErr w:type="spellStart"/>
            <w:r>
              <w:rPr>
                <w:bCs/>
                <w:lang w:val="en-US"/>
              </w:rPr>
              <w:t>Leeuwen</w:t>
            </w:r>
            <w:proofErr w:type="spellEnd"/>
          </w:p>
        </w:tc>
        <w:tc>
          <w:tcPr>
            <w:tcW w:w="1667" w:type="pct"/>
            <w:tcBorders>
              <w:top w:val="nil"/>
              <w:bottom w:val="single" w:sz="4" w:space="0" w:color="auto"/>
            </w:tcBorders>
            <w:tcMar>
              <w:top w:w="57" w:type="dxa"/>
              <w:bottom w:w="57" w:type="dxa"/>
            </w:tcMar>
            <w:vAlign w:val="center"/>
          </w:tcPr>
          <w:p w:rsidR="00187EF3" w:rsidRDefault="00187EF3" w:rsidP="00190A33">
            <w:pPr>
              <w:rPr>
                <w:bCs/>
                <w:lang w:val="en-US"/>
              </w:rPr>
            </w:pPr>
            <w:r>
              <w:rPr>
                <w:bCs/>
                <w:lang w:val="en-US"/>
              </w:rPr>
              <w:t>ASTRON</w:t>
            </w:r>
          </w:p>
        </w:tc>
        <w:tc>
          <w:tcPr>
            <w:tcW w:w="1667" w:type="pct"/>
            <w:tcBorders>
              <w:top w:val="nil"/>
              <w:bottom w:val="single" w:sz="4" w:space="0" w:color="auto"/>
            </w:tcBorders>
            <w:tcMar>
              <w:top w:w="57" w:type="dxa"/>
              <w:bottom w:w="57" w:type="dxa"/>
            </w:tcMar>
            <w:vAlign w:val="center"/>
          </w:tcPr>
          <w:p w:rsidR="00187EF3" w:rsidRDefault="00187EF3" w:rsidP="00190A33">
            <w:pPr>
              <w:rPr>
                <w:bCs/>
                <w:lang w:val="en-US"/>
              </w:rPr>
            </w:pPr>
          </w:p>
        </w:tc>
      </w:tr>
      <w:tr w:rsidR="00187EF3" w:rsidTr="00190A33">
        <w:tc>
          <w:tcPr>
            <w:tcW w:w="1666" w:type="pct"/>
            <w:tcBorders>
              <w:top w:val="single" w:sz="4" w:space="0" w:color="auto"/>
              <w:left w:val="single" w:sz="4" w:space="0" w:color="auto"/>
              <w:bottom w:val="nil"/>
            </w:tcBorders>
            <w:vAlign w:val="center"/>
          </w:tcPr>
          <w:p w:rsidR="00187EF3" w:rsidRDefault="00187EF3" w:rsidP="00190A33">
            <w:pPr>
              <w:rPr>
                <w:b/>
                <w:sz w:val="16"/>
                <w:lang w:val="en-US"/>
              </w:rPr>
            </w:pPr>
            <w:proofErr w:type="spellStart"/>
            <w:r>
              <w:rPr>
                <w:b/>
                <w:sz w:val="16"/>
                <w:lang w:val="en-US"/>
              </w:rPr>
              <w:t>Goedkeuring</w:t>
            </w:r>
            <w:proofErr w:type="spellEnd"/>
            <w:r>
              <w:rPr>
                <w:b/>
                <w:sz w:val="16"/>
                <w:lang w:val="en-US"/>
              </w:rPr>
              <w:t xml:space="preserve"> / Approval:</w:t>
            </w:r>
          </w:p>
        </w:tc>
        <w:tc>
          <w:tcPr>
            <w:tcW w:w="1667" w:type="pct"/>
            <w:tcBorders>
              <w:top w:val="single" w:sz="4" w:space="0" w:color="auto"/>
              <w:bottom w:val="nil"/>
            </w:tcBorders>
            <w:vAlign w:val="center"/>
          </w:tcPr>
          <w:p w:rsidR="00187EF3" w:rsidRDefault="00187EF3" w:rsidP="00190A33">
            <w:pPr>
              <w:rPr>
                <w:b/>
                <w:sz w:val="16"/>
                <w:lang w:val="en-US"/>
              </w:rPr>
            </w:pPr>
          </w:p>
        </w:tc>
        <w:tc>
          <w:tcPr>
            <w:tcW w:w="1667" w:type="pct"/>
            <w:tcBorders>
              <w:top w:val="single" w:sz="4" w:space="0" w:color="auto"/>
              <w:bottom w:val="nil"/>
            </w:tcBorders>
            <w:vAlign w:val="center"/>
          </w:tcPr>
          <w:p w:rsidR="00187EF3" w:rsidRDefault="00187EF3" w:rsidP="00190A33">
            <w:pPr>
              <w:rPr>
                <w:b/>
                <w:sz w:val="16"/>
                <w:lang w:val="en-US"/>
              </w:rPr>
            </w:pPr>
          </w:p>
        </w:tc>
      </w:tr>
      <w:tr w:rsidR="00187EF3" w:rsidTr="00190A33">
        <w:trPr>
          <w:trHeight w:val="737"/>
        </w:trPr>
        <w:tc>
          <w:tcPr>
            <w:tcW w:w="1666" w:type="pct"/>
            <w:tcBorders>
              <w:top w:val="nil"/>
              <w:left w:val="single" w:sz="4" w:space="0" w:color="auto"/>
              <w:bottom w:val="single" w:sz="4" w:space="0" w:color="auto"/>
            </w:tcBorders>
            <w:tcMar>
              <w:top w:w="57" w:type="dxa"/>
              <w:bottom w:w="57" w:type="dxa"/>
            </w:tcMar>
            <w:vAlign w:val="center"/>
          </w:tcPr>
          <w:p w:rsidR="00187EF3" w:rsidRDefault="00187EF3" w:rsidP="00190A33">
            <w:pPr>
              <w:rPr>
                <w:bCs/>
                <w:lang w:val="en-US"/>
              </w:rPr>
            </w:pPr>
            <w:bookmarkStart w:id="3" w:name="Goedkeuring"/>
            <w:bookmarkEnd w:id="3"/>
            <w:proofErr w:type="spellStart"/>
            <w:r>
              <w:rPr>
                <w:bCs/>
                <w:lang w:val="en-US"/>
              </w:rPr>
              <w:t>Joeri</w:t>
            </w:r>
            <w:proofErr w:type="spellEnd"/>
            <w:r>
              <w:rPr>
                <w:bCs/>
                <w:lang w:val="en-US"/>
              </w:rPr>
              <w:t xml:space="preserve"> van </w:t>
            </w:r>
            <w:proofErr w:type="spellStart"/>
            <w:r>
              <w:rPr>
                <w:bCs/>
                <w:lang w:val="en-US"/>
              </w:rPr>
              <w:t>Leeuwen</w:t>
            </w:r>
            <w:proofErr w:type="spellEnd"/>
          </w:p>
        </w:tc>
        <w:tc>
          <w:tcPr>
            <w:tcW w:w="1667" w:type="pct"/>
            <w:tcBorders>
              <w:top w:val="nil"/>
              <w:bottom w:val="single" w:sz="4" w:space="0" w:color="auto"/>
            </w:tcBorders>
            <w:tcMar>
              <w:top w:w="57" w:type="dxa"/>
              <w:bottom w:w="57" w:type="dxa"/>
            </w:tcMar>
            <w:vAlign w:val="center"/>
          </w:tcPr>
          <w:p w:rsidR="00187EF3" w:rsidRDefault="00187EF3" w:rsidP="00190A33">
            <w:pPr>
              <w:rPr>
                <w:bCs/>
                <w:lang w:val="en-US"/>
              </w:rPr>
            </w:pPr>
            <w:r>
              <w:rPr>
                <w:bCs/>
                <w:lang w:val="en-US"/>
              </w:rPr>
              <w:t>ASTRON</w:t>
            </w:r>
          </w:p>
        </w:tc>
        <w:tc>
          <w:tcPr>
            <w:tcW w:w="1667" w:type="pct"/>
            <w:tcBorders>
              <w:top w:val="nil"/>
              <w:bottom w:val="single" w:sz="4" w:space="0" w:color="auto"/>
            </w:tcBorders>
            <w:tcMar>
              <w:top w:w="57" w:type="dxa"/>
              <w:bottom w:w="57" w:type="dxa"/>
            </w:tcMar>
            <w:vAlign w:val="center"/>
          </w:tcPr>
          <w:p w:rsidR="00187EF3" w:rsidRDefault="00187EF3" w:rsidP="00190A33">
            <w:pPr>
              <w:rPr>
                <w:bCs/>
                <w:lang w:val="en-US"/>
              </w:rPr>
            </w:pPr>
          </w:p>
        </w:tc>
      </w:tr>
      <w:tr w:rsidR="00187EF3" w:rsidTr="00190A33">
        <w:tc>
          <w:tcPr>
            <w:tcW w:w="1666" w:type="pct"/>
            <w:tcBorders>
              <w:left w:val="single" w:sz="4" w:space="0" w:color="auto"/>
              <w:bottom w:val="nil"/>
            </w:tcBorders>
            <w:vAlign w:val="center"/>
          </w:tcPr>
          <w:p w:rsidR="00187EF3" w:rsidRDefault="00187EF3" w:rsidP="00190A33">
            <w:pPr>
              <w:rPr>
                <w:b/>
                <w:sz w:val="16"/>
                <w:lang w:val="en-US"/>
              </w:rPr>
            </w:pPr>
            <w:proofErr w:type="spellStart"/>
            <w:r>
              <w:rPr>
                <w:b/>
                <w:sz w:val="16"/>
                <w:lang w:val="en-US"/>
              </w:rPr>
              <w:t>Autorisatie</w:t>
            </w:r>
            <w:proofErr w:type="spellEnd"/>
            <w:r>
              <w:rPr>
                <w:b/>
                <w:sz w:val="16"/>
                <w:lang w:val="en-US"/>
              </w:rPr>
              <w:t xml:space="preserve"> / </w:t>
            </w:r>
            <w:proofErr w:type="spellStart"/>
            <w:r>
              <w:rPr>
                <w:b/>
                <w:sz w:val="16"/>
                <w:lang w:val="en-US"/>
              </w:rPr>
              <w:t>Authorisation</w:t>
            </w:r>
            <w:proofErr w:type="spellEnd"/>
            <w:r>
              <w:rPr>
                <w:b/>
                <w:sz w:val="16"/>
                <w:lang w:val="en-US"/>
              </w:rPr>
              <w:t>:</w:t>
            </w:r>
          </w:p>
        </w:tc>
        <w:tc>
          <w:tcPr>
            <w:tcW w:w="1667" w:type="pct"/>
            <w:tcBorders>
              <w:bottom w:val="nil"/>
            </w:tcBorders>
            <w:vAlign w:val="center"/>
          </w:tcPr>
          <w:p w:rsidR="00187EF3" w:rsidRDefault="00187EF3" w:rsidP="00190A33">
            <w:pPr>
              <w:rPr>
                <w:b/>
                <w:sz w:val="16"/>
                <w:lang w:val="en-US"/>
              </w:rPr>
            </w:pPr>
          </w:p>
        </w:tc>
        <w:tc>
          <w:tcPr>
            <w:tcW w:w="1667" w:type="pct"/>
            <w:tcBorders>
              <w:bottom w:val="nil"/>
            </w:tcBorders>
            <w:vAlign w:val="center"/>
          </w:tcPr>
          <w:p w:rsidR="00187EF3" w:rsidRDefault="00187EF3" w:rsidP="00190A33">
            <w:pPr>
              <w:rPr>
                <w:b/>
                <w:sz w:val="16"/>
                <w:lang w:val="en-US"/>
              </w:rPr>
            </w:pPr>
          </w:p>
        </w:tc>
      </w:tr>
      <w:tr w:rsidR="00187EF3" w:rsidTr="00190A33">
        <w:trPr>
          <w:trHeight w:val="851"/>
        </w:trPr>
        <w:tc>
          <w:tcPr>
            <w:tcW w:w="1666" w:type="pct"/>
            <w:tcBorders>
              <w:top w:val="nil"/>
              <w:left w:val="single" w:sz="4" w:space="0" w:color="auto"/>
              <w:bottom w:val="single" w:sz="4" w:space="0" w:color="auto"/>
            </w:tcBorders>
            <w:tcMar>
              <w:top w:w="57" w:type="dxa"/>
              <w:bottom w:w="57" w:type="dxa"/>
            </w:tcMar>
            <w:vAlign w:val="bottom"/>
          </w:tcPr>
          <w:p w:rsidR="00187EF3" w:rsidRPr="00601089" w:rsidRDefault="00187EF3" w:rsidP="00190A33">
            <w:pPr>
              <w:rPr>
                <w:b/>
                <w:sz w:val="16"/>
                <w:lang w:val="nl-NL"/>
              </w:rPr>
            </w:pPr>
            <w:r w:rsidRPr="00601089">
              <w:rPr>
                <w:b/>
                <w:sz w:val="16"/>
                <w:lang w:val="nl-NL"/>
              </w:rPr>
              <w:t xml:space="preserve">Handtekening / </w:t>
            </w:r>
            <w:proofErr w:type="spellStart"/>
            <w:r w:rsidRPr="00601089">
              <w:rPr>
                <w:b/>
                <w:sz w:val="16"/>
                <w:lang w:val="nl-NL"/>
              </w:rPr>
              <w:t>Signature</w:t>
            </w:r>
            <w:proofErr w:type="spellEnd"/>
          </w:p>
          <w:p w:rsidR="00187EF3" w:rsidRPr="00601089" w:rsidRDefault="00187EF3" w:rsidP="00190A33">
            <w:pPr>
              <w:rPr>
                <w:bCs/>
                <w:lang w:val="nl-NL"/>
              </w:rPr>
            </w:pPr>
            <w:bookmarkStart w:id="4" w:name="Autorisatie"/>
            <w:bookmarkEnd w:id="4"/>
            <w:proofErr w:type="spellStart"/>
            <w:r w:rsidRPr="00601089">
              <w:rPr>
                <w:bCs/>
                <w:lang w:val="nl-NL"/>
              </w:rPr>
              <w:t>Joeri</w:t>
            </w:r>
            <w:proofErr w:type="spellEnd"/>
            <w:r w:rsidRPr="00601089">
              <w:rPr>
                <w:bCs/>
                <w:lang w:val="nl-NL"/>
              </w:rPr>
              <w:t xml:space="preserve"> van Leeuwen</w:t>
            </w:r>
          </w:p>
        </w:tc>
        <w:tc>
          <w:tcPr>
            <w:tcW w:w="1667" w:type="pct"/>
            <w:tcBorders>
              <w:top w:val="nil"/>
              <w:bottom w:val="single" w:sz="4" w:space="0" w:color="auto"/>
            </w:tcBorders>
            <w:tcMar>
              <w:top w:w="57" w:type="dxa"/>
              <w:bottom w:w="57" w:type="dxa"/>
            </w:tcMar>
            <w:vAlign w:val="center"/>
          </w:tcPr>
          <w:p w:rsidR="00187EF3" w:rsidRDefault="00187EF3" w:rsidP="00190A33">
            <w:pPr>
              <w:rPr>
                <w:bCs/>
                <w:lang w:val="en-US"/>
              </w:rPr>
            </w:pPr>
            <w:r>
              <w:rPr>
                <w:bCs/>
                <w:lang w:val="en-US"/>
              </w:rPr>
              <w:t>ASTRON</w:t>
            </w:r>
          </w:p>
        </w:tc>
        <w:tc>
          <w:tcPr>
            <w:tcW w:w="1667" w:type="pct"/>
            <w:tcBorders>
              <w:top w:val="nil"/>
              <w:bottom w:val="single" w:sz="4" w:space="0" w:color="auto"/>
            </w:tcBorders>
            <w:tcMar>
              <w:top w:w="57" w:type="dxa"/>
              <w:bottom w:w="57" w:type="dxa"/>
            </w:tcMar>
            <w:vAlign w:val="center"/>
          </w:tcPr>
          <w:p w:rsidR="00187EF3" w:rsidRDefault="00187EF3" w:rsidP="00190A33">
            <w:pPr>
              <w:rPr>
                <w:bCs/>
                <w:lang w:val="en-US"/>
              </w:rPr>
            </w:pPr>
          </w:p>
        </w:tc>
      </w:tr>
      <w:tr w:rsidR="00187EF3" w:rsidTr="00190A33">
        <w:tc>
          <w:tcPr>
            <w:tcW w:w="1666" w:type="pct"/>
            <w:tcBorders>
              <w:left w:val="nil"/>
              <w:bottom w:val="single" w:sz="4" w:space="0" w:color="auto"/>
              <w:right w:val="nil"/>
            </w:tcBorders>
            <w:vAlign w:val="center"/>
          </w:tcPr>
          <w:p w:rsidR="00187EF3" w:rsidRDefault="00187EF3" w:rsidP="00190A33">
            <w:pPr>
              <w:rPr>
                <w:b/>
                <w:sz w:val="16"/>
                <w:lang w:val="en-US"/>
              </w:rPr>
            </w:pPr>
          </w:p>
        </w:tc>
        <w:tc>
          <w:tcPr>
            <w:tcW w:w="1667" w:type="pct"/>
            <w:tcBorders>
              <w:left w:val="nil"/>
              <w:bottom w:val="single" w:sz="4" w:space="0" w:color="auto"/>
              <w:right w:val="nil"/>
            </w:tcBorders>
            <w:vAlign w:val="center"/>
          </w:tcPr>
          <w:p w:rsidR="00187EF3" w:rsidRDefault="00187EF3" w:rsidP="00190A33">
            <w:pPr>
              <w:rPr>
                <w:b/>
                <w:sz w:val="16"/>
                <w:lang w:val="en-US"/>
              </w:rPr>
            </w:pPr>
          </w:p>
        </w:tc>
        <w:tc>
          <w:tcPr>
            <w:tcW w:w="1667" w:type="pct"/>
            <w:tcBorders>
              <w:left w:val="nil"/>
              <w:bottom w:val="single" w:sz="4" w:space="0" w:color="auto"/>
              <w:right w:val="nil"/>
            </w:tcBorders>
            <w:vAlign w:val="center"/>
          </w:tcPr>
          <w:p w:rsidR="00187EF3" w:rsidRDefault="00187EF3" w:rsidP="00190A33">
            <w:pPr>
              <w:rPr>
                <w:b/>
                <w:sz w:val="16"/>
                <w:lang w:val="en-US"/>
              </w:rPr>
            </w:pPr>
          </w:p>
        </w:tc>
      </w:tr>
      <w:tr w:rsidR="00187EF3" w:rsidTr="00190A33">
        <w:tc>
          <w:tcPr>
            <w:tcW w:w="5000" w:type="pct"/>
            <w:gridSpan w:val="3"/>
            <w:tcBorders>
              <w:left w:val="single" w:sz="4" w:space="0" w:color="auto"/>
            </w:tcBorders>
            <w:tcMar>
              <w:top w:w="57" w:type="dxa"/>
              <w:bottom w:w="57" w:type="dxa"/>
            </w:tcMar>
          </w:tcPr>
          <w:p w:rsidR="00187EF3" w:rsidRDefault="00187EF3" w:rsidP="00190A33">
            <w:pPr>
              <w:jc w:val="center"/>
              <w:rPr>
                <w:sz w:val="16"/>
                <w:lang w:val="en-US"/>
              </w:rPr>
            </w:pPr>
            <w:r>
              <w:rPr>
                <w:sz w:val="16"/>
                <w:lang w:val="en-US"/>
              </w:rPr>
              <w:t>© ASTRON 2015</w:t>
            </w:r>
            <w:r>
              <w:rPr>
                <w:sz w:val="16"/>
                <w:lang w:val="en-US"/>
              </w:rPr>
              <w:br/>
              <w:t>All rights are reserved. Reproduction in whole or in part is</w:t>
            </w:r>
            <w:r>
              <w:rPr>
                <w:sz w:val="16"/>
                <w:lang w:val="en-US"/>
              </w:rPr>
              <w:br/>
              <w:t>prohibited without written consent of the copyright owner.</w:t>
            </w:r>
          </w:p>
        </w:tc>
      </w:tr>
    </w:tbl>
    <w:p w:rsidR="00187EF3" w:rsidRDefault="00187EF3" w:rsidP="00187EF3">
      <w:pPr>
        <w:rPr>
          <w:lang w:val="en-US"/>
        </w:rPr>
      </w:pPr>
    </w:p>
    <w:p w:rsidR="00187EF3" w:rsidRDefault="00187EF3" w:rsidP="00187EF3">
      <w:pPr>
        <w:pBdr>
          <w:bottom w:val="single" w:sz="4" w:space="1" w:color="auto"/>
        </w:pBdr>
        <w:rPr>
          <w:b/>
          <w:bCs/>
          <w:sz w:val="28"/>
        </w:rPr>
      </w:pPr>
      <w:r>
        <w:rPr>
          <w:b/>
          <w:bCs/>
          <w:sz w:val="28"/>
        </w:rPr>
        <w:lastRenderedPageBreak/>
        <w:t>Distribution list:</w:t>
      </w:r>
    </w:p>
    <w:p w:rsidR="00187EF3" w:rsidRDefault="00187EF3" w:rsidP="00187EF3"/>
    <w:p w:rsidR="00187EF3" w:rsidRDefault="00187EF3" w:rsidP="00187EF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000" w:firstRow="0" w:lastRow="0" w:firstColumn="0" w:lastColumn="0" w:noHBand="0" w:noVBand="0"/>
      </w:tblPr>
      <w:tblGrid>
        <w:gridCol w:w="4927"/>
        <w:gridCol w:w="4927"/>
      </w:tblGrid>
      <w:tr w:rsidR="00187EF3" w:rsidTr="00190A33">
        <w:trPr>
          <w:trHeight w:val="284"/>
        </w:trPr>
        <w:tc>
          <w:tcPr>
            <w:tcW w:w="4927" w:type="dxa"/>
            <w:shd w:val="clear" w:color="auto" w:fill="CCCCCC"/>
            <w:vAlign w:val="center"/>
          </w:tcPr>
          <w:p w:rsidR="00187EF3" w:rsidRDefault="00187EF3" w:rsidP="00190A33">
            <w:pPr>
              <w:pStyle w:val="Header"/>
              <w:rPr>
                <w:b/>
                <w:bCs/>
                <w:lang w:val="en-US"/>
              </w:rPr>
            </w:pPr>
            <w:r>
              <w:rPr>
                <w:b/>
                <w:bCs/>
                <w:lang w:val="en-US"/>
              </w:rPr>
              <w:t>Group:</w:t>
            </w:r>
          </w:p>
        </w:tc>
        <w:tc>
          <w:tcPr>
            <w:tcW w:w="4928" w:type="dxa"/>
            <w:shd w:val="clear" w:color="auto" w:fill="CCCCCC"/>
            <w:vAlign w:val="center"/>
          </w:tcPr>
          <w:p w:rsidR="00187EF3" w:rsidRDefault="00187EF3" w:rsidP="00190A33">
            <w:pPr>
              <w:rPr>
                <w:b/>
                <w:bCs/>
                <w:lang w:val="en-US"/>
              </w:rPr>
            </w:pPr>
            <w:r>
              <w:rPr>
                <w:b/>
                <w:bCs/>
                <w:lang w:val="en-US"/>
              </w:rPr>
              <w:t>Others:</w:t>
            </w:r>
          </w:p>
        </w:tc>
      </w:tr>
      <w:tr w:rsidR="00187EF3" w:rsidRPr="00601089" w:rsidTr="00190A33">
        <w:trPr>
          <w:trHeight w:val="284"/>
        </w:trPr>
        <w:tc>
          <w:tcPr>
            <w:tcW w:w="4927" w:type="dxa"/>
            <w:tcMar>
              <w:top w:w="113" w:type="dxa"/>
              <w:bottom w:w="0" w:type="dxa"/>
            </w:tcMar>
          </w:tcPr>
          <w:p w:rsidR="00042F7C" w:rsidRDefault="00042F7C" w:rsidP="00042F7C">
            <w:pPr>
              <w:rPr>
                <w:lang w:val="nl-NL"/>
              </w:rPr>
            </w:pPr>
            <w:r>
              <w:rPr>
                <w:lang w:val="nl-NL"/>
              </w:rPr>
              <w:t>Jeanette Bats</w:t>
            </w:r>
          </w:p>
          <w:p w:rsidR="00187EF3" w:rsidRPr="00727078" w:rsidRDefault="00187EF3" w:rsidP="00190A33">
            <w:pPr>
              <w:rPr>
                <w:lang w:val="nl-NL"/>
              </w:rPr>
            </w:pPr>
            <w:proofErr w:type="spellStart"/>
            <w:r w:rsidRPr="00727078">
              <w:rPr>
                <w:lang w:val="nl-NL"/>
              </w:rPr>
              <w:t>Joeri</w:t>
            </w:r>
            <w:proofErr w:type="spellEnd"/>
            <w:r w:rsidRPr="00727078">
              <w:rPr>
                <w:lang w:val="nl-NL"/>
              </w:rPr>
              <w:t xml:space="preserve"> van Leeuwen</w:t>
            </w:r>
          </w:p>
          <w:p w:rsidR="00042F7C" w:rsidRDefault="00042F7C" w:rsidP="007F1A8E">
            <w:pPr>
              <w:rPr>
                <w:lang w:val="nl-NL"/>
              </w:rPr>
            </w:pPr>
            <w:r>
              <w:rPr>
                <w:lang w:val="nl-NL"/>
              </w:rPr>
              <w:t>Roy Smits</w:t>
            </w:r>
          </w:p>
          <w:p w:rsidR="00042F7C" w:rsidRDefault="00951861" w:rsidP="007F1A8E">
            <w:pPr>
              <w:rPr>
                <w:lang w:val="nl-NL"/>
              </w:rPr>
            </w:pPr>
            <w:proofErr w:type="spellStart"/>
            <w:r>
              <w:rPr>
                <w:lang w:val="nl-NL"/>
              </w:rPr>
              <w:t>Al</w:t>
            </w:r>
            <w:r w:rsidR="00042F7C">
              <w:rPr>
                <w:lang w:val="nl-NL"/>
              </w:rPr>
              <w:t>e</w:t>
            </w:r>
            <w:r>
              <w:rPr>
                <w:lang w:val="nl-NL"/>
              </w:rPr>
              <w:t>s</w:t>
            </w:r>
            <w:r w:rsidR="00042F7C">
              <w:rPr>
                <w:lang w:val="nl-NL"/>
              </w:rPr>
              <w:t>sio</w:t>
            </w:r>
            <w:proofErr w:type="spellEnd"/>
            <w:r w:rsidR="00042F7C">
              <w:rPr>
                <w:lang w:val="nl-NL"/>
              </w:rPr>
              <w:t xml:space="preserve"> </w:t>
            </w:r>
            <w:proofErr w:type="spellStart"/>
            <w:r w:rsidR="00042F7C">
              <w:rPr>
                <w:lang w:val="nl-NL"/>
              </w:rPr>
              <w:t>Sclocco</w:t>
            </w:r>
            <w:proofErr w:type="spellEnd"/>
          </w:p>
          <w:p w:rsidR="00187EF3" w:rsidRDefault="00187EF3" w:rsidP="00190A33">
            <w:pPr>
              <w:rPr>
                <w:lang w:val="nl-NL"/>
              </w:rPr>
            </w:pPr>
            <w:r>
              <w:rPr>
                <w:lang w:val="nl-NL"/>
              </w:rPr>
              <w:t>Gert Kruithof</w:t>
            </w:r>
          </w:p>
          <w:p w:rsidR="00187EF3" w:rsidRDefault="00187EF3" w:rsidP="00190A33">
            <w:pPr>
              <w:rPr>
                <w:lang w:val="nl-NL"/>
              </w:rPr>
            </w:pPr>
            <w:r>
              <w:rPr>
                <w:lang w:val="nl-NL"/>
              </w:rPr>
              <w:t>Andre Gunst</w:t>
            </w:r>
          </w:p>
          <w:p w:rsidR="00951861" w:rsidRDefault="00951861" w:rsidP="00190A33">
            <w:pPr>
              <w:rPr>
                <w:lang w:val="nl-NL"/>
              </w:rPr>
            </w:pPr>
            <w:r>
              <w:rPr>
                <w:lang w:val="nl-NL"/>
              </w:rPr>
              <w:t xml:space="preserve">Stefan </w:t>
            </w:r>
            <w:proofErr w:type="spellStart"/>
            <w:r>
              <w:rPr>
                <w:lang w:val="nl-NL"/>
              </w:rPr>
              <w:t>Wijnholds</w:t>
            </w:r>
            <w:proofErr w:type="spellEnd"/>
          </w:p>
          <w:p w:rsidR="00187EF3" w:rsidRPr="00727078" w:rsidRDefault="00187EF3" w:rsidP="00190A33">
            <w:pPr>
              <w:rPr>
                <w:lang w:val="nl-NL"/>
              </w:rPr>
            </w:pPr>
          </w:p>
        </w:tc>
        <w:tc>
          <w:tcPr>
            <w:tcW w:w="4928" w:type="dxa"/>
            <w:tcMar>
              <w:top w:w="113" w:type="dxa"/>
              <w:bottom w:w="0" w:type="dxa"/>
            </w:tcMar>
          </w:tcPr>
          <w:p w:rsidR="00187EF3" w:rsidRDefault="00187EF3" w:rsidP="00190A33">
            <w:pPr>
              <w:rPr>
                <w:lang w:val="nl-NL"/>
              </w:rPr>
            </w:pPr>
            <w:r w:rsidRPr="00727078">
              <w:rPr>
                <w:lang w:val="nl-NL"/>
              </w:rPr>
              <w:t xml:space="preserve">Wim van </w:t>
            </w:r>
            <w:proofErr w:type="spellStart"/>
            <w:r w:rsidRPr="00727078">
              <w:rPr>
                <w:lang w:val="nl-NL"/>
              </w:rPr>
              <w:t>Capellen</w:t>
            </w:r>
            <w:proofErr w:type="spellEnd"/>
          </w:p>
          <w:p w:rsidR="00042F7C" w:rsidRDefault="00042F7C" w:rsidP="00190A33">
            <w:pPr>
              <w:rPr>
                <w:lang w:val="nl-NL"/>
              </w:rPr>
            </w:pPr>
            <w:proofErr w:type="spellStart"/>
            <w:r>
              <w:rPr>
                <w:lang w:val="nl-NL"/>
              </w:rPr>
              <w:t>Hajee</w:t>
            </w:r>
            <w:proofErr w:type="spellEnd"/>
            <w:r>
              <w:rPr>
                <w:lang w:val="nl-NL"/>
              </w:rPr>
              <w:t xml:space="preserve"> </w:t>
            </w:r>
            <w:proofErr w:type="spellStart"/>
            <w:r>
              <w:rPr>
                <w:lang w:val="nl-NL"/>
              </w:rPr>
              <w:t>Pepping</w:t>
            </w:r>
            <w:proofErr w:type="spellEnd"/>
          </w:p>
          <w:p w:rsidR="00187EF3" w:rsidRDefault="00187EF3" w:rsidP="00190A33">
            <w:pPr>
              <w:autoSpaceDE w:val="0"/>
              <w:autoSpaceDN w:val="0"/>
              <w:adjustRightInd w:val="0"/>
              <w:rPr>
                <w:rFonts w:cs="Arial"/>
                <w:lang w:val="nl-NL"/>
              </w:rPr>
            </w:pPr>
            <w:r>
              <w:rPr>
                <w:rFonts w:cs="Arial"/>
                <w:lang w:val="nl-NL"/>
              </w:rPr>
              <w:t>Daniel van der Schuur</w:t>
            </w:r>
          </w:p>
          <w:p w:rsidR="00187EF3" w:rsidRPr="00727078" w:rsidRDefault="00187EF3" w:rsidP="00190A33">
            <w:pPr>
              <w:autoSpaceDE w:val="0"/>
              <w:autoSpaceDN w:val="0"/>
              <w:adjustRightInd w:val="0"/>
              <w:rPr>
                <w:rFonts w:cs="Arial"/>
                <w:lang w:val="nl-NL"/>
              </w:rPr>
            </w:pPr>
            <w:proofErr w:type="spellStart"/>
            <w:r>
              <w:rPr>
                <w:rFonts w:cs="Arial"/>
                <w:lang w:val="nl-NL"/>
              </w:rPr>
              <w:t>Alwin</w:t>
            </w:r>
            <w:proofErr w:type="spellEnd"/>
            <w:r>
              <w:rPr>
                <w:rFonts w:cs="Arial"/>
                <w:lang w:val="nl-NL"/>
              </w:rPr>
              <w:t xml:space="preserve"> Zanting</w:t>
            </w:r>
          </w:p>
        </w:tc>
      </w:tr>
    </w:tbl>
    <w:p w:rsidR="00187EF3" w:rsidRPr="00727078" w:rsidRDefault="00187EF3" w:rsidP="00187EF3">
      <w:pPr>
        <w:rPr>
          <w:lang w:val="nl-NL"/>
        </w:rPr>
      </w:pPr>
    </w:p>
    <w:p w:rsidR="00187EF3" w:rsidRPr="00727078" w:rsidRDefault="00187EF3" w:rsidP="00187EF3">
      <w:pPr>
        <w:rPr>
          <w:lang w:val="nl-NL"/>
        </w:rPr>
      </w:pPr>
    </w:p>
    <w:p w:rsidR="00187EF3" w:rsidRDefault="00187EF3" w:rsidP="00187EF3">
      <w:pPr>
        <w:pBdr>
          <w:bottom w:val="single" w:sz="4" w:space="1" w:color="auto"/>
        </w:pBdr>
        <w:rPr>
          <w:b/>
          <w:bCs/>
          <w:sz w:val="28"/>
        </w:rPr>
      </w:pPr>
      <w:r>
        <w:rPr>
          <w:b/>
          <w:bCs/>
          <w:sz w:val="28"/>
        </w:rPr>
        <w:t>Document history:</w:t>
      </w:r>
    </w:p>
    <w:p w:rsidR="00187EF3" w:rsidRDefault="00187EF3" w:rsidP="00187EF3"/>
    <w:p w:rsidR="00187EF3" w:rsidRDefault="00187EF3" w:rsidP="00187EF3"/>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000" w:firstRow="0" w:lastRow="0" w:firstColumn="0" w:lastColumn="0" w:noHBand="0" w:noVBand="0"/>
      </w:tblPr>
      <w:tblGrid>
        <w:gridCol w:w="1431"/>
        <w:gridCol w:w="1411"/>
        <w:gridCol w:w="1519"/>
        <w:gridCol w:w="5493"/>
      </w:tblGrid>
      <w:tr w:rsidR="00187EF3" w:rsidTr="00951861">
        <w:trPr>
          <w:cantSplit/>
          <w:trHeight w:val="284"/>
        </w:trPr>
        <w:tc>
          <w:tcPr>
            <w:tcW w:w="726" w:type="pct"/>
            <w:shd w:val="clear" w:color="auto" w:fill="CCCCCC"/>
            <w:vAlign w:val="center"/>
          </w:tcPr>
          <w:p w:rsidR="00187EF3" w:rsidRDefault="00187EF3" w:rsidP="00190A33">
            <w:pPr>
              <w:rPr>
                <w:b/>
                <w:bCs/>
                <w:lang w:val="en-US"/>
              </w:rPr>
            </w:pPr>
            <w:r>
              <w:rPr>
                <w:b/>
                <w:bCs/>
                <w:lang w:val="en-US"/>
              </w:rPr>
              <w:t>Revision</w:t>
            </w:r>
          </w:p>
        </w:tc>
        <w:tc>
          <w:tcPr>
            <w:tcW w:w="716" w:type="pct"/>
            <w:shd w:val="clear" w:color="auto" w:fill="CCCCCC"/>
            <w:vAlign w:val="center"/>
          </w:tcPr>
          <w:p w:rsidR="00187EF3" w:rsidRDefault="00187EF3" w:rsidP="00190A33">
            <w:pPr>
              <w:rPr>
                <w:b/>
                <w:bCs/>
                <w:lang w:val="en-US"/>
              </w:rPr>
            </w:pPr>
            <w:r>
              <w:rPr>
                <w:b/>
                <w:bCs/>
                <w:lang w:val="en-US"/>
              </w:rPr>
              <w:t>Date</w:t>
            </w:r>
          </w:p>
        </w:tc>
        <w:tc>
          <w:tcPr>
            <w:tcW w:w="771" w:type="pct"/>
            <w:shd w:val="clear" w:color="auto" w:fill="CCCCCC"/>
            <w:vAlign w:val="center"/>
          </w:tcPr>
          <w:p w:rsidR="00187EF3" w:rsidRDefault="00187EF3" w:rsidP="00190A33">
            <w:pPr>
              <w:rPr>
                <w:b/>
                <w:bCs/>
                <w:lang w:val="en-US"/>
              </w:rPr>
            </w:pPr>
            <w:r>
              <w:rPr>
                <w:b/>
                <w:bCs/>
                <w:lang w:val="en-US"/>
              </w:rPr>
              <w:t>Author</w:t>
            </w:r>
          </w:p>
        </w:tc>
        <w:tc>
          <w:tcPr>
            <w:tcW w:w="2787" w:type="pct"/>
            <w:shd w:val="clear" w:color="auto" w:fill="CCCCCC"/>
            <w:vAlign w:val="center"/>
          </w:tcPr>
          <w:p w:rsidR="00187EF3" w:rsidRDefault="00187EF3" w:rsidP="00190A33">
            <w:pPr>
              <w:rPr>
                <w:b/>
                <w:bCs/>
                <w:lang w:val="en-US"/>
              </w:rPr>
            </w:pPr>
            <w:r>
              <w:rPr>
                <w:b/>
                <w:bCs/>
                <w:lang w:val="en-US"/>
              </w:rPr>
              <w:t>Modification / Change</w:t>
            </w:r>
          </w:p>
        </w:tc>
      </w:tr>
      <w:tr w:rsidR="00187EF3" w:rsidTr="00951861">
        <w:trPr>
          <w:cantSplit/>
          <w:trHeight w:val="284"/>
        </w:trPr>
        <w:tc>
          <w:tcPr>
            <w:tcW w:w="726" w:type="pct"/>
            <w:vAlign w:val="center"/>
          </w:tcPr>
          <w:p w:rsidR="00187EF3" w:rsidRDefault="00187EF3" w:rsidP="00190A33">
            <w:pPr>
              <w:pStyle w:val="Header"/>
              <w:jc w:val="center"/>
              <w:rPr>
                <w:lang w:val="en-US"/>
              </w:rPr>
            </w:pPr>
            <w:bookmarkStart w:id="5" w:name="Revision"/>
            <w:bookmarkEnd w:id="5"/>
            <w:r>
              <w:rPr>
                <w:lang w:val="en-US"/>
              </w:rPr>
              <w:t>0.1</w:t>
            </w:r>
          </w:p>
        </w:tc>
        <w:tc>
          <w:tcPr>
            <w:tcW w:w="716" w:type="pct"/>
            <w:vAlign w:val="center"/>
          </w:tcPr>
          <w:p w:rsidR="00187EF3" w:rsidRDefault="007F1A8E" w:rsidP="00042F7C">
            <w:pPr>
              <w:rPr>
                <w:lang w:val="en-US"/>
              </w:rPr>
            </w:pPr>
            <w:r>
              <w:rPr>
                <w:lang w:val="en-US"/>
              </w:rPr>
              <w:t>2015-08</w:t>
            </w:r>
            <w:r w:rsidR="00187EF3">
              <w:rPr>
                <w:lang w:val="en-US"/>
              </w:rPr>
              <w:t>-</w:t>
            </w:r>
            <w:r w:rsidR="00042F7C">
              <w:rPr>
                <w:lang w:val="en-US"/>
              </w:rPr>
              <w:t>5</w:t>
            </w:r>
          </w:p>
        </w:tc>
        <w:tc>
          <w:tcPr>
            <w:tcW w:w="771" w:type="pct"/>
            <w:vAlign w:val="center"/>
          </w:tcPr>
          <w:p w:rsidR="00187EF3" w:rsidRDefault="00187EF3" w:rsidP="00190A33">
            <w:pPr>
              <w:rPr>
                <w:lang w:val="en-US"/>
              </w:rPr>
            </w:pPr>
            <w:r>
              <w:rPr>
                <w:lang w:val="en-US"/>
              </w:rPr>
              <w:t xml:space="preserve">E. </w:t>
            </w:r>
            <w:proofErr w:type="spellStart"/>
            <w:r>
              <w:rPr>
                <w:lang w:val="en-US"/>
              </w:rPr>
              <w:t>Kooistra</w:t>
            </w:r>
            <w:proofErr w:type="spellEnd"/>
          </w:p>
        </w:tc>
        <w:tc>
          <w:tcPr>
            <w:tcW w:w="2787" w:type="pct"/>
            <w:vAlign w:val="center"/>
          </w:tcPr>
          <w:p w:rsidR="00187EF3" w:rsidRDefault="00187EF3" w:rsidP="00190A33">
            <w:pPr>
              <w:rPr>
                <w:lang w:val="en-US"/>
              </w:rPr>
            </w:pPr>
            <w:r>
              <w:rPr>
                <w:lang w:val="en-US"/>
              </w:rPr>
              <w:t>Creation</w:t>
            </w:r>
          </w:p>
        </w:tc>
      </w:tr>
      <w:tr w:rsidR="00187EF3" w:rsidTr="00951861">
        <w:trPr>
          <w:cantSplit/>
          <w:trHeight w:val="284"/>
        </w:trPr>
        <w:tc>
          <w:tcPr>
            <w:tcW w:w="726" w:type="pct"/>
            <w:vAlign w:val="center"/>
          </w:tcPr>
          <w:p w:rsidR="00187EF3" w:rsidRDefault="00951861" w:rsidP="00190A33">
            <w:pPr>
              <w:pStyle w:val="Header"/>
              <w:jc w:val="center"/>
              <w:rPr>
                <w:lang w:val="en-US"/>
              </w:rPr>
            </w:pPr>
            <w:r>
              <w:rPr>
                <w:lang w:val="en-US"/>
              </w:rPr>
              <w:t>0.2</w:t>
            </w:r>
          </w:p>
        </w:tc>
        <w:tc>
          <w:tcPr>
            <w:tcW w:w="716" w:type="pct"/>
            <w:vAlign w:val="center"/>
          </w:tcPr>
          <w:p w:rsidR="00187EF3" w:rsidRDefault="00951861" w:rsidP="00190A33">
            <w:pPr>
              <w:rPr>
                <w:lang w:val="en-US"/>
              </w:rPr>
            </w:pPr>
            <w:r>
              <w:rPr>
                <w:lang w:val="en-US"/>
              </w:rPr>
              <w:t>2015-08-13</w:t>
            </w:r>
          </w:p>
        </w:tc>
        <w:tc>
          <w:tcPr>
            <w:tcW w:w="771" w:type="pct"/>
            <w:vAlign w:val="center"/>
          </w:tcPr>
          <w:p w:rsidR="00187EF3" w:rsidRDefault="00951861" w:rsidP="00190A33">
            <w:pPr>
              <w:rPr>
                <w:lang w:val="en-US"/>
              </w:rPr>
            </w:pPr>
            <w:r>
              <w:rPr>
                <w:lang w:val="en-US"/>
              </w:rPr>
              <w:t xml:space="preserve">E. </w:t>
            </w:r>
            <w:proofErr w:type="spellStart"/>
            <w:r>
              <w:rPr>
                <w:lang w:val="en-US"/>
              </w:rPr>
              <w:t>Kooistra</w:t>
            </w:r>
            <w:proofErr w:type="spellEnd"/>
          </w:p>
        </w:tc>
        <w:tc>
          <w:tcPr>
            <w:tcW w:w="2787" w:type="pct"/>
            <w:vAlign w:val="center"/>
          </w:tcPr>
          <w:p w:rsidR="00187EF3" w:rsidRPr="00951861" w:rsidRDefault="00951861" w:rsidP="00951861">
            <w:pPr>
              <w:pStyle w:val="ListParagraph"/>
              <w:numPr>
                <w:ilvl w:val="0"/>
                <w:numId w:val="30"/>
              </w:numPr>
              <w:rPr>
                <w:rFonts w:ascii="Arial" w:hAnsi="Arial" w:cs="Arial"/>
                <w:sz w:val="20"/>
                <w:szCs w:val="20"/>
                <w:lang w:val="en-US"/>
              </w:rPr>
            </w:pPr>
            <w:r w:rsidRPr="00951861">
              <w:rPr>
                <w:rFonts w:ascii="Arial" w:hAnsi="Arial" w:cs="Arial"/>
                <w:sz w:val="20"/>
                <w:szCs w:val="20"/>
                <w:lang w:val="en-US"/>
              </w:rPr>
              <w:t xml:space="preserve">Processed review comments from Stefan and </w:t>
            </w:r>
            <w:proofErr w:type="spellStart"/>
            <w:r w:rsidRPr="00951861">
              <w:rPr>
                <w:rFonts w:ascii="Arial" w:hAnsi="Arial" w:cs="Arial"/>
                <w:sz w:val="20"/>
                <w:szCs w:val="20"/>
                <w:lang w:val="en-US"/>
              </w:rPr>
              <w:t>Allesio</w:t>
            </w:r>
            <w:proofErr w:type="spellEnd"/>
            <w:r w:rsidRPr="00951861">
              <w:rPr>
                <w:rFonts w:ascii="Arial" w:hAnsi="Arial" w:cs="Arial"/>
                <w:sz w:val="20"/>
                <w:szCs w:val="20"/>
                <w:lang w:val="en-US"/>
              </w:rPr>
              <w:t>.</w:t>
            </w:r>
          </w:p>
          <w:p w:rsidR="00F30607" w:rsidRPr="00223A40" w:rsidRDefault="00F30607" w:rsidP="00F30607">
            <w:pPr>
              <w:pStyle w:val="ListParagraph"/>
              <w:numPr>
                <w:ilvl w:val="0"/>
                <w:numId w:val="30"/>
              </w:numPr>
              <w:rPr>
                <w:lang w:val="en-US"/>
              </w:rPr>
            </w:pPr>
            <w:r w:rsidRPr="00AD478A">
              <w:rPr>
                <w:rFonts w:ascii="Arial" w:hAnsi="Arial" w:cs="Arial"/>
                <w:sz w:val="20"/>
                <w:szCs w:val="20"/>
                <w:lang w:val="en-US"/>
              </w:rPr>
              <w:t>Ad</w:t>
            </w:r>
            <w:r w:rsidR="00AD478A" w:rsidRPr="00AD478A">
              <w:rPr>
                <w:rFonts w:ascii="Arial" w:hAnsi="Arial" w:cs="Arial"/>
                <w:sz w:val="20"/>
                <w:szCs w:val="20"/>
                <w:lang w:val="en-US"/>
              </w:rPr>
              <w:t xml:space="preserve">ded </w:t>
            </w:r>
            <w:r w:rsidR="00AD478A" w:rsidRPr="00AD478A">
              <w:rPr>
                <w:rFonts w:ascii="Arial" w:hAnsi="Arial" w:cs="Arial"/>
                <w:sz w:val="20"/>
                <w:szCs w:val="20"/>
                <w:lang w:val="en-US"/>
              </w:rPr>
              <w:fldChar w:fldCharType="begin"/>
            </w:r>
            <w:r w:rsidR="00AD478A" w:rsidRPr="00AD478A">
              <w:rPr>
                <w:rFonts w:ascii="Arial" w:hAnsi="Arial" w:cs="Arial"/>
                <w:sz w:val="20"/>
                <w:szCs w:val="20"/>
                <w:lang w:val="en-US"/>
              </w:rPr>
              <w:instrText xml:space="preserve"> REF _Ref427151350 \h </w:instrText>
            </w:r>
            <w:r w:rsidR="00AD478A" w:rsidRPr="00AD478A">
              <w:rPr>
                <w:rFonts w:ascii="Arial" w:hAnsi="Arial" w:cs="Arial"/>
                <w:sz w:val="20"/>
                <w:szCs w:val="20"/>
                <w:lang w:val="en-US"/>
              </w:rPr>
            </w:r>
            <w:r w:rsidR="00AD478A" w:rsidRPr="00AD478A">
              <w:rPr>
                <w:rFonts w:ascii="Arial" w:hAnsi="Arial" w:cs="Arial"/>
                <w:sz w:val="20"/>
                <w:szCs w:val="20"/>
                <w:lang w:val="en-US"/>
              </w:rPr>
              <w:instrText xml:space="preserve"> \* MERGEFORMAT </w:instrText>
            </w:r>
            <w:r w:rsidR="00AD478A" w:rsidRPr="00AD478A">
              <w:rPr>
                <w:rFonts w:ascii="Arial" w:hAnsi="Arial" w:cs="Arial"/>
                <w:sz w:val="20"/>
                <w:szCs w:val="20"/>
                <w:lang w:val="en-US"/>
              </w:rPr>
              <w:fldChar w:fldCharType="separate"/>
            </w:r>
            <w:r w:rsidR="00F64BF8" w:rsidRPr="00F64BF8">
              <w:rPr>
                <w:rFonts w:ascii="Arial" w:hAnsi="Arial" w:cs="Arial"/>
                <w:sz w:val="20"/>
                <w:szCs w:val="20"/>
                <w:lang w:val="en-US"/>
              </w:rPr>
              <w:t xml:space="preserve">Table </w:t>
            </w:r>
            <w:r w:rsidR="00F64BF8" w:rsidRPr="00F64BF8">
              <w:rPr>
                <w:rFonts w:ascii="Arial" w:hAnsi="Arial" w:cs="Arial"/>
                <w:noProof/>
                <w:sz w:val="20"/>
                <w:szCs w:val="20"/>
                <w:lang w:val="en-US"/>
              </w:rPr>
              <w:t>6</w:t>
            </w:r>
            <w:r w:rsidR="00AD478A" w:rsidRPr="00AD478A">
              <w:rPr>
                <w:rFonts w:ascii="Arial" w:hAnsi="Arial" w:cs="Arial"/>
                <w:sz w:val="20"/>
                <w:szCs w:val="20"/>
                <w:lang w:val="en-US"/>
              </w:rPr>
              <w:fldChar w:fldCharType="end"/>
            </w:r>
            <w:r w:rsidR="00AD478A" w:rsidRPr="00AD478A">
              <w:rPr>
                <w:rFonts w:ascii="Arial" w:hAnsi="Arial" w:cs="Arial"/>
                <w:sz w:val="20"/>
                <w:szCs w:val="20"/>
                <w:lang w:val="en-US"/>
              </w:rPr>
              <w:t xml:space="preserve"> with</w:t>
            </w:r>
            <w:r>
              <w:rPr>
                <w:rFonts w:ascii="Arial" w:hAnsi="Arial" w:cs="Arial"/>
                <w:sz w:val="20"/>
                <w:szCs w:val="20"/>
                <w:lang w:val="en-US"/>
              </w:rPr>
              <w:t xml:space="preserve"> preliminary design choices that were made for Arts.</w:t>
            </w:r>
          </w:p>
          <w:p w:rsidR="00223A40" w:rsidRPr="00DD07CA" w:rsidRDefault="00223A40" w:rsidP="00F30607">
            <w:pPr>
              <w:pStyle w:val="ListParagraph"/>
              <w:numPr>
                <w:ilvl w:val="0"/>
                <w:numId w:val="30"/>
              </w:numPr>
              <w:rPr>
                <w:lang w:val="en-US"/>
              </w:rPr>
            </w:pPr>
            <w:r w:rsidRPr="00223A40">
              <w:rPr>
                <w:rFonts w:ascii="Arial" w:hAnsi="Arial" w:cs="Arial"/>
                <w:sz w:val="20"/>
                <w:szCs w:val="20"/>
                <w:lang w:val="en-US"/>
              </w:rPr>
              <w:t xml:space="preserve">Added </w:t>
            </w:r>
            <w:r w:rsidRPr="00223A40">
              <w:rPr>
                <w:rFonts w:ascii="Arial" w:hAnsi="Arial" w:cs="Arial"/>
                <w:sz w:val="20"/>
                <w:szCs w:val="20"/>
              </w:rPr>
              <w:fldChar w:fldCharType="begin"/>
            </w:r>
            <w:r w:rsidRPr="00223A40">
              <w:rPr>
                <w:rFonts w:ascii="Arial" w:hAnsi="Arial" w:cs="Arial"/>
                <w:sz w:val="20"/>
                <w:szCs w:val="20"/>
                <w:lang w:val="en-US"/>
              </w:rPr>
              <w:instrText xml:space="preserve"> REF _Ref427231144 \h  \* MERGEFORMAT </w:instrText>
            </w:r>
            <w:r w:rsidRPr="00223A40">
              <w:rPr>
                <w:rFonts w:ascii="Arial" w:hAnsi="Arial" w:cs="Arial"/>
                <w:sz w:val="20"/>
                <w:szCs w:val="20"/>
              </w:rPr>
            </w:r>
            <w:r w:rsidRPr="00223A40">
              <w:rPr>
                <w:rFonts w:ascii="Arial" w:hAnsi="Arial" w:cs="Arial"/>
                <w:sz w:val="20"/>
                <w:szCs w:val="20"/>
              </w:rPr>
              <w:fldChar w:fldCharType="separate"/>
            </w:r>
            <w:r w:rsidR="00F64BF8" w:rsidRPr="00F64BF8">
              <w:rPr>
                <w:rFonts w:ascii="Arial" w:hAnsi="Arial" w:cs="Arial"/>
                <w:sz w:val="20"/>
                <w:szCs w:val="20"/>
                <w:lang w:val="en-US"/>
              </w:rPr>
              <w:t xml:space="preserve">Table </w:t>
            </w:r>
            <w:r w:rsidR="00F64BF8" w:rsidRPr="00F64BF8">
              <w:rPr>
                <w:rFonts w:ascii="Arial" w:hAnsi="Arial" w:cs="Arial"/>
                <w:noProof/>
                <w:sz w:val="20"/>
                <w:szCs w:val="20"/>
                <w:lang w:val="en-US"/>
              </w:rPr>
              <w:t>12</w:t>
            </w:r>
            <w:r w:rsidRPr="00223A40">
              <w:rPr>
                <w:rFonts w:ascii="Arial" w:hAnsi="Arial" w:cs="Arial"/>
                <w:sz w:val="20"/>
                <w:szCs w:val="20"/>
              </w:rPr>
              <w:fldChar w:fldCharType="end"/>
            </w:r>
            <w:r w:rsidRPr="00223A40">
              <w:rPr>
                <w:rFonts w:ascii="Arial" w:hAnsi="Arial" w:cs="Arial"/>
                <w:sz w:val="20"/>
                <w:szCs w:val="20"/>
                <w:lang w:val="en-US"/>
              </w:rPr>
              <w:t xml:space="preserve"> with an overview of the scenarios and section </w:t>
            </w:r>
            <w:r w:rsidRPr="00223A40">
              <w:rPr>
                <w:rFonts w:ascii="Arial" w:hAnsi="Arial" w:cs="Arial"/>
                <w:sz w:val="20"/>
                <w:szCs w:val="20"/>
              </w:rPr>
              <w:fldChar w:fldCharType="begin"/>
            </w:r>
            <w:r w:rsidRPr="00223A40">
              <w:rPr>
                <w:rFonts w:ascii="Arial" w:hAnsi="Arial" w:cs="Arial"/>
                <w:sz w:val="20"/>
                <w:szCs w:val="20"/>
                <w:lang w:val="en-US"/>
              </w:rPr>
              <w:instrText xml:space="preserve"> REF _Ref427235050 \r \h  \* MERGEFORMAT </w:instrText>
            </w:r>
            <w:r w:rsidRPr="00223A40">
              <w:rPr>
                <w:rFonts w:ascii="Arial" w:hAnsi="Arial" w:cs="Arial"/>
                <w:sz w:val="20"/>
                <w:szCs w:val="20"/>
              </w:rPr>
            </w:r>
            <w:r w:rsidRPr="00223A40">
              <w:rPr>
                <w:rFonts w:ascii="Arial" w:hAnsi="Arial" w:cs="Arial"/>
                <w:sz w:val="20"/>
                <w:szCs w:val="20"/>
              </w:rPr>
              <w:fldChar w:fldCharType="separate"/>
            </w:r>
            <w:r w:rsidR="00F64BF8">
              <w:rPr>
                <w:rFonts w:ascii="Arial" w:hAnsi="Arial" w:cs="Arial"/>
                <w:sz w:val="20"/>
                <w:szCs w:val="20"/>
                <w:lang w:val="en-US"/>
              </w:rPr>
              <w:t>2.8</w:t>
            </w:r>
            <w:r w:rsidRPr="00223A40">
              <w:rPr>
                <w:rFonts w:ascii="Arial" w:hAnsi="Arial" w:cs="Arial"/>
                <w:sz w:val="20"/>
                <w:szCs w:val="20"/>
              </w:rPr>
              <w:fldChar w:fldCharType="end"/>
            </w:r>
            <w:r w:rsidRPr="00223A40">
              <w:rPr>
                <w:rFonts w:ascii="Arial" w:hAnsi="Arial" w:cs="Arial"/>
                <w:sz w:val="20"/>
                <w:szCs w:val="20"/>
                <w:lang w:val="en-US"/>
              </w:rPr>
              <w:t xml:space="preserve"> that provides a conclusion</w:t>
            </w:r>
          </w:p>
          <w:p w:rsidR="00951861" w:rsidRPr="00B33792" w:rsidRDefault="00951861" w:rsidP="00951861">
            <w:pPr>
              <w:pStyle w:val="ListParagraph"/>
              <w:numPr>
                <w:ilvl w:val="0"/>
                <w:numId w:val="30"/>
              </w:numPr>
              <w:rPr>
                <w:lang w:val="en-US"/>
              </w:rPr>
            </w:pPr>
            <w:r w:rsidRPr="00951861">
              <w:rPr>
                <w:rFonts w:ascii="Arial" w:hAnsi="Arial" w:cs="Arial"/>
                <w:sz w:val="20"/>
                <w:szCs w:val="20"/>
                <w:lang w:val="en-US"/>
              </w:rPr>
              <w:t>Added scenario 2b with 8 UniBoard</w:t>
            </w:r>
            <w:r w:rsidRPr="00951861">
              <w:rPr>
                <w:rFonts w:ascii="Arial" w:hAnsi="Arial" w:cs="Arial"/>
                <w:sz w:val="20"/>
                <w:szCs w:val="20"/>
                <w:vertAlign w:val="superscript"/>
                <w:lang w:val="en-US"/>
              </w:rPr>
              <w:t>2</w:t>
            </w:r>
            <w:r w:rsidRPr="00951861">
              <w:rPr>
                <w:rFonts w:ascii="Arial" w:hAnsi="Arial" w:cs="Arial"/>
                <w:sz w:val="20"/>
                <w:szCs w:val="20"/>
                <w:lang w:val="en-US"/>
              </w:rPr>
              <w:t>-A10</w:t>
            </w:r>
          </w:p>
          <w:p w:rsidR="00B33792" w:rsidRPr="00951861" w:rsidRDefault="00B33792" w:rsidP="00951861">
            <w:pPr>
              <w:pStyle w:val="ListParagraph"/>
              <w:numPr>
                <w:ilvl w:val="0"/>
                <w:numId w:val="30"/>
              </w:numPr>
              <w:rPr>
                <w:lang w:val="en-US"/>
              </w:rPr>
            </w:pPr>
            <w:r>
              <w:rPr>
                <w:rFonts w:ascii="Arial" w:hAnsi="Arial" w:cs="Arial"/>
                <w:sz w:val="20"/>
                <w:szCs w:val="20"/>
                <w:lang w:val="en-US"/>
              </w:rPr>
              <w:t xml:space="preserve">Added section </w:t>
            </w:r>
            <w:r>
              <w:rPr>
                <w:rFonts w:ascii="Arial" w:hAnsi="Arial" w:cs="Arial"/>
                <w:sz w:val="20"/>
                <w:szCs w:val="20"/>
                <w:lang w:val="en-US"/>
              </w:rPr>
              <w:fldChar w:fldCharType="begin"/>
            </w:r>
            <w:r>
              <w:rPr>
                <w:rFonts w:ascii="Arial" w:hAnsi="Arial" w:cs="Arial"/>
                <w:sz w:val="20"/>
                <w:szCs w:val="20"/>
                <w:lang w:val="en-US"/>
              </w:rPr>
              <w:instrText xml:space="preserve"> REF _Ref427150514 \r \h </w:instrText>
            </w:r>
            <w:r>
              <w:rPr>
                <w:rFonts w:ascii="Arial" w:hAnsi="Arial" w:cs="Arial"/>
                <w:sz w:val="20"/>
                <w:szCs w:val="20"/>
                <w:lang w:val="en-US"/>
              </w:rPr>
            </w:r>
            <w:r>
              <w:rPr>
                <w:rFonts w:ascii="Arial" w:hAnsi="Arial" w:cs="Arial"/>
                <w:sz w:val="20"/>
                <w:szCs w:val="20"/>
                <w:lang w:val="en-US"/>
              </w:rPr>
              <w:fldChar w:fldCharType="separate"/>
            </w:r>
            <w:r w:rsidR="00F64BF8">
              <w:rPr>
                <w:rFonts w:ascii="Arial" w:hAnsi="Arial" w:cs="Arial"/>
                <w:sz w:val="20"/>
                <w:szCs w:val="20"/>
                <w:lang w:val="en-US"/>
              </w:rPr>
              <w:t>6.3.3</w:t>
            </w:r>
            <w:r>
              <w:rPr>
                <w:rFonts w:ascii="Arial" w:hAnsi="Arial" w:cs="Arial"/>
                <w:sz w:val="20"/>
                <w:szCs w:val="20"/>
                <w:lang w:val="en-US"/>
              </w:rPr>
              <w:fldChar w:fldCharType="end"/>
            </w:r>
            <w:r>
              <w:rPr>
                <w:rFonts w:ascii="Arial" w:hAnsi="Arial" w:cs="Arial"/>
                <w:sz w:val="20"/>
                <w:szCs w:val="20"/>
                <w:lang w:val="en-US"/>
              </w:rPr>
              <w:t xml:space="preserve"> on external memory operation.</w:t>
            </w:r>
          </w:p>
          <w:p w:rsidR="00DD07CA" w:rsidRPr="00223A40" w:rsidRDefault="00DD07CA" w:rsidP="002B09C5">
            <w:pPr>
              <w:pStyle w:val="ListParagraph"/>
              <w:numPr>
                <w:ilvl w:val="0"/>
                <w:numId w:val="30"/>
              </w:numPr>
              <w:rPr>
                <w:rFonts w:ascii="Arial" w:hAnsi="Arial" w:cs="Arial"/>
                <w:sz w:val="20"/>
                <w:szCs w:val="20"/>
                <w:lang w:val="en-US"/>
              </w:rPr>
            </w:pPr>
            <w:r>
              <w:rPr>
                <w:rFonts w:ascii="Arial" w:hAnsi="Arial" w:cs="Arial"/>
                <w:sz w:val="20"/>
                <w:szCs w:val="20"/>
                <w:lang w:val="en-US"/>
              </w:rPr>
              <w:t>Removed cost for HEM, because HEM is only nice to have in the scenarios with UniBoard</w:t>
            </w:r>
            <w:r w:rsidRPr="00DD07CA">
              <w:rPr>
                <w:rFonts w:ascii="Arial" w:hAnsi="Arial" w:cs="Arial"/>
                <w:sz w:val="20"/>
                <w:szCs w:val="20"/>
                <w:vertAlign w:val="superscript"/>
                <w:lang w:val="en-US"/>
              </w:rPr>
              <w:t>2</w:t>
            </w:r>
            <w:r>
              <w:rPr>
                <w:rFonts w:ascii="Arial" w:hAnsi="Arial" w:cs="Arial"/>
                <w:sz w:val="20"/>
                <w:szCs w:val="20"/>
                <w:lang w:val="en-US"/>
              </w:rPr>
              <w:t>.</w:t>
            </w:r>
          </w:p>
          <w:p w:rsidR="00DD07CA" w:rsidRPr="00223A40" w:rsidRDefault="00DD07CA" w:rsidP="00DD07CA">
            <w:pPr>
              <w:pStyle w:val="ListParagraph"/>
              <w:numPr>
                <w:ilvl w:val="0"/>
                <w:numId w:val="30"/>
              </w:numPr>
              <w:rPr>
                <w:rFonts w:ascii="Arial" w:hAnsi="Arial" w:cs="Arial"/>
                <w:sz w:val="20"/>
                <w:szCs w:val="20"/>
                <w:lang w:val="en-US"/>
              </w:rPr>
            </w:pPr>
            <w:r w:rsidRPr="00223A40">
              <w:rPr>
                <w:rFonts w:ascii="Arial" w:hAnsi="Arial" w:cs="Arial"/>
                <w:sz w:val="20"/>
                <w:szCs w:val="20"/>
                <w:lang w:val="en-US"/>
              </w:rPr>
              <w:t>Updated cost estimate for UniBoard</w:t>
            </w:r>
            <w:r w:rsidRPr="00223A40">
              <w:rPr>
                <w:rFonts w:ascii="Arial" w:hAnsi="Arial" w:cs="Arial"/>
                <w:sz w:val="20"/>
                <w:szCs w:val="20"/>
                <w:vertAlign w:val="superscript"/>
                <w:lang w:val="en-US"/>
              </w:rPr>
              <w:t>2</w:t>
            </w:r>
            <w:r w:rsidR="003F33A3" w:rsidRPr="00223A40">
              <w:rPr>
                <w:rFonts w:ascii="Arial" w:hAnsi="Arial" w:cs="Arial"/>
                <w:sz w:val="20"/>
                <w:szCs w:val="20"/>
                <w:lang w:val="en-US"/>
              </w:rPr>
              <w:t xml:space="preserve"> with Stratix10 FPGAs.</w:t>
            </w:r>
          </w:p>
          <w:p w:rsidR="00281530" w:rsidRPr="00223A40" w:rsidRDefault="00281530" w:rsidP="00DD07CA">
            <w:pPr>
              <w:pStyle w:val="ListParagraph"/>
              <w:numPr>
                <w:ilvl w:val="0"/>
                <w:numId w:val="30"/>
              </w:numPr>
              <w:rPr>
                <w:rFonts w:ascii="Arial" w:hAnsi="Arial" w:cs="Arial"/>
                <w:sz w:val="20"/>
                <w:szCs w:val="20"/>
                <w:lang w:val="en-US"/>
              </w:rPr>
            </w:pPr>
            <w:r w:rsidRPr="00223A40">
              <w:rPr>
                <w:rFonts w:ascii="Arial" w:hAnsi="Arial" w:cs="Arial"/>
                <w:sz w:val="20"/>
                <w:szCs w:val="20"/>
                <w:lang w:val="en-US"/>
              </w:rPr>
              <w:t>UniBoard</w:t>
            </w:r>
            <w:r w:rsidRPr="00223A40">
              <w:rPr>
                <w:rFonts w:ascii="Arial" w:hAnsi="Arial" w:cs="Arial"/>
                <w:sz w:val="20"/>
                <w:szCs w:val="20"/>
                <w:vertAlign w:val="superscript"/>
                <w:lang w:val="en-US"/>
              </w:rPr>
              <w:t>2</w:t>
            </w:r>
            <w:r w:rsidRPr="00223A40">
              <w:rPr>
                <w:rFonts w:ascii="Arial" w:hAnsi="Arial" w:cs="Arial"/>
                <w:sz w:val="20"/>
                <w:szCs w:val="20"/>
                <w:lang w:val="en-US"/>
              </w:rPr>
              <w:t xml:space="preserve"> can fit 32 </w:t>
            </w:r>
            <w:proofErr w:type="spellStart"/>
            <w:r w:rsidRPr="00223A40">
              <w:rPr>
                <w:rFonts w:ascii="Arial" w:hAnsi="Arial" w:cs="Arial"/>
                <w:sz w:val="20"/>
                <w:szCs w:val="20"/>
                <w:lang w:val="en-US"/>
              </w:rPr>
              <w:t>GByte</w:t>
            </w:r>
            <w:proofErr w:type="spellEnd"/>
            <w:r w:rsidRPr="00223A40">
              <w:rPr>
                <w:rFonts w:ascii="Arial" w:hAnsi="Arial" w:cs="Arial"/>
                <w:sz w:val="20"/>
                <w:szCs w:val="20"/>
                <w:lang w:val="en-US"/>
              </w:rPr>
              <w:t xml:space="preserve"> DDR4 modules (section </w:t>
            </w:r>
            <w:r w:rsidR="003F33A3" w:rsidRPr="00223A40">
              <w:rPr>
                <w:rFonts w:ascii="Arial" w:hAnsi="Arial" w:cs="Arial"/>
                <w:sz w:val="20"/>
                <w:szCs w:val="20"/>
                <w:lang w:val="en-US"/>
              </w:rPr>
              <w:fldChar w:fldCharType="begin"/>
            </w:r>
            <w:r w:rsidR="003F33A3" w:rsidRPr="00223A40">
              <w:rPr>
                <w:rFonts w:ascii="Arial" w:hAnsi="Arial" w:cs="Arial"/>
                <w:sz w:val="20"/>
                <w:szCs w:val="20"/>
                <w:lang w:val="en-US"/>
              </w:rPr>
              <w:instrText xml:space="preserve"> REF _Ref426372278 \r \h </w:instrText>
            </w:r>
            <w:r w:rsidR="00223A40" w:rsidRPr="00223A40">
              <w:rPr>
                <w:rFonts w:ascii="Arial" w:hAnsi="Arial" w:cs="Arial"/>
                <w:sz w:val="20"/>
                <w:szCs w:val="20"/>
                <w:lang w:val="en-US"/>
              </w:rPr>
              <w:instrText xml:space="preserve"> \* MERGEFORMAT </w:instrText>
            </w:r>
            <w:r w:rsidR="003F33A3" w:rsidRPr="00223A40">
              <w:rPr>
                <w:rFonts w:ascii="Arial" w:hAnsi="Arial" w:cs="Arial"/>
                <w:sz w:val="20"/>
                <w:szCs w:val="20"/>
                <w:lang w:val="en-US"/>
              </w:rPr>
            </w:r>
            <w:r w:rsidR="003F33A3" w:rsidRPr="00223A40">
              <w:rPr>
                <w:rFonts w:ascii="Arial" w:hAnsi="Arial" w:cs="Arial"/>
                <w:sz w:val="20"/>
                <w:szCs w:val="20"/>
                <w:lang w:val="en-US"/>
              </w:rPr>
              <w:fldChar w:fldCharType="separate"/>
            </w:r>
            <w:r w:rsidR="00F64BF8">
              <w:rPr>
                <w:rFonts w:ascii="Arial" w:hAnsi="Arial" w:cs="Arial"/>
                <w:sz w:val="20"/>
                <w:szCs w:val="20"/>
                <w:lang w:val="en-US"/>
              </w:rPr>
              <w:t>4.4.2</w:t>
            </w:r>
            <w:r w:rsidR="003F33A3" w:rsidRPr="00223A40">
              <w:rPr>
                <w:rFonts w:ascii="Arial" w:hAnsi="Arial" w:cs="Arial"/>
                <w:sz w:val="20"/>
                <w:szCs w:val="20"/>
                <w:lang w:val="en-US"/>
              </w:rPr>
              <w:fldChar w:fldCharType="end"/>
            </w:r>
            <w:r w:rsidR="003F33A3" w:rsidRPr="00223A40">
              <w:rPr>
                <w:rFonts w:ascii="Arial" w:hAnsi="Arial" w:cs="Arial"/>
                <w:sz w:val="20"/>
                <w:szCs w:val="20"/>
                <w:lang w:val="en-US"/>
              </w:rPr>
              <w:t xml:space="preserve">, </w:t>
            </w:r>
            <w:r w:rsidR="003F33A3" w:rsidRPr="00223A40">
              <w:rPr>
                <w:rFonts w:ascii="Arial" w:hAnsi="Arial" w:cs="Arial"/>
                <w:sz w:val="20"/>
                <w:szCs w:val="20"/>
                <w:lang w:val="en-US"/>
              </w:rPr>
              <w:fldChar w:fldCharType="begin"/>
            </w:r>
            <w:r w:rsidR="003F33A3" w:rsidRPr="00223A40">
              <w:rPr>
                <w:rFonts w:ascii="Arial" w:hAnsi="Arial" w:cs="Arial"/>
                <w:sz w:val="20"/>
                <w:szCs w:val="20"/>
                <w:lang w:val="en-US"/>
              </w:rPr>
              <w:instrText xml:space="preserve"> REF _Ref425245953 \r \h </w:instrText>
            </w:r>
            <w:r w:rsidR="00223A40" w:rsidRPr="00223A40">
              <w:rPr>
                <w:rFonts w:ascii="Arial" w:hAnsi="Arial" w:cs="Arial"/>
                <w:sz w:val="20"/>
                <w:szCs w:val="20"/>
                <w:lang w:val="en-US"/>
              </w:rPr>
              <w:instrText xml:space="preserve"> \* MERGEFORMAT </w:instrText>
            </w:r>
            <w:r w:rsidR="003F33A3" w:rsidRPr="00223A40">
              <w:rPr>
                <w:rFonts w:ascii="Arial" w:hAnsi="Arial" w:cs="Arial"/>
                <w:sz w:val="20"/>
                <w:szCs w:val="20"/>
                <w:lang w:val="en-US"/>
              </w:rPr>
            </w:r>
            <w:r w:rsidR="003F33A3" w:rsidRPr="00223A40">
              <w:rPr>
                <w:rFonts w:ascii="Arial" w:hAnsi="Arial" w:cs="Arial"/>
                <w:sz w:val="20"/>
                <w:szCs w:val="20"/>
                <w:lang w:val="en-US"/>
              </w:rPr>
              <w:fldChar w:fldCharType="separate"/>
            </w:r>
            <w:r w:rsidR="00F64BF8">
              <w:rPr>
                <w:rFonts w:ascii="Arial" w:hAnsi="Arial" w:cs="Arial"/>
                <w:sz w:val="20"/>
                <w:szCs w:val="20"/>
                <w:lang w:val="en-US"/>
              </w:rPr>
              <w:t>6.3</w:t>
            </w:r>
            <w:r w:rsidR="003F33A3" w:rsidRPr="00223A40">
              <w:rPr>
                <w:rFonts w:ascii="Arial" w:hAnsi="Arial" w:cs="Arial"/>
                <w:sz w:val="20"/>
                <w:szCs w:val="20"/>
                <w:lang w:val="en-US"/>
              </w:rPr>
              <w:fldChar w:fldCharType="end"/>
            </w:r>
            <w:r w:rsidRPr="00223A40">
              <w:rPr>
                <w:rFonts w:ascii="Arial" w:hAnsi="Arial" w:cs="Arial"/>
                <w:sz w:val="20"/>
                <w:szCs w:val="20"/>
                <w:lang w:val="en-US"/>
              </w:rPr>
              <w:t>)</w:t>
            </w:r>
          </w:p>
          <w:p w:rsidR="00223A40" w:rsidRDefault="00281530" w:rsidP="00223A40">
            <w:pPr>
              <w:pStyle w:val="ListParagraph"/>
              <w:numPr>
                <w:ilvl w:val="0"/>
                <w:numId w:val="30"/>
              </w:numPr>
              <w:rPr>
                <w:rFonts w:ascii="Arial" w:hAnsi="Arial" w:cs="Arial"/>
                <w:sz w:val="20"/>
                <w:szCs w:val="20"/>
                <w:lang w:val="en-US"/>
              </w:rPr>
            </w:pPr>
            <w:r w:rsidRPr="00223A40">
              <w:rPr>
                <w:rFonts w:ascii="Arial" w:hAnsi="Arial" w:cs="Arial"/>
                <w:sz w:val="20"/>
                <w:szCs w:val="20"/>
                <w:lang w:val="en-US"/>
              </w:rPr>
              <w:t xml:space="preserve">Clarified that SC2 only needs the </w:t>
            </w:r>
            <w:proofErr w:type="spellStart"/>
            <w:r w:rsidRPr="00223A40">
              <w:rPr>
                <w:rFonts w:ascii="Arial" w:hAnsi="Arial" w:cs="Arial"/>
                <w:sz w:val="20"/>
                <w:szCs w:val="20"/>
                <w:lang w:val="en-US"/>
              </w:rPr>
              <w:t>Apertif</w:t>
            </w:r>
            <w:proofErr w:type="spellEnd"/>
            <w:r w:rsidRPr="00223A40">
              <w:rPr>
                <w:rFonts w:ascii="Arial" w:hAnsi="Arial" w:cs="Arial"/>
                <w:sz w:val="20"/>
                <w:szCs w:val="20"/>
                <w:lang w:val="en-US"/>
              </w:rPr>
              <w:t xml:space="preserve"> X functionality for the central CB (section </w:t>
            </w:r>
            <w:r w:rsidRPr="00223A40">
              <w:rPr>
                <w:rFonts w:ascii="Arial" w:hAnsi="Arial" w:cs="Arial"/>
                <w:sz w:val="20"/>
                <w:szCs w:val="20"/>
                <w:lang w:val="en-US"/>
              </w:rPr>
              <w:fldChar w:fldCharType="begin"/>
            </w:r>
            <w:r w:rsidRPr="00223A40">
              <w:rPr>
                <w:rFonts w:ascii="Arial" w:hAnsi="Arial" w:cs="Arial"/>
                <w:sz w:val="20"/>
                <w:szCs w:val="20"/>
                <w:lang w:val="en-US"/>
              </w:rPr>
              <w:instrText xml:space="preserve"> REF _Ref425858434 \r \h </w:instrText>
            </w:r>
            <w:r w:rsidR="00223A40" w:rsidRPr="00223A40">
              <w:rPr>
                <w:rFonts w:ascii="Arial" w:hAnsi="Arial" w:cs="Arial"/>
                <w:sz w:val="20"/>
                <w:szCs w:val="20"/>
                <w:lang w:val="en-US"/>
              </w:rPr>
              <w:instrText xml:space="preserve"> \* MERGEFORMAT </w:instrText>
            </w:r>
            <w:r w:rsidRPr="00223A40">
              <w:rPr>
                <w:rFonts w:ascii="Arial" w:hAnsi="Arial" w:cs="Arial"/>
                <w:sz w:val="20"/>
                <w:szCs w:val="20"/>
                <w:lang w:val="en-US"/>
              </w:rPr>
            </w:r>
            <w:r w:rsidRPr="00223A40">
              <w:rPr>
                <w:rFonts w:ascii="Arial" w:hAnsi="Arial" w:cs="Arial"/>
                <w:sz w:val="20"/>
                <w:szCs w:val="20"/>
                <w:lang w:val="en-US"/>
              </w:rPr>
              <w:fldChar w:fldCharType="separate"/>
            </w:r>
            <w:r w:rsidR="00F64BF8">
              <w:rPr>
                <w:rFonts w:ascii="Arial" w:hAnsi="Arial" w:cs="Arial"/>
                <w:sz w:val="20"/>
                <w:szCs w:val="20"/>
                <w:lang w:val="en-US"/>
              </w:rPr>
              <w:t>6.1</w:t>
            </w:r>
            <w:r w:rsidRPr="00223A40">
              <w:rPr>
                <w:rFonts w:ascii="Arial" w:hAnsi="Arial" w:cs="Arial"/>
                <w:sz w:val="20"/>
                <w:szCs w:val="20"/>
                <w:lang w:val="en-US"/>
              </w:rPr>
              <w:fldChar w:fldCharType="end"/>
            </w:r>
            <w:r w:rsidRPr="00223A40">
              <w:rPr>
                <w:rFonts w:ascii="Arial" w:hAnsi="Arial" w:cs="Arial"/>
                <w:sz w:val="20"/>
                <w:szCs w:val="20"/>
                <w:lang w:val="en-US"/>
              </w:rPr>
              <w:t>).</w:t>
            </w:r>
          </w:p>
          <w:p w:rsidR="00EE5E8A" w:rsidRPr="00223A40" w:rsidRDefault="00EE5E8A" w:rsidP="00223A40">
            <w:pPr>
              <w:pStyle w:val="ListParagraph"/>
              <w:numPr>
                <w:ilvl w:val="0"/>
                <w:numId w:val="30"/>
              </w:numPr>
              <w:rPr>
                <w:rFonts w:ascii="Arial" w:hAnsi="Arial" w:cs="Arial"/>
                <w:sz w:val="20"/>
                <w:szCs w:val="20"/>
                <w:lang w:val="en-US"/>
              </w:rPr>
            </w:pPr>
            <w:r>
              <w:rPr>
                <w:rFonts w:ascii="Arial" w:hAnsi="Arial" w:cs="Arial"/>
                <w:sz w:val="20"/>
                <w:szCs w:val="20"/>
                <w:lang w:val="en-US"/>
              </w:rPr>
              <w:t>Added cost estimates for the Arts PL</w:t>
            </w:r>
            <w:r w:rsidR="00AD478A">
              <w:rPr>
                <w:rFonts w:ascii="Arial" w:hAnsi="Arial" w:cs="Arial"/>
                <w:sz w:val="20"/>
                <w:szCs w:val="20"/>
                <w:lang w:val="en-US"/>
              </w:rPr>
              <w:t xml:space="preserve"> (section </w:t>
            </w:r>
            <w:r w:rsidR="00AD478A">
              <w:rPr>
                <w:rFonts w:ascii="Arial" w:hAnsi="Arial" w:cs="Arial"/>
                <w:sz w:val="20"/>
                <w:szCs w:val="20"/>
                <w:lang w:val="en-US"/>
              </w:rPr>
              <w:fldChar w:fldCharType="begin"/>
            </w:r>
            <w:r w:rsidR="00AD478A">
              <w:rPr>
                <w:rFonts w:ascii="Arial" w:hAnsi="Arial" w:cs="Arial"/>
                <w:sz w:val="20"/>
                <w:szCs w:val="20"/>
                <w:lang w:val="en-US"/>
              </w:rPr>
              <w:instrText xml:space="preserve"> REF _Ref427236460 \r \h </w:instrText>
            </w:r>
            <w:r w:rsidR="00AD478A">
              <w:rPr>
                <w:rFonts w:ascii="Arial" w:hAnsi="Arial" w:cs="Arial"/>
                <w:sz w:val="20"/>
                <w:szCs w:val="20"/>
                <w:lang w:val="en-US"/>
              </w:rPr>
            </w:r>
            <w:r w:rsidR="00AD478A">
              <w:rPr>
                <w:rFonts w:ascii="Arial" w:hAnsi="Arial" w:cs="Arial"/>
                <w:sz w:val="20"/>
                <w:szCs w:val="20"/>
                <w:lang w:val="en-US"/>
              </w:rPr>
              <w:fldChar w:fldCharType="separate"/>
            </w:r>
            <w:r w:rsidR="00F64BF8">
              <w:rPr>
                <w:rFonts w:ascii="Arial" w:hAnsi="Arial" w:cs="Arial"/>
                <w:sz w:val="20"/>
                <w:szCs w:val="20"/>
                <w:lang w:val="en-US"/>
              </w:rPr>
              <w:t>2.6</w:t>
            </w:r>
            <w:r w:rsidR="00AD478A">
              <w:rPr>
                <w:rFonts w:ascii="Arial" w:hAnsi="Arial" w:cs="Arial"/>
                <w:sz w:val="20"/>
                <w:szCs w:val="20"/>
                <w:lang w:val="en-US"/>
              </w:rPr>
              <w:fldChar w:fldCharType="end"/>
            </w:r>
            <w:r w:rsidR="00AD478A">
              <w:rPr>
                <w:rFonts w:ascii="Arial" w:hAnsi="Arial" w:cs="Arial"/>
                <w:sz w:val="20"/>
                <w:szCs w:val="20"/>
                <w:lang w:val="en-US"/>
              </w:rPr>
              <w:t>)</w:t>
            </w:r>
            <w:r>
              <w:rPr>
                <w:rFonts w:ascii="Arial" w:hAnsi="Arial" w:cs="Arial"/>
                <w:sz w:val="20"/>
                <w:szCs w:val="20"/>
                <w:lang w:val="en-US"/>
              </w:rPr>
              <w:t>.</w:t>
            </w:r>
          </w:p>
        </w:tc>
      </w:tr>
      <w:tr w:rsidR="00187EF3" w:rsidTr="00951861">
        <w:trPr>
          <w:cantSplit/>
          <w:trHeight w:val="284"/>
        </w:trPr>
        <w:tc>
          <w:tcPr>
            <w:tcW w:w="726" w:type="pct"/>
            <w:vAlign w:val="center"/>
          </w:tcPr>
          <w:p w:rsidR="00187EF3" w:rsidRDefault="00187EF3" w:rsidP="00190A33">
            <w:pPr>
              <w:pStyle w:val="Header"/>
              <w:jc w:val="center"/>
              <w:rPr>
                <w:lang w:val="en-US"/>
              </w:rPr>
            </w:pPr>
          </w:p>
        </w:tc>
        <w:tc>
          <w:tcPr>
            <w:tcW w:w="716" w:type="pct"/>
            <w:vAlign w:val="center"/>
          </w:tcPr>
          <w:p w:rsidR="00187EF3" w:rsidRDefault="00187EF3" w:rsidP="00190A33">
            <w:pPr>
              <w:rPr>
                <w:lang w:val="en-US"/>
              </w:rPr>
            </w:pPr>
          </w:p>
        </w:tc>
        <w:tc>
          <w:tcPr>
            <w:tcW w:w="771" w:type="pct"/>
            <w:vAlign w:val="center"/>
          </w:tcPr>
          <w:p w:rsidR="00187EF3" w:rsidRDefault="00187EF3" w:rsidP="00190A33">
            <w:pPr>
              <w:rPr>
                <w:lang w:val="en-US"/>
              </w:rPr>
            </w:pPr>
          </w:p>
        </w:tc>
        <w:tc>
          <w:tcPr>
            <w:tcW w:w="2787" w:type="pct"/>
            <w:vAlign w:val="center"/>
          </w:tcPr>
          <w:p w:rsidR="00187EF3" w:rsidRDefault="00187EF3" w:rsidP="00190A33">
            <w:pPr>
              <w:rPr>
                <w:lang w:val="en-US"/>
              </w:rPr>
            </w:pPr>
          </w:p>
        </w:tc>
      </w:tr>
      <w:tr w:rsidR="00187EF3" w:rsidTr="00951861">
        <w:trPr>
          <w:cantSplit/>
          <w:trHeight w:val="284"/>
        </w:trPr>
        <w:tc>
          <w:tcPr>
            <w:tcW w:w="726" w:type="pct"/>
            <w:vAlign w:val="center"/>
          </w:tcPr>
          <w:p w:rsidR="00187EF3" w:rsidRDefault="00187EF3" w:rsidP="00190A33">
            <w:pPr>
              <w:pStyle w:val="Header"/>
              <w:jc w:val="center"/>
              <w:rPr>
                <w:lang w:val="en-US"/>
              </w:rPr>
            </w:pPr>
          </w:p>
        </w:tc>
        <w:tc>
          <w:tcPr>
            <w:tcW w:w="716" w:type="pct"/>
            <w:vAlign w:val="center"/>
          </w:tcPr>
          <w:p w:rsidR="00187EF3" w:rsidRDefault="00187EF3" w:rsidP="00190A33">
            <w:pPr>
              <w:rPr>
                <w:lang w:val="en-US"/>
              </w:rPr>
            </w:pPr>
          </w:p>
        </w:tc>
        <w:tc>
          <w:tcPr>
            <w:tcW w:w="771" w:type="pct"/>
            <w:vAlign w:val="center"/>
          </w:tcPr>
          <w:p w:rsidR="00187EF3" w:rsidRDefault="00187EF3" w:rsidP="00190A33">
            <w:pPr>
              <w:rPr>
                <w:lang w:val="en-US"/>
              </w:rPr>
            </w:pPr>
          </w:p>
        </w:tc>
        <w:tc>
          <w:tcPr>
            <w:tcW w:w="2787" w:type="pct"/>
            <w:vAlign w:val="center"/>
          </w:tcPr>
          <w:p w:rsidR="00187EF3" w:rsidRDefault="00187EF3" w:rsidP="00190A33">
            <w:pPr>
              <w:rPr>
                <w:lang w:val="en-US"/>
              </w:rPr>
            </w:pPr>
          </w:p>
        </w:tc>
      </w:tr>
      <w:tr w:rsidR="00187EF3" w:rsidTr="00951861">
        <w:trPr>
          <w:cantSplit/>
          <w:trHeight w:val="284"/>
        </w:trPr>
        <w:tc>
          <w:tcPr>
            <w:tcW w:w="726" w:type="pct"/>
            <w:vAlign w:val="center"/>
          </w:tcPr>
          <w:p w:rsidR="00187EF3" w:rsidRDefault="00187EF3" w:rsidP="00190A33">
            <w:pPr>
              <w:pStyle w:val="Header"/>
              <w:jc w:val="center"/>
              <w:rPr>
                <w:lang w:val="en-US"/>
              </w:rPr>
            </w:pPr>
          </w:p>
        </w:tc>
        <w:tc>
          <w:tcPr>
            <w:tcW w:w="716" w:type="pct"/>
            <w:vAlign w:val="center"/>
          </w:tcPr>
          <w:p w:rsidR="00187EF3" w:rsidRDefault="00187EF3" w:rsidP="00190A33">
            <w:pPr>
              <w:rPr>
                <w:lang w:val="en-US"/>
              </w:rPr>
            </w:pPr>
          </w:p>
        </w:tc>
        <w:tc>
          <w:tcPr>
            <w:tcW w:w="771" w:type="pct"/>
            <w:vAlign w:val="center"/>
          </w:tcPr>
          <w:p w:rsidR="00187EF3" w:rsidRDefault="00187EF3" w:rsidP="00190A33">
            <w:pPr>
              <w:rPr>
                <w:lang w:val="en-US"/>
              </w:rPr>
            </w:pPr>
          </w:p>
        </w:tc>
        <w:tc>
          <w:tcPr>
            <w:tcW w:w="2787" w:type="pct"/>
            <w:vAlign w:val="center"/>
          </w:tcPr>
          <w:p w:rsidR="00187EF3" w:rsidRDefault="00187EF3" w:rsidP="00190A33">
            <w:pPr>
              <w:rPr>
                <w:lang w:val="en-US"/>
              </w:rPr>
            </w:pPr>
          </w:p>
        </w:tc>
      </w:tr>
    </w:tbl>
    <w:p w:rsidR="00187EF3" w:rsidRDefault="00187EF3" w:rsidP="00187EF3">
      <w:pPr>
        <w:jc w:val="both"/>
        <w:rPr>
          <w:lang w:val="en-US"/>
        </w:rPr>
      </w:pPr>
    </w:p>
    <w:p w:rsidR="00187EF3" w:rsidRDefault="00187EF3" w:rsidP="00187EF3">
      <w:pPr>
        <w:jc w:val="both"/>
      </w:pPr>
    </w:p>
    <w:p w:rsidR="00187EF3" w:rsidRDefault="00187EF3" w:rsidP="00187EF3">
      <w:pPr>
        <w:pBdr>
          <w:bottom w:val="single" w:sz="4" w:space="1" w:color="auto"/>
        </w:pBdr>
        <w:rPr>
          <w:b/>
          <w:bCs/>
          <w:sz w:val="28"/>
        </w:rPr>
      </w:pPr>
      <w:r>
        <w:br w:type="page"/>
      </w:r>
      <w:r>
        <w:rPr>
          <w:b/>
          <w:bCs/>
          <w:sz w:val="28"/>
        </w:rPr>
        <w:lastRenderedPageBreak/>
        <w:t>Table of contents:</w:t>
      </w:r>
    </w:p>
    <w:p w:rsidR="00AD478A" w:rsidRDefault="00187EF3">
      <w:pPr>
        <w:pStyle w:val="TOC1"/>
        <w:tabs>
          <w:tab w:val="left" w:pos="400"/>
          <w:tab w:val="right" w:leader="dot" w:pos="9628"/>
        </w:tabs>
        <w:rPr>
          <w:rFonts w:asciiTheme="minorHAnsi" w:eastAsiaTheme="minorEastAsia" w:hAnsiTheme="minorHAnsi" w:cstheme="minorBidi"/>
          <w:noProof/>
          <w:sz w:val="22"/>
          <w:szCs w:val="22"/>
          <w:lang w:val="nl-NL" w:eastAsia="nl-NL"/>
        </w:rPr>
      </w:pPr>
      <w:r>
        <w:fldChar w:fldCharType="begin"/>
      </w:r>
      <w:r>
        <w:instrText xml:space="preserve"> TOC \o "1-3" \h \z </w:instrText>
      </w:r>
      <w:r>
        <w:fldChar w:fldCharType="separate"/>
      </w:r>
      <w:hyperlink w:anchor="_Toc427237045" w:history="1">
        <w:r w:rsidR="00AD478A" w:rsidRPr="00E3654D">
          <w:rPr>
            <w:rStyle w:val="Hyperlink"/>
            <w:noProof/>
          </w:rPr>
          <w:t>1</w:t>
        </w:r>
        <w:r w:rsidR="00AD478A">
          <w:rPr>
            <w:rFonts w:asciiTheme="minorHAnsi" w:eastAsiaTheme="minorEastAsia" w:hAnsiTheme="minorHAnsi" w:cstheme="minorBidi"/>
            <w:noProof/>
            <w:sz w:val="22"/>
            <w:szCs w:val="22"/>
            <w:lang w:val="nl-NL" w:eastAsia="nl-NL"/>
          </w:rPr>
          <w:tab/>
        </w:r>
        <w:r w:rsidR="00AD478A" w:rsidRPr="00E3654D">
          <w:rPr>
            <w:rStyle w:val="Hyperlink"/>
            <w:noProof/>
          </w:rPr>
          <w:t>Introduction</w:t>
        </w:r>
        <w:r w:rsidR="00AD478A">
          <w:rPr>
            <w:noProof/>
            <w:webHidden/>
          </w:rPr>
          <w:tab/>
        </w:r>
        <w:r w:rsidR="00AD478A">
          <w:rPr>
            <w:noProof/>
            <w:webHidden/>
          </w:rPr>
          <w:fldChar w:fldCharType="begin"/>
        </w:r>
        <w:r w:rsidR="00AD478A">
          <w:rPr>
            <w:noProof/>
            <w:webHidden/>
          </w:rPr>
          <w:instrText xml:space="preserve"> PAGEREF _Toc427237045 \h </w:instrText>
        </w:r>
        <w:r w:rsidR="00AD478A">
          <w:rPr>
            <w:noProof/>
            <w:webHidden/>
          </w:rPr>
        </w:r>
        <w:r w:rsidR="00AD478A">
          <w:rPr>
            <w:noProof/>
            <w:webHidden/>
          </w:rPr>
          <w:fldChar w:fldCharType="separate"/>
        </w:r>
        <w:r w:rsidR="00F64BF8">
          <w:rPr>
            <w:noProof/>
            <w:webHidden/>
          </w:rPr>
          <w:t>7</w:t>
        </w:r>
        <w:r w:rsidR="00AD478A">
          <w:rPr>
            <w:noProof/>
            <w:webHidden/>
          </w:rPr>
          <w:fldChar w:fldCharType="end"/>
        </w:r>
      </w:hyperlink>
    </w:p>
    <w:p w:rsidR="00AD478A" w:rsidRDefault="00AD478A">
      <w:pPr>
        <w:pStyle w:val="TOC2"/>
        <w:tabs>
          <w:tab w:val="left" w:pos="880"/>
          <w:tab w:val="right" w:leader="dot" w:pos="9628"/>
        </w:tabs>
        <w:rPr>
          <w:rFonts w:asciiTheme="minorHAnsi" w:eastAsiaTheme="minorEastAsia" w:hAnsiTheme="minorHAnsi" w:cstheme="minorBidi"/>
          <w:noProof/>
          <w:sz w:val="22"/>
          <w:szCs w:val="22"/>
          <w:lang w:val="nl-NL" w:eastAsia="nl-NL"/>
        </w:rPr>
      </w:pPr>
      <w:hyperlink w:anchor="_Toc427237046" w:history="1">
        <w:r w:rsidRPr="00E3654D">
          <w:rPr>
            <w:rStyle w:val="Hyperlink"/>
            <w:noProof/>
          </w:rPr>
          <w:t>1.1</w:t>
        </w:r>
        <w:r>
          <w:rPr>
            <w:rFonts w:asciiTheme="minorHAnsi" w:eastAsiaTheme="minorEastAsia" w:hAnsiTheme="minorHAnsi" w:cstheme="minorBidi"/>
            <w:noProof/>
            <w:sz w:val="22"/>
            <w:szCs w:val="22"/>
            <w:lang w:val="nl-NL" w:eastAsia="nl-NL"/>
          </w:rPr>
          <w:tab/>
        </w:r>
        <w:r w:rsidRPr="00E3654D">
          <w:rPr>
            <w:rStyle w:val="Hyperlink"/>
            <w:noProof/>
          </w:rPr>
          <w:t>Purpose</w:t>
        </w:r>
        <w:r>
          <w:rPr>
            <w:noProof/>
            <w:webHidden/>
          </w:rPr>
          <w:tab/>
        </w:r>
        <w:r>
          <w:rPr>
            <w:noProof/>
            <w:webHidden/>
          </w:rPr>
          <w:fldChar w:fldCharType="begin"/>
        </w:r>
        <w:r>
          <w:rPr>
            <w:noProof/>
            <w:webHidden/>
          </w:rPr>
          <w:instrText xml:space="preserve"> PAGEREF _Toc427237046 \h </w:instrText>
        </w:r>
        <w:r>
          <w:rPr>
            <w:noProof/>
            <w:webHidden/>
          </w:rPr>
        </w:r>
        <w:r>
          <w:rPr>
            <w:noProof/>
            <w:webHidden/>
          </w:rPr>
          <w:fldChar w:fldCharType="separate"/>
        </w:r>
        <w:r w:rsidR="00F64BF8">
          <w:rPr>
            <w:noProof/>
            <w:webHidden/>
          </w:rPr>
          <w:t>7</w:t>
        </w:r>
        <w:r>
          <w:rPr>
            <w:noProof/>
            <w:webHidden/>
          </w:rPr>
          <w:fldChar w:fldCharType="end"/>
        </w:r>
      </w:hyperlink>
    </w:p>
    <w:p w:rsidR="00AD478A" w:rsidRDefault="00AD478A">
      <w:pPr>
        <w:pStyle w:val="TOC2"/>
        <w:tabs>
          <w:tab w:val="left" w:pos="880"/>
          <w:tab w:val="right" w:leader="dot" w:pos="9628"/>
        </w:tabs>
        <w:rPr>
          <w:rFonts w:asciiTheme="minorHAnsi" w:eastAsiaTheme="minorEastAsia" w:hAnsiTheme="minorHAnsi" w:cstheme="minorBidi"/>
          <w:noProof/>
          <w:sz w:val="22"/>
          <w:szCs w:val="22"/>
          <w:lang w:val="nl-NL" w:eastAsia="nl-NL"/>
        </w:rPr>
      </w:pPr>
      <w:hyperlink w:anchor="_Toc427237047" w:history="1">
        <w:r w:rsidRPr="00E3654D">
          <w:rPr>
            <w:rStyle w:val="Hyperlink"/>
            <w:noProof/>
          </w:rPr>
          <w:t>1.2</w:t>
        </w:r>
        <w:r>
          <w:rPr>
            <w:rFonts w:asciiTheme="minorHAnsi" w:eastAsiaTheme="minorEastAsia" w:hAnsiTheme="minorHAnsi" w:cstheme="minorBidi"/>
            <w:noProof/>
            <w:sz w:val="22"/>
            <w:szCs w:val="22"/>
            <w:lang w:val="nl-NL" w:eastAsia="nl-NL"/>
          </w:rPr>
          <w:tab/>
        </w:r>
        <w:r w:rsidRPr="00E3654D">
          <w:rPr>
            <w:rStyle w:val="Hyperlink"/>
            <w:noProof/>
          </w:rPr>
          <w:t>Scope</w:t>
        </w:r>
        <w:r>
          <w:rPr>
            <w:noProof/>
            <w:webHidden/>
          </w:rPr>
          <w:tab/>
        </w:r>
        <w:r>
          <w:rPr>
            <w:noProof/>
            <w:webHidden/>
          </w:rPr>
          <w:fldChar w:fldCharType="begin"/>
        </w:r>
        <w:r>
          <w:rPr>
            <w:noProof/>
            <w:webHidden/>
          </w:rPr>
          <w:instrText xml:space="preserve"> PAGEREF _Toc427237047 \h </w:instrText>
        </w:r>
        <w:r>
          <w:rPr>
            <w:noProof/>
            <w:webHidden/>
          </w:rPr>
        </w:r>
        <w:r>
          <w:rPr>
            <w:noProof/>
            <w:webHidden/>
          </w:rPr>
          <w:fldChar w:fldCharType="separate"/>
        </w:r>
        <w:r w:rsidR="00F64BF8">
          <w:rPr>
            <w:noProof/>
            <w:webHidden/>
          </w:rPr>
          <w:t>7</w:t>
        </w:r>
        <w:r>
          <w:rPr>
            <w:noProof/>
            <w:webHidden/>
          </w:rPr>
          <w:fldChar w:fldCharType="end"/>
        </w:r>
      </w:hyperlink>
    </w:p>
    <w:p w:rsidR="00AD478A" w:rsidRDefault="00AD478A">
      <w:pPr>
        <w:pStyle w:val="TOC1"/>
        <w:tabs>
          <w:tab w:val="left" w:pos="400"/>
          <w:tab w:val="right" w:leader="dot" w:pos="9628"/>
        </w:tabs>
        <w:rPr>
          <w:rFonts w:asciiTheme="minorHAnsi" w:eastAsiaTheme="minorEastAsia" w:hAnsiTheme="minorHAnsi" w:cstheme="minorBidi"/>
          <w:noProof/>
          <w:sz w:val="22"/>
          <w:szCs w:val="22"/>
          <w:lang w:val="nl-NL" w:eastAsia="nl-NL"/>
        </w:rPr>
      </w:pPr>
      <w:hyperlink w:anchor="_Toc427237048" w:history="1">
        <w:r w:rsidRPr="00E3654D">
          <w:rPr>
            <w:rStyle w:val="Hyperlink"/>
            <w:noProof/>
          </w:rPr>
          <w:t>2</w:t>
        </w:r>
        <w:r>
          <w:rPr>
            <w:rFonts w:asciiTheme="minorHAnsi" w:eastAsiaTheme="minorEastAsia" w:hAnsiTheme="minorHAnsi" w:cstheme="minorBidi"/>
            <w:noProof/>
            <w:sz w:val="22"/>
            <w:szCs w:val="22"/>
            <w:lang w:val="nl-NL" w:eastAsia="nl-NL"/>
          </w:rPr>
          <w:tab/>
        </w:r>
        <w:r w:rsidRPr="00E3654D">
          <w:rPr>
            <w:rStyle w:val="Hyperlink"/>
            <w:noProof/>
          </w:rPr>
          <w:t>Scenarios</w:t>
        </w:r>
        <w:r>
          <w:rPr>
            <w:noProof/>
            <w:webHidden/>
          </w:rPr>
          <w:tab/>
        </w:r>
        <w:r>
          <w:rPr>
            <w:noProof/>
            <w:webHidden/>
          </w:rPr>
          <w:fldChar w:fldCharType="begin"/>
        </w:r>
        <w:r>
          <w:rPr>
            <w:noProof/>
            <w:webHidden/>
          </w:rPr>
          <w:instrText xml:space="preserve"> PAGEREF _Toc427237048 \h </w:instrText>
        </w:r>
        <w:r>
          <w:rPr>
            <w:noProof/>
            <w:webHidden/>
          </w:rPr>
        </w:r>
        <w:r>
          <w:rPr>
            <w:noProof/>
            <w:webHidden/>
          </w:rPr>
          <w:fldChar w:fldCharType="separate"/>
        </w:r>
        <w:r w:rsidR="00F64BF8">
          <w:rPr>
            <w:noProof/>
            <w:webHidden/>
          </w:rPr>
          <w:t>8</w:t>
        </w:r>
        <w:r>
          <w:rPr>
            <w:noProof/>
            <w:webHidden/>
          </w:rPr>
          <w:fldChar w:fldCharType="end"/>
        </w:r>
      </w:hyperlink>
    </w:p>
    <w:p w:rsidR="00AD478A" w:rsidRDefault="00AD478A">
      <w:pPr>
        <w:pStyle w:val="TOC2"/>
        <w:tabs>
          <w:tab w:val="left" w:pos="880"/>
          <w:tab w:val="right" w:leader="dot" w:pos="9628"/>
        </w:tabs>
        <w:rPr>
          <w:rFonts w:asciiTheme="minorHAnsi" w:eastAsiaTheme="minorEastAsia" w:hAnsiTheme="minorHAnsi" w:cstheme="minorBidi"/>
          <w:noProof/>
          <w:sz w:val="22"/>
          <w:szCs w:val="22"/>
          <w:lang w:val="nl-NL" w:eastAsia="nl-NL"/>
        </w:rPr>
      </w:pPr>
      <w:hyperlink w:anchor="_Toc427237049" w:history="1">
        <w:r w:rsidRPr="00E3654D">
          <w:rPr>
            <w:rStyle w:val="Hyperlink"/>
            <w:noProof/>
          </w:rPr>
          <w:t>2.1</w:t>
        </w:r>
        <w:r>
          <w:rPr>
            <w:rFonts w:asciiTheme="minorHAnsi" w:eastAsiaTheme="minorEastAsia" w:hAnsiTheme="minorHAnsi" w:cstheme="minorBidi"/>
            <w:noProof/>
            <w:sz w:val="22"/>
            <w:szCs w:val="22"/>
            <w:lang w:val="nl-NL" w:eastAsia="nl-NL"/>
          </w:rPr>
          <w:tab/>
        </w:r>
        <w:r w:rsidRPr="00E3654D">
          <w:rPr>
            <w:rStyle w:val="Hyperlink"/>
            <w:noProof/>
          </w:rPr>
          <w:t>Overview of the Arts data path</w:t>
        </w:r>
        <w:r>
          <w:rPr>
            <w:noProof/>
            <w:webHidden/>
          </w:rPr>
          <w:tab/>
        </w:r>
        <w:r>
          <w:rPr>
            <w:noProof/>
            <w:webHidden/>
          </w:rPr>
          <w:fldChar w:fldCharType="begin"/>
        </w:r>
        <w:r>
          <w:rPr>
            <w:noProof/>
            <w:webHidden/>
          </w:rPr>
          <w:instrText xml:space="preserve"> PAGEREF _Toc427237049 \h </w:instrText>
        </w:r>
        <w:r>
          <w:rPr>
            <w:noProof/>
            <w:webHidden/>
          </w:rPr>
        </w:r>
        <w:r>
          <w:rPr>
            <w:noProof/>
            <w:webHidden/>
          </w:rPr>
          <w:fldChar w:fldCharType="separate"/>
        </w:r>
        <w:r w:rsidR="00F64BF8">
          <w:rPr>
            <w:noProof/>
            <w:webHidden/>
          </w:rPr>
          <w:t>8</w:t>
        </w:r>
        <w:r>
          <w:rPr>
            <w:noProof/>
            <w:webHidden/>
          </w:rPr>
          <w:fldChar w:fldCharType="end"/>
        </w:r>
      </w:hyperlink>
    </w:p>
    <w:p w:rsidR="00AD478A" w:rsidRDefault="00AD478A">
      <w:pPr>
        <w:pStyle w:val="TOC2"/>
        <w:tabs>
          <w:tab w:val="left" w:pos="880"/>
          <w:tab w:val="right" w:leader="dot" w:pos="9628"/>
        </w:tabs>
        <w:rPr>
          <w:rFonts w:asciiTheme="minorHAnsi" w:eastAsiaTheme="minorEastAsia" w:hAnsiTheme="minorHAnsi" w:cstheme="minorBidi"/>
          <w:noProof/>
          <w:sz w:val="22"/>
          <w:szCs w:val="22"/>
          <w:lang w:val="nl-NL" w:eastAsia="nl-NL"/>
        </w:rPr>
      </w:pPr>
      <w:hyperlink w:anchor="_Toc427237050" w:history="1">
        <w:r w:rsidRPr="00E3654D">
          <w:rPr>
            <w:rStyle w:val="Hyperlink"/>
            <w:noProof/>
          </w:rPr>
          <w:t>2.2</w:t>
        </w:r>
        <w:r>
          <w:rPr>
            <w:rFonts w:asciiTheme="minorHAnsi" w:eastAsiaTheme="minorEastAsia" w:hAnsiTheme="minorHAnsi" w:cstheme="minorBidi"/>
            <w:noProof/>
            <w:sz w:val="22"/>
            <w:szCs w:val="22"/>
            <w:lang w:val="nl-NL" w:eastAsia="nl-NL"/>
          </w:rPr>
          <w:tab/>
        </w:r>
        <w:r w:rsidRPr="00E3654D">
          <w:rPr>
            <w:rStyle w:val="Hyperlink"/>
            <w:noProof/>
          </w:rPr>
          <w:t>Apertif BF</w:t>
        </w:r>
        <w:r>
          <w:rPr>
            <w:noProof/>
            <w:webHidden/>
          </w:rPr>
          <w:tab/>
        </w:r>
        <w:r>
          <w:rPr>
            <w:noProof/>
            <w:webHidden/>
          </w:rPr>
          <w:fldChar w:fldCharType="begin"/>
        </w:r>
        <w:r>
          <w:rPr>
            <w:noProof/>
            <w:webHidden/>
          </w:rPr>
          <w:instrText xml:space="preserve"> PAGEREF _Toc427237050 \h </w:instrText>
        </w:r>
        <w:r>
          <w:rPr>
            <w:noProof/>
            <w:webHidden/>
          </w:rPr>
        </w:r>
        <w:r>
          <w:rPr>
            <w:noProof/>
            <w:webHidden/>
          </w:rPr>
          <w:fldChar w:fldCharType="separate"/>
        </w:r>
        <w:r w:rsidR="00F64BF8">
          <w:rPr>
            <w:noProof/>
            <w:webHidden/>
          </w:rPr>
          <w:t>8</w:t>
        </w:r>
        <w:r>
          <w:rPr>
            <w:noProof/>
            <w:webHidden/>
          </w:rPr>
          <w:fldChar w:fldCharType="end"/>
        </w:r>
      </w:hyperlink>
    </w:p>
    <w:p w:rsidR="00AD478A" w:rsidRDefault="00AD478A">
      <w:pPr>
        <w:pStyle w:val="TOC2"/>
        <w:tabs>
          <w:tab w:val="left" w:pos="880"/>
          <w:tab w:val="right" w:leader="dot" w:pos="9628"/>
        </w:tabs>
        <w:rPr>
          <w:rFonts w:asciiTheme="minorHAnsi" w:eastAsiaTheme="minorEastAsia" w:hAnsiTheme="minorHAnsi" w:cstheme="minorBidi"/>
          <w:noProof/>
          <w:sz w:val="22"/>
          <w:szCs w:val="22"/>
          <w:lang w:val="nl-NL" w:eastAsia="nl-NL"/>
        </w:rPr>
      </w:pPr>
      <w:hyperlink w:anchor="_Toc427237051" w:history="1">
        <w:r w:rsidRPr="00E3654D">
          <w:rPr>
            <w:rStyle w:val="Hyperlink"/>
            <w:noProof/>
            <w:lang w:val="en-US"/>
          </w:rPr>
          <w:t>2.3</w:t>
        </w:r>
        <w:r>
          <w:rPr>
            <w:rFonts w:asciiTheme="minorHAnsi" w:eastAsiaTheme="minorEastAsia" w:hAnsiTheme="minorHAnsi" w:cstheme="minorBidi"/>
            <w:noProof/>
            <w:sz w:val="22"/>
            <w:szCs w:val="22"/>
            <w:lang w:val="nl-NL" w:eastAsia="nl-NL"/>
          </w:rPr>
          <w:tab/>
        </w:r>
        <w:r w:rsidRPr="00E3654D">
          <w:rPr>
            <w:rStyle w:val="Hyperlink"/>
            <w:noProof/>
            <w:lang w:val="en-US"/>
          </w:rPr>
          <w:t>Transpose T</w:t>
        </w:r>
        <w:r w:rsidRPr="00E3654D">
          <w:rPr>
            <w:rStyle w:val="Hyperlink"/>
            <w:noProof/>
            <w:vertAlign w:val="subscript"/>
            <w:lang w:val="en-US"/>
          </w:rPr>
          <w:t>sp</w:t>
        </w:r>
        <w:r>
          <w:rPr>
            <w:noProof/>
            <w:webHidden/>
          </w:rPr>
          <w:tab/>
        </w:r>
        <w:r>
          <w:rPr>
            <w:noProof/>
            <w:webHidden/>
          </w:rPr>
          <w:fldChar w:fldCharType="begin"/>
        </w:r>
        <w:r>
          <w:rPr>
            <w:noProof/>
            <w:webHidden/>
          </w:rPr>
          <w:instrText xml:space="preserve"> PAGEREF _Toc427237051 \h </w:instrText>
        </w:r>
        <w:r>
          <w:rPr>
            <w:noProof/>
            <w:webHidden/>
          </w:rPr>
        </w:r>
        <w:r>
          <w:rPr>
            <w:noProof/>
            <w:webHidden/>
          </w:rPr>
          <w:fldChar w:fldCharType="separate"/>
        </w:r>
        <w:r w:rsidR="00F64BF8">
          <w:rPr>
            <w:noProof/>
            <w:webHidden/>
          </w:rPr>
          <w:t>9</w:t>
        </w:r>
        <w:r>
          <w:rPr>
            <w:noProof/>
            <w:webHidden/>
          </w:rPr>
          <w:fldChar w:fldCharType="end"/>
        </w:r>
      </w:hyperlink>
    </w:p>
    <w:p w:rsidR="00AD478A" w:rsidRDefault="00AD478A">
      <w:pPr>
        <w:pStyle w:val="TOC2"/>
        <w:tabs>
          <w:tab w:val="left" w:pos="880"/>
          <w:tab w:val="right" w:leader="dot" w:pos="9628"/>
        </w:tabs>
        <w:rPr>
          <w:rFonts w:asciiTheme="minorHAnsi" w:eastAsiaTheme="minorEastAsia" w:hAnsiTheme="minorHAnsi" w:cstheme="minorBidi"/>
          <w:noProof/>
          <w:sz w:val="22"/>
          <w:szCs w:val="22"/>
          <w:lang w:val="nl-NL" w:eastAsia="nl-NL"/>
        </w:rPr>
      </w:pPr>
      <w:hyperlink w:anchor="_Toc427237052" w:history="1">
        <w:r w:rsidRPr="00E3654D">
          <w:rPr>
            <w:rStyle w:val="Hyperlink"/>
            <w:noProof/>
            <w:lang w:val="en-US"/>
          </w:rPr>
          <w:t>2.4</w:t>
        </w:r>
        <w:r>
          <w:rPr>
            <w:rFonts w:asciiTheme="minorHAnsi" w:eastAsiaTheme="minorEastAsia" w:hAnsiTheme="minorHAnsi" w:cstheme="minorBidi"/>
            <w:noProof/>
            <w:sz w:val="22"/>
            <w:szCs w:val="22"/>
            <w:lang w:val="nl-NL" w:eastAsia="nl-NL"/>
          </w:rPr>
          <w:tab/>
        </w:r>
        <w:r w:rsidRPr="00E3654D">
          <w:rPr>
            <w:rStyle w:val="Hyperlink"/>
            <w:noProof/>
            <w:lang w:val="en-US"/>
          </w:rPr>
          <w:t>Arts FPGA beam former (BF)</w:t>
        </w:r>
        <w:r>
          <w:rPr>
            <w:noProof/>
            <w:webHidden/>
          </w:rPr>
          <w:tab/>
        </w:r>
        <w:r>
          <w:rPr>
            <w:noProof/>
            <w:webHidden/>
          </w:rPr>
          <w:fldChar w:fldCharType="begin"/>
        </w:r>
        <w:r>
          <w:rPr>
            <w:noProof/>
            <w:webHidden/>
          </w:rPr>
          <w:instrText xml:space="preserve"> PAGEREF _Toc427237052 \h </w:instrText>
        </w:r>
        <w:r>
          <w:rPr>
            <w:noProof/>
            <w:webHidden/>
          </w:rPr>
        </w:r>
        <w:r>
          <w:rPr>
            <w:noProof/>
            <w:webHidden/>
          </w:rPr>
          <w:fldChar w:fldCharType="separate"/>
        </w:r>
        <w:r w:rsidR="00F64BF8">
          <w:rPr>
            <w:noProof/>
            <w:webHidden/>
          </w:rPr>
          <w:t>9</w:t>
        </w:r>
        <w:r>
          <w:rPr>
            <w:noProof/>
            <w:webHidden/>
          </w:rPr>
          <w:fldChar w:fldCharType="end"/>
        </w:r>
      </w:hyperlink>
    </w:p>
    <w:p w:rsidR="00AD478A" w:rsidRDefault="00AD478A">
      <w:pPr>
        <w:pStyle w:val="TOC3"/>
        <w:tabs>
          <w:tab w:val="left" w:pos="1100"/>
          <w:tab w:val="right" w:leader="dot" w:pos="9628"/>
        </w:tabs>
        <w:rPr>
          <w:rFonts w:asciiTheme="minorHAnsi" w:eastAsiaTheme="minorEastAsia" w:hAnsiTheme="minorHAnsi" w:cstheme="minorBidi"/>
          <w:noProof/>
          <w:sz w:val="22"/>
          <w:szCs w:val="22"/>
          <w:lang w:val="nl-NL" w:eastAsia="nl-NL"/>
        </w:rPr>
      </w:pPr>
      <w:hyperlink w:anchor="_Toc427237053" w:history="1">
        <w:r w:rsidRPr="00E3654D">
          <w:rPr>
            <w:rStyle w:val="Hyperlink"/>
            <w:noProof/>
          </w:rPr>
          <w:t>2.4.1</w:t>
        </w:r>
        <w:r>
          <w:rPr>
            <w:rFonts w:asciiTheme="minorHAnsi" w:eastAsiaTheme="minorEastAsia" w:hAnsiTheme="minorHAnsi" w:cstheme="minorBidi"/>
            <w:noProof/>
            <w:sz w:val="22"/>
            <w:szCs w:val="22"/>
            <w:lang w:val="nl-NL" w:eastAsia="nl-NL"/>
          </w:rPr>
          <w:tab/>
        </w:r>
        <w:r w:rsidRPr="00E3654D">
          <w:rPr>
            <w:rStyle w:val="Hyperlink"/>
            <w:noProof/>
          </w:rPr>
          <w:t>Data processing functions</w:t>
        </w:r>
        <w:r>
          <w:rPr>
            <w:noProof/>
            <w:webHidden/>
          </w:rPr>
          <w:tab/>
        </w:r>
        <w:r>
          <w:rPr>
            <w:noProof/>
            <w:webHidden/>
          </w:rPr>
          <w:fldChar w:fldCharType="begin"/>
        </w:r>
        <w:r>
          <w:rPr>
            <w:noProof/>
            <w:webHidden/>
          </w:rPr>
          <w:instrText xml:space="preserve"> PAGEREF _Toc427237053 \h </w:instrText>
        </w:r>
        <w:r>
          <w:rPr>
            <w:noProof/>
            <w:webHidden/>
          </w:rPr>
        </w:r>
        <w:r>
          <w:rPr>
            <w:noProof/>
            <w:webHidden/>
          </w:rPr>
          <w:fldChar w:fldCharType="separate"/>
        </w:r>
        <w:r w:rsidR="00F64BF8">
          <w:rPr>
            <w:noProof/>
            <w:webHidden/>
          </w:rPr>
          <w:t>9</w:t>
        </w:r>
        <w:r>
          <w:rPr>
            <w:noProof/>
            <w:webHidden/>
          </w:rPr>
          <w:fldChar w:fldCharType="end"/>
        </w:r>
      </w:hyperlink>
    </w:p>
    <w:p w:rsidR="00AD478A" w:rsidRDefault="00AD478A">
      <w:pPr>
        <w:pStyle w:val="TOC3"/>
        <w:tabs>
          <w:tab w:val="left" w:pos="1100"/>
          <w:tab w:val="right" w:leader="dot" w:pos="9628"/>
        </w:tabs>
        <w:rPr>
          <w:rFonts w:asciiTheme="minorHAnsi" w:eastAsiaTheme="minorEastAsia" w:hAnsiTheme="minorHAnsi" w:cstheme="minorBidi"/>
          <w:noProof/>
          <w:sz w:val="22"/>
          <w:szCs w:val="22"/>
          <w:lang w:val="nl-NL" w:eastAsia="nl-NL"/>
        </w:rPr>
      </w:pPr>
      <w:hyperlink w:anchor="_Toc427237054" w:history="1">
        <w:r w:rsidRPr="00E3654D">
          <w:rPr>
            <w:rStyle w:val="Hyperlink"/>
            <w:noProof/>
            <w:lang w:val="en-US"/>
          </w:rPr>
          <w:t>2.4.2</w:t>
        </w:r>
        <w:r>
          <w:rPr>
            <w:rFonts w:asciiTheme="minorHAnsi" w:eastAsiaTheme="minorEastAsia" w:hAnsiTheme="minorHAnsi" w:cstheme="minorBidi"/>
            <w:noProof/>
            <w:sz w:val="22"/>
            <w:szCs w:val="22"/>
            <w:lang w:val="nl-NL" w:eastAsia="nl-NL"/>
          </w:rPr>
          <w:tab/>
        </w:r>
        <w:r w:rsidRPr="00E3654D">
          <w:rPr>
            <w:rStyle w:val="Hyperlink"/>
            <w:noProof/>
            <w:lang w:val="en-US"/>
          </w:rPr>
          <w:t>Transient data storage</w:t>
        </w:r>
        <w:r>
          <w:rPr>
            <w:noProof/>
            <w:webHidden/>
          </w:rPr>
          <w:tab/>
        </w:r>
        <w:r>
          <w:rPr>
            <w:noProof/>
            <w:webHidden/>
          </w:rPr>
          <w:fldChar w:fldCharType="begin"/>
        </w:r>
        <w:r>
          <w:rPr>
            <w:noProof/>
            <w:webHidden/>
          </w:rPr>
          <w:instrText xml:space="preserve"> PAGEREF _Toc427237054 \h </w:instrText>
        </w:r>
        <w:r>
          <w:rPr>
            <w:noProof/>
            <w:webHidden/>
          </w:rPr>
        </w:r>
        <w:r>
          <w:rPr>
            <w:noProof/>
            <w:webHidden/>
          </w:rPr>
          <w:fldChar w:fldCharType="separate"/>
        </w:r>
        <w:r w:rsidR="00F64BF8">
          <w:rPr>
            <w:noProof/>
            <w:webHidden/>
          </w:rPr>
          <w:t>9</w:t>
        </w:r>
        <w:r>
          <w:rPr>
            <w:noProof/>
            <w:webHidden/>
          </w:rPr>
          <w:fldChar w:fldCharType="end"/>
        </w:r>
      </w:hyperlink>
    </w:p>
    <w:p w:rsidR="00AD478A" w:rsidRDefault="00AD478A">
      <w:pPr>
        <w:pStyle w:val="TOC2"/>
        <w:tabs>
          <w:tab w:val="left" w:pos="880"/>
          <w:tab w:val="right" w:leader="dot" w:pos="9628"/>
        </w:tabs>
        <w:rPr>
          <w:rFonts w:asciiTheme="minorHAnsi" w:eastAsiaTheme="minorEastAsia" w:hAnsiTheme="minorHAnsi" w:cstheme="minorBidi"/>
          <w:noProof/>
          <w:sz w:val="22"/>
          <w:szCs w:val="22"/>
          <w:lang w:val="nl-NL" w:eastAsia="nl-NL"/>
        </w:rPr>
      </w:pPr>
      <w:hyperlink w:anchor="_Toc427237055" w:history="1">
        <w:r w:rsidRPr="00E3654D">
          <w:rPr>
            <w:rStyle w:val="Hyperlink"/>
            <w:noProof/>
            <w:lang w:val="en-US"/>
          </w:rPr>
          <w:t>2.5</w:t>
        </w:r>
        <w:r>
          <w:rPr>
            <w:rFonts w:asciiTheme="minorHAnsi" w:eastAsiaTheme="minorEastAsia" w:hAnsiTheme="minorHAnsi" w:cstheme="minorBidi"/>
            <w:noProof/>
            <w:sz w:val="22"/>
            <w:szCs w:val="22"/>
            <w:lang w:val="nl-NL" w:eastAsia="nl-NL"/>
          </w:rPr>
          <w:tab/>
        </w:r>
        <w:r w:rsidRPr="00E3654D">
          <w:rPr>
            <w:rStyle w:val="Hyperlink"/>
            <w:noProof/>
            <w:lang w:val="en-US"/>
          </w:rPr>
          <w:t>Transpose T</w:t>
        </w:r>
        <w:r w:rsidRPr="00E3654D">
          <w:rPr>
            <w:rStyle w:val="Hyperlink"/>
            <w:noProof/>
            <w:vertAlign w:val="subscript"/>
            <w:lang w:val="en-US"/>
          </w:rPr>
          <w:t>band</w:t>
        </w:r>
        <w:r>
          <w:rPr>
            <w:noProof/>
            <w:webHidden/>
          </w:rPr>
          <w:tab/>
        </w:r>
        <w:r>
          <w:rPr>
            <w:noProof/>
            <w:webHidden/>
          </w:rPr>
          <w:fldChar w:fldCharType="begin"/>
        </w:r>
        <w:r>
          <w:rPr>
            <w:noProof/>
            <w:webHidden/>
          </w:rPr>
          <w:instrText xml:space="preserve"> PAGEREF _Toc427237055 \h </w:instrText>
        </w:r>
        <w:r>
          <w:rPr>
            <w:noProof/>
            <w:webHidden/>
          </w:rPr>
        </w:r>
        <w:r>
          <w:rPr>
            <w:noProof/>
            <w:webHidden/>
          </w:rPr>
          <w:fldChar w:fldCharType="separate"/>
        </w:r>
        <w:r w:rsidR="00F64BF8">
          <w:rPr>
            <w:noProof/>
            <w:webHidden/>
          </w:rPr>
          <w:t>10</w:t>
        </w:r>
        <w:r>
          <w:rPr>
            <w:noProof/>
            <w:webHidden/>
          </w:rPr>
          <w:fldChar w:fldCharType="end"/>
        </w:r>
      </w:hyperlink>
    </w:p>
    <w:p w:rsidR="00AD478A" w:rsidRDefault="00AD478A">
      <w:pPr>
        <w:pStyle w:val="TOC2"/>
        <w:tabs>
          <w:tab w:val="left" w:pos="880"/>
          <w:tab w:val="right" w:leader="dot" w:pos="9628"/>
        </w:tabs>
        <w:rPr>
          <w:rFonts w:asciiTheme="minorHAnsi" w:eastAsiaTheme="minorEastAsia" w:hAnsiTheme="minorHAnsi" w:cstheme="minorBidi"/>
          <w:noProof/>
          <w:sz w:val="22"/>
          <w:szCs w:val="22"/>
          <w:lang w:val="nl-NL" w:eastAsia="nl-NL"/>
        </w:rPr>
      </w:pPr>
      <w:hyperlink w:anchor="_Toc427237056" w:history="1">
        <w:r w:rsidRPr="00E3654D">
          <w:rPr>
            <w:rStyle w:val="Hyperlink"/>
            <w:noProof/>
          </w:rPr>
          <w:t>2.6</w:t>
        </w:r>
        <w:r>
          <w:rPr>
            <w:rFonts w:asciiTheme="minorHAnsi" w:eastAsiaTheme="minorEastAsia" w:hAnsiTheme="minorHAnsi" w:cstheme="minorBidi"/>
            <w:noProof/>
            <w:sz w:val="22"/>
            <w:szCs w:val="22"/>
            <w:lang w:val="nl-NL" w:eastAsia="nl-NL"/>
          </w:rPr>
          <w:tab/>
        </w:r>
        <w:r w:rsidRPr="00E3654D">
          <w:rPr>
            <w:rStyle w:val="Hyperlink"/>
            <w:noProof/>
          </w:rPr>
          <w:t>Arts pipeline GPU cluster</w:t>
        </w:r>
        <w:r>
          <w:rPr>
            <w:noProof/>
            <w:webHidden/>
          </w:rPr>
          <w:tab/>
        </w:r>
        <w:r>
          <w:rPr>
            <w:noProof/>
            <w:webHidden/>
          </w:rPr>
          <w:fldChar w:fldCharType="begin"/>
        </w:r>
        <w:r>
          <w:rPr>
            <w:noProof/>
            <w:webHidden/>
          </w:rPr>
          <w:instrText xml:space="preserve"> PAGEREF _Toc427237056 \h </w:instrText>
        </w:r>
        <w:r>
          <w:rPr>
            <w:noProof/>
            <w:webHidden/>
          </w:rPr>
        </w:r>
        <w:r>
          <w:rPr>
            <w:noProof/>
            <w:webHidden/>
          </w:rPr>
          <w:fldChar w:fldCharType="separate"/>
        </w:r>
        <w:r w:rsidR="00F64BF8">
          <w:rPr>
            <w:noProof/>
            <w:webHidden/>
          </w:rPr>
          <w:t>10</w:t>
        </w:r>
        <w:r>
          <w:rPr>
            <w:noProof/>
            <w:webHidden/>
          </w:rPr>
          <w:fldChar w:fldCharType="end"/>
        </w:r>
      </w:hyperlink>
    </w:p>
    <w:p w:rsidR="00AD478A" w:rsidRDefault="00AD478A">
      <w:pPr>
        <w:pStyle w:val="TOC2"/>
        <w:tabs>
          <w:tab w:val="left" w:pos="880"/>
          <w:tab w:val="right" w:leader="dot" w:pos="9628"/>
        </w:tabs>
        <w:rPr>
          <w:rFonts w:asciiTheme="minorHAnsi" w:eastAsiaTheme="minorEastAsia" w:hAnsiTheme="minorHAnsi" w:cstheme="minorBidi"/>
          <w:noProof/>
          <w:sz w:val="22"/>
          <w:szCs w:val="22"/>
          <w:lang w:val="nl-NL" w:eastAsia="nl-NL"/>
        </w:rPr>
      </w:pPr>
      <w:hyperlink w:anchor="_Toc427237057" w:history="1">
        <w:r w:rsidRPr="00E3654D">
          <w:rPr>
            <w:rStyle w:val="Hyperlink"/>
            <w:noProof/>
            <w:lang w:val="en-US"/>
          </w:rPr>
          <w:t>2.7</w:t>
        </w:r>
        <w:r>
          <w:rPr>
            <w:rFonts w:asciiTheme="minorHAnsi" w:eastAsiaTheme="minorEastAsia" w:hAnsiTheme="minorHAnsi" w:cstheme="minorBidi"/>
            <w:noProof/>
            <w:sz w:val="22"/>
            <w:szCs w:val="22"/>
            <w:lang w:val="nl-NL" w:eastAsia="nl-NL"/>
          </w:rPr>
          <w:tab/>
        </w:r>
        <w:r w:rsidRPr="00E3654D">
          <w:rPr>
            <w:rStyle w:val="Hyperlink"/>
            <w:noProof/>
            <w:lang w:val="en-US"/>
          </w:rPr>
          <w:t>Hardware scenarios</w:t>
        </w:r>
        <w:r>
          <w:rPr>
            <w:noProof/>
            <w:webHidden/>
          </w:rPr>
          <w:tab/>
        </w:r>
        <w:r>
          <w:rPr>
            <w:noProof/>
            <w:webHidden/>
          </w:rPr>
          <w:fldChar w:fldCharType="begin"/>
        </w:r>
        <w:r>
          <w:rPr>
            <w:noProof/>
            <w:webHidden/>
          </w:rPr>
          <w:instrText xml:space="preserve"> PAGEREF _Toc427237057 \h </w:instrText>
        </w:r>
        <w:r>
          <w:rPr>
            <w:noProof/>
            <w:webHidden/>
          </w:rPr>
        </w:r>
        <w:r>
          <w:rPr>
            <w:noProof/>
            <w:webHidden/>
          </w:rPr>
          <w:fldChar w:fldCharType="separate"/>
        </w:r>
        <w:r w:rsidR="00F64BF8">
          <w:rPr>
            <w:noProof/>
            <w:webHidden/>
          </w:rPr>
          <w:t>11</w:t>
        </w:r>
        <w:r>
          <w:rPr>
            <w:noProof/>
            <w:webHidden/>
          </w:rPr>
          <w:fldChar w:fldCharType="end"/>
        </w:r>
      </w:hyperlink>
    </w:p>
    <w:p w:rsidR="00AD478A" w:rsidRDefault="00AD478A">
      <w:pPr>
        <w:pStyle w:val="TOC3"/>
        <w:tabs>
          <w:tab w:val="left" w:pos="1100"/>
          <w:tab w:val="right" w:leader="dot" w:pos="9628"/>
        </w:tabs>
        <w:rPr>
          <w:rFonts w:asciiTheme="minorHAnsi" w:eastAsiaTheme="minorEastAsia" w:hAnsiTheme="minorHAnsi" w:cstheme="minorBidi"/>
          <w:noProof/>
          <w:sz w:val="22"/>
          <w:szCs w:val="22"/>
          <w:lang w:val="nl-NL" w:eastAsia="nl-NL"/>
        </w:rPr>
      </w:pPr>
      <w:hyperlink w:anchor="_Toc427237058" w:history="1">
        <w:r w:rsidRPr="00E3654D">
          <w:rPr>
            <w:rStyle w:val="Hyperlink"/>
            <w:noProof/>
            <w:lang w:val="en-US"/>
          </w:rPr>
          <w:t>2.7.1</w:t>
        </w:r>
        <w:r>
          <w:rPr>
            <w:rFonts w:asciiTheme="minorHAnsi" w:eastAsiaTheme="minorEastAsia" w:hAnsiTheme="minorHAnsi" w:cstheme="minorBidi"/>
            <w:noProof/>
            <w:sz w:val="22"/>
            <w:szCs w:val="22"/>
            <w:lang w:val="nl-NL" w:eastAsia="nl-NL"/>
          </w:rPr>
          <w:tab/>
        </w:r>
        <w:r w:rsidRPr="00E3654D">
          <w:rPr>
            <w:rStyle w:val="Hyperlink"/>
            <w:noProof/>
            <w:lang w:val="en-US"/>
          </w:rPr>
          <w:t>Preliminary design choices</w:t>
        </w:r>
        <w:r>
          <w:rPr>
            <w:noProof/>
            <w:webHidden/>
          </w:rPr>
          <w:tab/>
        </w:r>
        <w:r>
          <w:rPr>
            <w:noProof/>
            <w:webHidden/>
          </w:rPr>
          <w:fldChar w:fldCharType="begin"/>
        </w:r>
        <w:r>
          <w:rPr>
            <w:noProof/>
            <w:webHidden/>
          </w:rPr>
          <w:instrText xml:space="preserve"> PAGEREF _Toc427237058 \h </w:instrText>
        </w:r>
        <w:r>
          <w:rPr>
            <w:noProof/>
            <w:webHidden/>
          </w:rPr>
        </w:r>
        <w:r>
          <w:rPr>
            <w:noProof/>
            <w:webHidden/>
          </w:rPr>
          <w:fldChar w:fldCharType="separate"/>
        </w:r>
        <w:r w:rsidR="00F64BF8">
          <w:rPr>
            <w:noProof/>
            <w:webHidden/>
          </w:rPr>
          <w:t>11</w:t>
        </w:r>
        <w:r>
          <w:rPr>
            <w:noProof/>
            <w:webHidden/>
          </w:rPr>
          <w:fldChar w:fldCharType="end"/>
        </w:r>
      </w:hyperlink>
    </w:p>
    <w:p w:rsidR="00AD478A" w:rsidRDefault="00AD478A">
      <w:pPr>
        <w:pStyle w:val="TOC3"/>
        <w:tabs>
          <w:tab w:val="left" w:pos="1100"/>
          <w:tab w:val="right" w:leader="dot" w:pos="9628"/>
        </w:tabs>
        <w:rPr>
          <w:rFonts w:asciiTheme="minorHAnsi" w:eastAsiaTheme="minorEastAsia" w:hAnsiTheme="minorHAnsi" w:cstheme="minorBidi"/>
          <w:noProof/>
          <w:sz w:val="22"/>
          <w:szCs w:val="22"/>
          <w:lang w:val="nl-NL" w:eastAsia="nl-NL"/>
        </w:rPr>
      </w:pPr>
      <w:hyperlink w:anchor="_Toc427237059" w:history="1">
        <w:r w:rsidRPr="00E3654D">
          <w:rPr>
            <w:rStyle w:val="Hyperlink"/>
            <w:noProof/>
            <w:lang w:val="en-US"/>
          </w:rPr>
          <w:t>2.7.2</w:t>
        </w:r>
        <w:r>
          <w:rPr>
            <w:rFonts w:asciiTheme="minorHAnsi" w:eastAsiaTheme="minorEastAsia" w:hAnsiTheme="minorHAnsi" w:cstheme="minorBidi"/>
            <w:noProof/>
            <w:sz w:val="22"/>
            <w:szCs w:val="22"/>
            <w:lang w:val="nl-NL" w:eastAsia="nl-NL"/>
          </w:rPr>
          <w:tab/>
        </w:r>
        <w:r w:rsidRPr="00E3654D">
          <w:rPr>
            <w:rStyle w:val="Hyperlink"/>
            <w:noProof/>
            <w:lang w:val="en-US"/>
          </w:rPr>
          <w:t>Scenarios for the Arts FPGA beamformer</w:t>
        </w:r>
        <w:r>
          <w:rPr>
            <w:noProof/>
            <w:webHidden/>
          </w:rPr>
          <w:tab/>
        </w:r>
        <w:r>
          <w:rPr>
            <w:noProof/>
            <w:webHidden/>
          </w:rPr>
          <w:fldChar w:fldCharType="begin"/>
        </w:r>
        <w:r>
          <w:rPr>
            <w:noProof/>
            <w:webHidden/>
          </w:rPr>
          <w:instrText xml:space="preserve"> PAGEREF _Toc427237059 \h </w:instrText>
        </w:r>
        <w:r>
          <w:rPr>
            <w:noProof/>
            <w:webHidden/>
          </w:rPr>
        </w:r>
        <w:r>
          <w:rPr>
            <w:noProof/>
            <w:webHidden/>
          </w:rPr>
          <w:fldChar w:fldCharType="separate"/>
        </w:r>
        <w:r w:rsidR="00F64BF8">
          <w:rPr>
            <w:noProof/>
            <w:webHidden/>
          </w:rPr>
          <w:t>11</w:t>
        </w:r>
        <w:r>
          <w:rPr>
            <w:noProof/>
            <w:webHidden/>
          </w:rPr>
          <w:fldChar w:fldCharType="end"/>
        </w:r>
      </w:hyperlink>
    </w:p>
    <w:p w:rsidR="00AD478A" w:rsidRDefault="00AD478A">
      <w:pPr>
        <w:pStyle w:val="TOC3"/>
        <w:tabs>
          <w:tab w:val="left" w:pos="1100"/>
          <w:tab w:val="right" w:leader="dot" w:pos="9628"/>
        </w:tabs>
        <w:rPr>
          <w:rFonts w:asciiTheme="minorHAnsi" w:eastAsiaTheme="minorEastAsia" w:hAnsiTheme="minorHAnsi" w:cstheme="minorBidi"/>
          <w:noProof/>
          <w:sz w:val="22"/>
          <w:szCs w:val="22"/>
          <w:lang w:val="nl-NL" w:eastAsia="nl-NL"/>
        </w:rPr>
      </w:pPr>
      <w:hyperlink w:anchor="_Toc427237060" w:history="1">
        <w:r w:rsidRPr="00E3654D">
          <w:rPr>
            <w:rStyle w:val="Hyperlink"/>
            <w:noProof/>
          </w:rPr>
          <w:t>2.7.3</w:t>
        </w:r>
        <w:r>
          <w:rPr>
            <w:rFonts w:asciiTheme="minorHAnsi" w:eastAsiaTheme="minorEastAsia" w:hAnsiTheme="minorHAnsi" w:cstheme="minorBidi"/>
            <w:noProof/>
            <w:sz w:val="22"/>
            <w:szCs w:val="22"/>
            <w:lang w:val="nl-NL" w:eastAsia="nl-NL"/>
          </w:rPr>
          <w:tab/>
        </w:r>
        <w:r w:rsidRPr="00E3654D">
          <w:rPr>
            <w:rStyle w:val="Hyperlink"/>
            <w:noProof/>
          </w:rPr>
          <w:t>Evaluation of the scenarios</w:t>
        </w:r>
        <w:r>
          <w:rPr>
            <w:noProof/>
            <w:webHidden/>
          </w:rPr>
          <w:tab/>
        </w:r>
        <w:r>
          <w:rPr>
            <w:noProof/>
            <w:webHidden/>
          </w:rPr>
          <w:fldChar w:fldCharType="begin"/>
        </w:r>
        <w:r>
          <w:rPr>
            <w:noProof/>
            <w:webHidden/>
          </w:rPr>
          <w:instrText xml:space="preserve"> PAGEREF _Toc427237060 \h </w:instrText>
        </w:r>
        <w:r>
          <w:rPr>
            <w:noProof/>
            <w:webHidden/>
          </w:rPr>
        </w:r>
        <w:r>
          <w:rPr>
            <w:noProof/>
            <w:webHidden/>
          </w:rPr>
          <w:fldChar w:fldCharType="separate"/>
        </w:r>
        <w:r w:rsidR="00F64BF8">
          <w:rPr>
            <w:noProof/>
            <w:webHidden/>
          </w:rPr>
          <w:t>13</w:t>
        </w:r>
        <w:r>
          <w:rPr>
            <w:noProof/>
            <w:webHidden/>
          </w:rPr>
          <w:fldChar w:fldCharType="end"/>
        </w:r>
      </w:hyperlink>
    </w:p>
    <w:p w:rsidR="00AD478A" w:rsidRDefault="00AD478A">
      <w:pPr>
        <w:pStyle w:val="TOC3"/>
        <w:tabs>
          <w:tab w:val="left" w:pos="1100"/>
          <w:tab w:val="right" w:leader="dot" w:pos="9628"/>
        </w:tabs>
        <w:rPr>
          <w:rFonts w:asciiTheme="minorHAnsi" w:eastAsiaTheme="minorEastAsia" w:hAnsiTheme="minorHAnsi" w:cstheme="minorBidi"/>
          <w:noProof/>
          <w:sz w:val="22"/>
          <w:szCs w:val="22"/>
          <w:lang w:val="nl-NL" w:eastAsia="nl-NL"/>
        </w:rPr>
      </w:pPr>
      <w:hyperlink w:anchor="_Toc427237061" w:history="1">
        <w:r w:rsidRPr="00E3654D">
          <w:rPr>
            <w:rStyle w:val="Hyperlink"/>
            <w:noProof/>
          </w:rPr>
          <w:t>2.7.4</w:t>
        </w:r>
        <w:r>
          <w:rPr>
            <w:rFonts w:asciiTheme="minorHAnsi" w:eastAsiaTheme="minorEastAsia" w:hAnsiTheme="minorHAnsi" w:cstheme="minorBidi"/>
            <w:noProof/>
            <w:sz w:val="22"/>
            <w:szCs w:val="22"/>
            <w:lang w:val="nl-NL" w:eastAsia="nl-NL"/>
          </w:rPr>
          <w:tab/>
        </w:r>
        <w:r w:rsidRPr="00E3654D">
          <w:rPr>
            <w:rStyle w:val="Hyperlink"/>
            <w:noProof/>
          </w:rPr>
          <w:t>Arts SC1 hardware infrastructure in scenario 1</w:t>
        </w:r>
        <w:r>
          <w:rPr>
            <w:noProof/>
            <w:webHidden/>
          </w:rPr>
          <w:tab/>
        </w:r>
        <w:r>
          <w:rPr>
            <w:noProof/>
            <w:webHidden/>
          </w:rPr>
          <w:fldChar w:fldCharType="begin"/>
        </w:r>
        <w:r>
          <w:rPr>
            <w:noProof/>
            <w:webHidden/>
          </w:rPr>
          <w:instrText xml:space="preserve"> PAGEREF _Toc427237061 \h </w:instrText>
        </w:r>
        <w:r>
          <w:rPr>
            <w:noProof/>
            <w:webHidden/>
          </w:rPr>
        </w:r>
        <w:r>
          <w:rPr>
            <w:noProof/>
            <w:webHidden/>
          </w:rPr>
          <w:fldChar w:fldCharType="separate"/>
        </w:r>
        <w:r w:rsidR="00F64BF8">
          <w:rPr>
            <w:noProof/>
            <w:webHidden/>
          </w:rPr>
          <w:t>15</w:t>
        </w:r>
        <w:r>
          <w:rPr>
            <w:noProof/>
            <w:webHidden/>
          </w:rPr>
          <w:fldChar w:fldCharType="end"/>
        </w:r>
      </w:hyperlink>
    </w:p>
    <w:p w:rsidR="00AD478A" w:rsidRDefault="00AD478A">
      <w:pPr>
        <w:pStyle w:val="TOC3"/>
        <w:tabs>
          <w:tab w:val="left" w:pos="1100"/>
          <w:tab w:val="right" w:leader="dot" w:pos="9628"/>
        </w:tabs>
        <w:rPr>
          <w:rFonts w:asciiTheme="minorHAnsi" w:eastAsiaTheme="minorEastAsia" w:hAnsiTheme="minorHAnsi" w:cstheme="minorBidi"/>
          <w:noProof/>
          <w:sz w:val="22"/>
          <w:szCs w:val="22"/>
          <w:lang w:val="nl-NL" w:eastAsia="nl-NL"/>
        </w:rPr>
      </w:pPr>
      <w:hyperlink w:anchor="_Toc427237062" w:history="1">
        <w:r w:rsidRPr="00E3654D">
          <w:rPr>
            <w:rStyle w:val="Hyperlink"/>
            <w:noProof/>
          </w:rPr>
          <w:t>2.7.5</w:t>
        </w:r>
        <w:r>
          <w:rPr>
            <w:rFonts w:asciiTheme="minorHAnsi" w:eastAsiaTheme="minorEastAsia" w:hAnsiTheme="minorHAnsi" w:cstheme="minorBidi"/>
            <w:noProof/>
            <w:sz w:val="22"/>
            <w:szCs w:val="22"/>
            <w:lang w:val="nl-NL" w:eastAsia="nl-NL"/>
          </w:rPr>
          <w:tab/>
        </w:r>
        <w:r w:rsidRPr="00E3654D">
          <w:rPr>
            <w:rStyle w:val="Hyperlink"/>
            <w:noProof/>
          </w:rPr>
          <w:t>Arts SC4 hardware infrastructure in scenario 1</w:t>
        </w:r>
        <w:r>
          <w:rPr>
            <w:noProof/>
            <w:webHidden/>
          </w:rPr>
          <w:tab/>
        </w:r>
        <w:r>
          <w:rPr>
            <w:noProof/>
            <w:webHidden/>
          </w:rPr>
          <w:fldChar w:fldCharType="begin"/>
        </w:r>
        <w:r>
          <w:rPr>
            <w:noProof/>
            <w:webHidden/>
          </w:rPr>
          <w:instrText xml:space="preserve"> PAGEREF _Toc427237062 \h </w:instrText>
        </w:r>
        <w:r>
          <w:rPr>
            <w:noProof/>
            <w:webHidden/>
          </w:rPr>
        </w:r>
        <w:r>
          <w:rPr>
            <w:noProof/>
            <w:webHidden/>
          </w:rPr>
          <w:fldChar w:fldCharType="separate"/>
        </w:r>
        <w:r w:rsidR="00F64BF8">
          <w:rPr>
            <w:noProof/>
            <w:webHidden/>
          </w:rPr>
          <w:t>15</w:t>
        </w:r>
        <w:r>
          <w:rPr>
            <w:noProof/>
            <w:webHidden/>
          </w:rPr>
          <w:fldChar w:fldCharType="end"/>
        </w:r>
      </w:hyperlink>
    </w:p>
    <w:p w:rsidR="00AD478A" w:rsidRDefault="00AD478A">
      <w:pPr>
        <w:pStyle w:val="TOC3"/>
        <w:tabs>
          <w:tab w:val="left" w:pos="1100"/>
          <w:tab w:val="right" w:leader="dot" w:pos="9628"/>
        </w:tabs>
        <w:rPr>
          <w:rFonts w:asciiTheme="minorHAnsi" w:eastAsiaTheme="minorEastAsia" w:hAnsiTheme="minorHAnsi" w:cstheme="minorBidi"/>
          <w:noProof/>
          <w:sz w:val="22"/>
          <w:szCs w:val="22"/>
          <w:lang w:val="nl-NL" w:eastAsia="nl-NL"/>
        </w:rPr>
      </w:pPr>
      <w:hyperlink w:anchor="_Toc427237063" w:history="1">
        <w:r w:rsidRPr="00E3654D">
          <w:rPr>
            <w:rStyle w:val="Hyperlink"/>
            <w:noProof/>
          </w:rPr>
          <w:t>2.7.6</w:t>
        </w:r>
        <w:r>
          <w:rPr>
            <w:rFonts w:asciiTheme="minorHAnsi" w:eastAsiaTheme="minorEastAsia" w:hAnsiTheme="minorHAnsi" w:cstheme="minorBidi"/>
            <w:noProof/>
            <w:sz w:val="22"/>
            <w:szCs w:val="22"/>
            <w:lang w:val="nl-NL" w:eastAsia="nl-NL"/>
          </w:rPr>
          <w:tab/>
        </w:r>
        <w:r w:rsidRPr="00E3654D">
          <w:rPr>
            <w:rStyle w:val="Hyperlink"/>
            <w:noProof/>
          </w:rPr>
          <w:t>Arts SC2 and SC4 hardware infrastructure in scenario 4</w:t>
        </w:r>
        <w:r>
          <w:rPr>
            <w:noProof/>
            <w:webHidden/>
          </w:rPr>
          <w:tab/>
        </w:r>
        <w:r>
          <w:rPr>
            <w:noProof/>
            <w:webHidden/>
          </w:rPr>
          <w:fldChar w:fldCharType="begin"/>
        </w:r>
        <w:r>
          <w:rPr>
            <w:noProof/>
            <w:webHidden/>
          </w:rPr>
          <w:instrText xml:space="preserve"> PAGEREF _Toc427237063 \h </w:instrText>
        </w:r>
        <w:r>
          <w:rPr>
            <w:noProof/>
            <w:webHidden/>
          </w:rPr>
        </w:r>
        <w:r>
          <w:rPr>
            <w:noProof/>
            <w:webHidden/>
          </w:rPr>
          <w:fldChar w:fldCharType="separate"/>
        </w:r>
        <w:r w:rsidR="00F64BF8">
          <w:rPr>
            <w:noProof/>
            <w:webHidden/>
          </w:rPr>
          <w:t>16</w:t>
        </w:r>
        <w:r>
          <w:rPr>
            <w:noProof/>
            <w:webHidden/>
          </w:rPr>
          <w:fldChar w:fldCharType="end"/>
        </w:r>
      </w:hyperlink>
    </w:p>
    <w:p w:rsidR="00AD478A" w:rsidRDefault="00AD478A">
      <w:pPr>
        <w:pStyle w:val="TOC2"/>
        <w:tabs>
          <w:tab w:val="left" w:pos="880"/>
          <w:tab w:val="right" w:leader="dot" w:pos="9628"/>
        </w:tabs>
        <w:rPr>
          <w:rFonts w:asciiTheme="minorHAnsi" w:eastAsiaTheme="minorEastAsia" w:hAnsiTheme="minorHAnsi" w:cstheme="minorBidi"/>
          <w:noProof/>
          <w:sz w:val="22"/>
          <w:szCs w:val="22"/>
          <w:lang w:val="nl-NL" w:eastAsia="nl-NL"/>
        </w:rPr>
      </w:pPr>
      <w:hyperlink w:anchor="_Toc427237064" w:history="1">
        <w:r w:rsidRPr="00E3654D">
          <w:rPr>
            <w:rStyle w:val="Hyperlink"/>
            <w:noProof/>
          </w:rPr>
          <w:t>2.8</w:t>
        </w:r>
        <w:r>
          <w:rPr>
            <w:rFonts w:asciiTheme="minorHAnsi" w:eastAsiaTheme="minorEastAsia" w:hAnsiTheme="minorHAnsi" w:cstheme="minorBidi"/>
            <w:noProof/>
            <w:sz w:val="22"/>
            <w:szCs w:val="22"/>
            <w:lang w:val="nl-NL" w:eastAsia="nl-NL"/>
          </w:rPr>
          <w:tab/>
        </w:r>
        <w:r w:rsidRPr="00E3654D">
          <w:rPr>
            <w:rStyle w:val="Hyperlink"/>
            <w:noProof/>
          </w:rPr>
          <w:t>Conclusion</w:t>
        </w:r>
        <w:r>
          <w:rPr>
            <w:noProof/>
            <w:webHidden/>
          </w:rPr>
          <w:tab/>
        </w:r>
        <w:r>
          <w:rPr>
            <w:noProof/>
            <w:webHidden/>
          </w:rPr>
          <w:fldChar w:fldCharType="begin"/>
        </w:r>
        <w:r>
          <w:rPr>
            <w:noProof/>
            <w:webHidden/>
          </w:rPr>
          <w:instrText xml:space="preserve"> PAGEREF _Toc427237064 \h </w:instrText>
        </w:r>
        <w:r>
          <w:rPr>
            <w:noProof/>
            <w:webHidden/>
          </w:rPr>
        </w:r>
        <w:r>
          <w:rPr>
            <w:noProof/>
            <w:webHidden/>
          </w:rPr>
          <w:fldChar w:fldCharType="separate"/>
        </w:r>
        <w:r w:rsidR="00F64BF8">
          <w:rPr>
            <w:noProof/>
            <w:webHidden/>
          </w:rPr>
          <w:t>16</w:t>
        </w:r>
        <w:r>
          <w:rPr>
            <w:noProof/>
            <w:webHidden/>
          </w:rPr>
          <w:fldChar w:fldCharType="end"/>
        </w:r>
      </w:hyperlink>
    </w:p>
    <w:p w:rsidR="00AD478A" w:rsidRDefault="00AD478A">
      <w:pPr>
        <w:pStyle w:val="TOC1"/>
        <w:tabs>
          <w:tab w:val="left" w:pos="400"/>
          <w:tab w:val="right" w:leader="dot" w:pos="9628"/>
        </w:tabs>
        <w:rPr>
          <w:rFonts w:asciiTheme="minorHAnsi" w:eastAsiaTheme="minorEastAsia" w:hAnsiTheme="minorHAnsi" w:cstheme="minorBidi"/>
          <w:noProof/>
          <w:sz w:val="22"/>
          <w:szCs w:val="22"/>
          <w:lang w:val="nl-NL" w:eastAsia="nl-NL"/>
        </w:rPr>
      </w:pPr>
      <w:hyperlink w:anchor="_Toc427237065" w:history="1">
        <w:r w:rsidRPr="00E3654D">
          <w:rPr>
            <w:rStyle w:val="Hyperlink"/>
            <w:noProof/>
          </w:rPr>
          <w:t>3</w:t>
        </w:r>
        <w:r>
          <w:rPr>
            <w:rFonts w:asciiTheme="minorHAnsi" w:eastAsiaTheme="minorEastAsia" w:hAnsiTheme="minorHAnsi" w:cstheme="minorBidi"/>
            <w:noProof/>
            <w:sz w:val="22"/>
            <w:szCs w:val="22"/>
            <w:lang w:val="nl-NL" w:eastAsia="nl-NL"/>
          </w:rPr>
          <w:tab/>
        </w:r>
        <w:r w:rsidRPr="00E3654D">
          <w:rPr>
            <w:rStyle w:val="Hyperlink"/>
            <w:noProof/>
          </w:rPr>
          <w:t>System overview</w:t>
        </w:r>
        <w:r>
          <w:rPr>
            <w:noProof/>
            <w:webHidden/>
          </w:rPr>
          <w:tab/>
        </w:r>
        <w:r>
          <w:rPr>
            <w:noProof/>
            <w:webHidden/>
          </w:rPr>
          <w:fldChar w:fldCharType="begin"/>
        </w:r>
        <w:r>
          <w:rPr>
            <w:noProof/>
            <w:webHidden/>
          </w:rPr>
          <w:instrText xml:space="preserve"> PAGEREF _Toc427237065 \h </w:instrText>
        </w:r>
        <w:r>
          <w:rPr>
            <w:noProof/>
            <w:webHidden/>
          </w:rPr>
        </w:r>
        <w:r>
          <w:rPr>
            <w:noProof/>
            <w:webHidden/>
          </w:rPr>
          <w:fldChar w:fldCharType="separate"/>
        </w:r>
        <w:r w:rsidR="00F64BF8">
          <w:rPr>
            <w:noProof/>
            <w:webHidden/>
          </w:rPr>
          <w:t>18</w:t>
        </w:r>
        <w:r>
          <w:rPr>
            <w:noProof/>
            <w:webHidden/>
          </w:rPr>
          <w:fldChar w:fldCharType="end"/>
        </w:r>
      </w:hyperlink>
    </w:p>
    <w:p w:rsidR="00AD478A" w:rsidRDefault="00AD478A">
      <w:pPr>
        <w:pStyle w:val="TOC2"/>
        <w:tabs>
          <w:tab w:val="left" w:pos="880"/>
          <w:tab w:val="right" w:leader="dot" w:pos="9628"/>
        </w:tabs>
        <w:rPr>
          <w:rFonts w:asciiTheme="minorHAnsi" w:eastAsiaTheme="minorEastAsia" w:hAnsiTheme="minorHAnsi" w:cstheme="minorBidi"/>
          <w:noProof/>
          <w:sz w:val="22"/>
          <w:szCs w:val="22"/>
          <w:lang w:val="nl-NL" w:eastAsia="nl-NL"/>
        </w:rPr>
      </w:pPr>
      <w:hyperlink w:anchor="_Toc427237066" w:history="1">
        <w:r w:rsidRPr="00E3654D">
          <w:rPr>
            <w:rStyle w:val="Hyperlink"/>
            <w:noProof/>
          </w:rPr>
          <w:t>3.1</w:t>
        </w:r>
        <w:r>
          <w:rPr>
            <w:rFonts w:asciiTheme="minorHAnsi" w:eastAsiaTheme="minorEastAsia" w:hAnsiTheme="minorHAnsi" w:cstheme="minorBidi"/>
            <w:noProof/>
            <w:sz w:val="22"/>
            <w:szCs w:val="22"/>
            <w:lang w:val="nl-NL" w:eastAsia="nl-NL"/>
          </w:rPr>
          <w:tab/>
        </w:r>
        <w:r w:rsidRPr="00E3654D">
          <w:rPr>
            <w:rStyle w:val="Hyperlink"/>
            <w:noProof/>
          </w:rPr>
          <w:t>Apertif</w:t>
        </w:r>
        <w:r>
          <w:rPr>
            <w:noProof/>
            <w:webHidden/>
          </w:rPr>
          <w:tab/>
        </w:r>
        <w:r>
          <w:rPr>
            <w:noProof/>
            <w:webHidden/>
          </w:rPr>
          <w:fldChar w:fldCharType="begin"/>
        </w:r>
        <w:r>
          <w:rPr>
            <w:noProof/>
            <w:webHidden/>
          </w:rPr>
          <w:instrText xml:space="preserve"> PAGEREF _Toc427237066 \h </w:instrText>
        </w:r>
        <w:r>
          <w:rPr>
            <w:noProof/>
            <w:webHidden/>
          </w:rPr>
        </w:r>
        <w:r>
          <w:rPr>
            <w:noProof/>
            <w:webHidden/>
          </w:rPr>
          <w:fldChar w:fldCharType="separate"/>
        </w:r>
        <w:r w:rsidR="00F64BF8">
          <w:rPr>
            <w:noProof/>
            <w:webHidden/>
          </w:rPr>
          <w:t>18</w:t>
        </w:r>
        <w:r>
          <w:rPr>
            <w:noProof/>
            <w:webHidden/>
          </w:rPr>
          <w:fldChar w:fldCharType="end"/>
        </w:r>
      </w:hyperlink>
    </w:p>
    <w:p w:rsidR="00AD478A" w:rsidRDefault="00AD478A">
      <w:pPr>
        <w:pStyle w:val="TOC2"/>
        <w:tabs>
          <w:tab w:val="left" w:pos="880"/>
          <w:tab w:val="right" w:leader="dot" w:pos="9628"/>
        </w:tabs>
        <w:rPr>
          <w:rFonts w:asciiTheme="minorHAnsi" w:eastAsiaTheme="minorEastAsia" w:hAnsiTheme="minorHAnsi" w:cstheme="minorBidi"/>
          <w:noProof/>
          <w:sz w:val="22"/>
          <w:szCs w:val="22"/>
          <w:lang w:val="nl-NL" w:eastAsia="nl-NL"/>
        </w:rPr>
      </w:pPr>
      <w:hyperlink w:anchor="_Toc427237067" w:history="1">
        <w:r w:rsidRPr="00E3654D">
          <w:rPr>
            <w:rStyle w:val="Hyperlink"/>
            <w:noProof/>
          </w:rPr>
          <w:t>3.2</w:t>
        </w:r>
        <w:r>
          <w:rPr>
            <w:rFonts w:asciiTheme="minorHAnsi" w:eastAsiaTheme="minorEastAsia" w:hAnsiTheme="minorHAnsi" w:cstheme="minorBidi"/>
            <w:noProof/>
            <w:sz w:val="22"/>
            <w:szCs w:val="22"/>
            <w:lang w:val="nl-NL" w:eastAsia="nl-NL"/>
          </w:rPr>
          <w:tab/>
        </w:r>
        <w:r w:rsidRPr="00E3654D">
          <w:rPr>
            <w:rStyle w:val="Hyperlink"/>
            <w:noProof/>
          </w:rPr>
          <w:t>Arts</w:t>
        </w:r>
        <w:r>
          <w:rPr>
            <w:noProof/>
            <w:webHidden/>
          </w:rPr>
          <w:tab/>
        </w:r>
        <w:r>
          <w:rPr>
            <w:noProof/>
            <w:webHidden/>
          </w:rPr>
          <w:fldChar w:fldCharType="begin"/>
        </w:r>
        <w:r>
          <w:rPr>
            <w:noProof/>
            <w:webHidden/>
          </w:rPr>
          <w:instrText xml:space="preserve"> PAGEREF _Toc427237067 \h </w:instrText>
        </w:r>
        <w:r>
          <w:rPr>
            <w:noProof/>
            <w:webHidden/>
          </w:rPr>
        </w:r>
        <w:r>
          <w:rPr>
            <w:noProof/>
            <w:webHidden/>
          </w:rPr>
          <w:fldChar w:fldCharType="separate"/>
        </w:r>
        <w:r w:rsidR="00F64BF8">
          <w:rPr>
            <w:noProof/>
            <w:webHidden/>
          </w:rPr>
          <w:t>18</w:t>
        </w:r>
        <w:r>
          <w:rPr>
            <w:noProof/>
            <w:webHidden/>
          </w:rPr>
          <w:fldChar w:fldCharType="end"/>
        </w:r>
      </w:hyperlink>
    </w:p>
    <w:p w:rsidR="00AD478A" w:rsidRDefault="00AD478A">
      <w:pPr>
        <w:pStyle w:val="TOC2"/>
        <w:tabs>
          <w:tab w:val="left" w:pos="880"/>
          <w:tab w:val="right" w:leader="dot" w:pos="9628"/>
        </w:tabs>
        <w:rPr>
          <w:rFonts w:asciiTheme="minorHAnsi" w:eastAsiaTheme="minorEastAsia" w:hAnsiTheme="minorHAnsi" w:cstheme="minorBidi"/>
          <w:noProof/>
          <w:sz w:val="22"/>
          <w:szCs w:val="22"/>
          <w:lang w:val="nl-NL" w:eastAsia="nl-NL"/>
        </w:rPr>
      </w:pPr>
      <w:hyperlink w:anchor="_Toc427237068" w:history="1">
        <w:r w:rsidRPr="00E3654D">
          <w:rPr>
            <w:rStyle w:val="Hyperlink"/>
            <w:noProof/>
          </w:rPr>
          <w:t>3.3</w:t>
        </w:r>
        <w:r>
          <w:rPr>
            <w:rFonts w:asciiTheme="minorHAnsi" w:eastAsiaTheme="minorEastAsia" w:hAnsiTheme="minorHAnsi" w:cstheme="minorBidi"/>
            <w:noProof/>
            <w:sz w:val="22"/>
            <w:szCs w:val="22"/>
            <w:lang w:val="nl-NL" w:eastAsia="nl-NL"/>
          </w:rPr>
          <w:tab/>
        </w:r>
        <w:r w:rsidRPr="00E3654D">
          <w:rPr>
            <w:rStyle w:val="Hyperlink"/>
            <w:noProof/>
          </w:rPr>
          <w:t>Interfaces</w:t>
        </w:r>
        <w:r>
          <w:rPr>
            <w:noProof/>
            <w:webHidden/>
          </w:rPr>
          <w:tab/>
        </w:r>
        <w:r>
          <w:rPr>
            <w:noProof/>
            <w:webHidden/>
          </w:rPr>
          <w:fldChar w:fldCharType="begin"/>
        </w:r>
        <w:r>
          <w:rPr>
            <w:noProof/>
            <w:webHidden/>
          </w:rPr>
          <w:instrText xml:space="preserve"> PAGEREF _Toc427237068 \h </w:instrText>
        </w:r>
        <w:r>
          <w:rPr>
            <w:noProof/>
            <w:webHidden/>
          </w:rPr>
        </w:r>
        <w:r>
          <w:rPr>
            <w:noProof/>
            <w:webHidden/>
          </w:rPr>
          <w:fldChar w:fldCharType="separate"/>
        </w:r>
        <w:r w:rsidR="00F64BF8">
          <w:rPr>
            <w:noProof/>
            <w:webHidden/>
          </w:rPr>
          <w:t>19</w:t>
        </w:r>
        <w:r>
          <w:rPr>
            <w:noProof/>
            <w:webHidden/>
          </w:rPr>
          <w:fldChar w:fldCharType="end"/>
        </w:r>
      </w:hyperlink>
    </w:p>
    <w:p w:rsidR="00AD478A" w:rsidRDefault="00AD478A">
      <w:pPr>
        <w:pStyle w:val="TOC3"/>
        <w:tabs>
          <w:tab w:val="left" w:pos="1100"/>
          <w:tab w:val="right" w:leader="dot" w:pos="9628"/>
        </w:tabs>
        <w:rPr>
          <w:rFonts w:asciiTheme="minorHAnsi" w:eastAsiaTheme="minorEastAsia" w:hAnsiTheme="minorHAnsi" w:cstheme="minorBidi"/>
          <w:noProof/>
          <w:sz w:val="22"/>
          <w:szCs w:val="22"/>
          <w:lang w:val="nl-NL" w:eastAsia="nl-NL"/>
        </w:rPr>
      </w:pPr>
      <w:hyperlink w:anchor="_Toc427237069" w:history="1">
        <w:r w:rsidRPr="00E3654D">
          <w:rPr>
            <w:rStyle w:val="Hyperlink"/>
            <w:noProof/>
          </w:rPr>
          <w:t>3.3.1</w:t>
        </w:r>
        <w:r>
          <w:rPr>
            <w:rFonts w:asciiTheme="minorHAnsi" w:eastAsiaTheme="minorEastAsia" w:hAnsiTheme="minorHAnsi" w:cstheme="minorBidi"/>
            <w:noProof/>
            <w:sz w:val="22"/>
            <w:szCs w:val="22"/>
            <w:lang w:val="nl-NL" w:eastAsia="nl-NL"/>
          </w:rPr>
          <w:tab/>
        </w:r>
        <w:r w:rsidRPr="00E3654D">
          <w:rPr>
            <w:rStyle w:val="Hyperlink"/>
            <w:noProof/>
          </w:rPr>
          <w:t>Apertif BF output</w:t>
        </w:r>
        <w:r>
          <w:rPr>
            <w:noProof/>
            <w:webHidden/>
          </w:rPr>
          <w:tab/>
        </w:r>
        <w:r>
          <w:rPr>
            <w:noProof/>
            <w:webHidden/>
          </w:rPr>
          <w:fldChar w:fldCharType="begin"/>
        </w:r>
        <w:r>
          <w:rPr>
            <w:noProof/>
            <w:webHidden/>
          </w:rPr>
          <w:instrText xml:space="preserve"> PAGEREF _Toc427237069 \h </w:instrText>
        </w:r>
        <w:r>
          <w:rPr>
            <w:noProof/>
            <w:webHidden/>
          </w:rPr>
        </w:r>
        <w:r>
          <w:rPr>
            <w:noProof/>
            <w:webHidden/>
          </w:rPr>
          <w:fldChar w:fldCharType="separate"/>
        </w:r>
        <w:r w:rsidR="00F64BF8">
          <w:rPr>
            <w:noProof/>
            <w:webHidden/>
          </w:rPr>
          <w:t>19</w:t>
        </w:r>
        <w:r>
          <w:rPr>
            <w:noProof/>
            <w:webHidden/>
          </w:rPr>
          <w:fldChar w:fldCharType="end"/>
        </w:r>
      </w:hyperlink>
    </w:p>
    <w:p w:rsidR="00AD478A" w:rsidRDefault="00AD478A">
      <w:pPr>
        <w:pStyle w:val="TOC3"/>
        <w:tabs>
          <w:tab w:val="left" w:pos="1100"/>
          <w:tab w:val="right" w:leader="dot" w:pos="9628"/>
        </w:tabs>
        <w:rPr>
          <w:rFonts w:asciiTheme="minorHAnsi" w:eastAsiaTheme="minorEastAsia" w:hAnsiTheme="minorHAnsi" w:cstheme="minorBidi"/>
          <w:noProof/>
          <w:sz w:val="22"/>
          <w:szCs w:val="22"/>
          <w:lang w:val="nl-NL" w:eastAsia="nl-NL"/>
        </w:rPr>
      </w:pPr>
      <w:hyperlink w:anchor="_Toc427237070" w:history="1">
        <w:r w:rsidRPr="00E3654D">
          <w:rPr>
            <w:rStyle w:val="Hyperlink"/>
            <w:noProof/>
          </w:rPr>
          <w:t>3.3.2</w:t>
        </w:r>
        <w:r>
          <w:rPr>
            <w:rFonts w:asciiTheme="minorHAnsi" w:eastAsiaTheme="minorEastAsia" w:hAnsiTheme="minorHAnsi" w:cstheme="minorBidi"/>
            <w:noProof/>
            <w:sz w:val="22"/>
            <w:szCs w:val="22"/>
            <w:lang w:val="nl-NL" w:eastAsia="nl-NL"/>
          </w:rPr>
          <w:tab/>
        </w:r>
        <w:r w:rsidRPr="00E3654D">
          <w:rPr>
            <w:rStyle w:val="Hyperlink"/>
            <w:noProof/>
          </w:rPr>
          <w:t>Arts FPGA BF output</w:t>
        </w:r>
        <w:r>
          <w:rPr>
            <w:noProof/>
            <w:webHidden/>
          </w:rPr>
          <w:tab/>
        </w:r>
        <w:r>
          <w:rPr>
            <w:noProof/>
            <w:webHidden/>
          </w:rPr>
          <w:fldChar w:fldCharType="begin"/>
        </w:r>
        <w:r>
          <w:rPr>
            <w:noProof/>
            <w:webHidden/>
          </w:rPr>
          <w:instrText xml:space="preserve"> PAGEREF _Toc427237070 \h </w:instrText>
        </w:r>
        <w:r>
          <w:rPr>
            <w:noProof/>
            <w:webHidden/>
          </w:rPr>
        </w:r>
        <w:r>
          <w:rPr>
            <w:noProof/>
            <w:webHidden/>
          </w:rPr>
          <w:fldChar w:fldCharType="separate"/>
        </w:r>
        <w:r w:rsidR="00F64BF8">
          <w:rPr>
            <w:noProof/>
            <w:webHidden/>
          </w:rPr>
          <w:t>21</w:t>
        </w:r>
        <w:r>
          <w:rPr>
            <w:noProof/>
            <w:webHidden/>
          </w:rPr>
          <w:fldChar w:fldCharType="end"/>
        </w:r>
      </w:hyperlink>
    </w:p>
    <w:p w:rsidR="00AD478A" w:rsidRDefault="00AD478A">
      <w:pPr>
        <w:pStyle w:val="TOC1"/>
        <w:tabs>
          <w:tab w:val="left" w:pos="400"/>
          <w:tab w:val="right" w:leader="dot" w:pos="9628"/>
        </w:tabs>
        <w:rPr>
          <w:rFonts w:asciiTheme="minorHAnsi" w:eastAsiaTheme="minorEastAsia" w:hAnsiTheme="minorHAnsi" w:cstheme="minorBidi"/>
          <w:noProof/>
          <w:sz w:val="22"/>
          <w:szCs w:val="22"/>
          <w:lang w:val="nl-NL" w:eastAsia="nl-NL"/>
        </w:rPr>
      </w:pPr>
      <w:hyperlink w:anchor="_Toc427237071" w:history="1">
        <w:r w:rsidRPr="00E3654D">
          <w:rPr>
            <w:rStyle w:val="Hyperlink"/>
            <w:noProof/>
          </w:rPr>
          <w:t>4</w:t>
        </w:r>
        <w:r>
          <w:rPr>
            <w:rFonts w:asciiTheme="minorHAnsi" w:eastAsiaTheme="minorEastAsia" w:hAnsiTheme="minorHAnsi" w:cstheme="minorBidi"/>
            <w:noProof/>
            <w:sz w:val="22"/>
            <w:szCs w:val="22"/>
            <w:lang w:val="nl-NL" w:eastAsia="nl-NL"/>
          </w:rPr>
          <w:tab/>
        </w:r>
        <w:r w:rsidRPr="00E3654D">
          <w:rPr>
            <w:rStyle w:val="Hyperlink"/>
            <w:noProof/>
          </w:rPr>
          <w:t>Uniboard hardware</w:t>
        </w:r>
        <w:r>
          <w:rPr>
            <w:noProof/>
            <w:webHidden/>
          </w:rPr>
          <w:tab/>
        </w:r>
        <w:r>
          <w:rPr>
            <w:noProof/>
            <w:webHidden/>
          </w:rPr>
          <w:fldChar w:fldCharType="begin"/>
        </w:r>
        <w:r>
          <w:rPr>
            <w:noProof/>
            <w:webHidden/>
          </w:rPr>
          <w:instrText xml:space="preserve"> PAGEREF _Toc427237071 \h </w:instrText>
        </w:r>
        <w:r>
          <w:rPr>
            <w:noProof/>
            <w:webHidden/>
          </w:rPr>
        </w:r>
        <w:r>
          <w:rPr>
            <w:noProof/>
            <w:webHidden/>
          </w:rPr>
          <w:fldChar w:fldCharType="separate"/>
        </w:r>
        <w:r w:rsidR="00F64BF8">
          <w:rPr>
            <w:noProof/>
            <w:webHidden/>
          </w:rPr>
          <w:t>23</w:t>
        </w:r>
        <w:r>
          <w:rPr>
            <w:noProof/>
            <w:webHidden/>
          </w:rPr>
          <w:fldChar w:fldCharType="end"/>
        </w:r>
      </w:hyperlink>
    </w:p>
    <w:p w:rsidR="00AD478A" w:rsidRDefault="00AD478A">
      <w:pPr>
        <w:pStyle w:val="TOC2"/>
        <w:tabs>
          <w:tab w:val="left" w:pos="880"/>
          <w:tab w:val="right" w:leader="dot" w:pos="9628"/>
        </w:tabs>
        <w:rPr>
          <w:rFonts w:asciiTheme="minorHAnsi" w:eastAsiaTheme="minorEastAsia" w:hAnsiTheme="minorHAnsi" w:cstheme="minorBidi"/>
          <w:noProof/>
          <w:sz w:val="22"/>
          <w:szCs w:val="22"/>
          <w:lang w:val="nl-NL" w:eastAsia="nl-NL"/>
        </w:rPr>
      </w:pPr>
      <w:hyperlink w:anchor="_Toc427237072" w:history="1">
        <w:r w:rsidRPr="00E3654D">
          <w:rPr>
            <w:rStyle w:val="Hyperlink"/>
            <w:noProof/>
          </w:rPr>
          <w:t>4.1</w:t>
        </w:r>
        <w:r>
          <w:rPr>
            <w:rFonts w:asciiTheme="minorHAnsi" w:eastAsiaTheme="minorEastAsia" w:hAnsiTheme="minorHAnsi" w:cstheme="minorBidi"/>
            <w:noProof/>
            <w:sz w:val="22"/>
            <w:szCs w:val="22"/>
            <w:lang w:val="nl-NL" w:eastAsia="nl-NL"/>
          </w:rPr>
          <w:tab/>
        </w:r>
        <w:r w:rsidRPr="00E3654D">
          <w:rPr>
            <w:rStyle w:val="Hyperlink"/>
            <w:noProof/>
          </w:rPr>
          <w:t>UniBoard and OEB</w:t>
        </w:r>
        <w:r>
          <w:rPr>
            <w:noProof/>
            <w:webHidden/>
          </w:rPr>
          <w:tab/>
        </w:r>
        <w:r>
          <w:rPr>
            <w:noProof/>
            <w:webHidden/>
          </w:rPr>
          <w:fldChar w:fldCharType="begin"/>
        </w:r>
        <w:r>
          <w:rPr>
            <w:noProof/>
            <w:webHidden/>
          </w:rPr>
          <w:instrText xml:space="preserve"> PAGEREF _Toc427237072 \h </w:instrText>
        </w:r>
        <w:r>
          <w:rPr>
            <w:noProof/>
            <w:webHidden/>
          </w:rPr>
        </w:r>
        <w:r>
          <w:rPr>
            <w:noProof/>
            <w:webHidden/>
          </w:rPr>
          <w:fldChar w:fldCharType="separate"/>
        </w:r>
        <w:r w:rsidR="00F64BF8">
          <w:rPr>
            <w:noProof/>
            <w:webHidden/>
          </w:rPr>
          <w:t>23</w:t>
        </w:r>
        <w:r>
          <w:rPr>
            <w:noProof/>
            <w:webHidden/>
          </w:rPr>
          <w:fldChar w:fldCharType="end"/>
        </w:r>
      </w:hyperlink>
    </w:p>
    <w:p w:rsidR="00AD478A" w:rsidRDefault="00AD478A">
      <w:pPr>
        <w:pStyle w:val="TOC2"/>
        <w:tabs>
          <w:tab w:val="left" w:pos="880"/>
          <w:tab w:val="right" w:leader="dot" w:pos="9628"/>
        </w:tabs>
        <w:rPr>
          <w:rFonts w:asciiTheme="minorHAnsi" w:eastAsiaTheme="minorEastAsia" w:hAnsiTheme="minorHAnsi" w:cstheme="minorBidi"/>
          <w:noProof/>
          <w:sz w:val="22"/>
          <w:szCs w:val="22"/>
          <w:lang w:val="nl-NL" w:eastAsia="nl-NL"/>
        </w:rPr>
      </w:pPr>
      <w:hyperlink w:anchor="_Toc427237073" w:history="1">
        <w:r w:rsidRPr="00E3654D">
          <w:rPr>
            <w:rStyle w:val="Hyperlink"/>
            <w:noProof/>
          </w:rPr>
          <w:t>4.2</w:t>
        </w:r>
        <w:r>
          <w:rPr>
            <w:rFonts w:asciiTheme="minorHAnsi" w:eastAsiaTheme="minorEastAsia" w:hAnsiTheme="minorHAnsi" w:cstheme="minorBidi"/>
            <w:noProof/>
            <w:sz w:val="22"/>
            <w:szCs w:val="22"/>
            <w:lang w:val="nl-NL" w:eastAsia="nl-NL"/>
          </w:rPr>
          <w:tab/>
        </w:r>
        <w:r w:rsidRPr="00E3654D">
          <w:rPr>
            <w:rStyle w:val="Hyperlink"/>
            <w:noProof/>
          </w:rPr>
          <w:t>UniBoard</w:t>
        </w:r>
        <w:r w:rsidRPr="00E3654D">
          <w:rPr>
            <w:rStyle w:val="Hyperlink"/>
            <w:noProof/>
            <w:vertAlign w:val="superscript"/>
          </w:rPr>
          <w:t>2</w:t>
        </w:r>
        <w:r w:rsidRPr="00E3654D">
          <w:rPr>
            <w:rStyle w:val="Hyperlink"/>
            <w:noProof/>
          </w:rPr>
          <w:t xml:space="preserve"> and HEM</w:t>
        </w:r>
        <w:r>
          <w:rPr>
            <w:noProof/>
            <w:webHidden/>
          </w:rPr>
          <w:tab/>
        </w:r>
        <w:r>
          <w:rPr>
            <w:noProof/>
            <w:webHidden/>
          </w:rPr>
          <w:fldChar w:fldCharType="begin"/>
        </w:r>
        <w:r>
          <w:rPr>
            <w:noProof/>
            <w:webHidden/>
          </w:rPr>
          <w:instrText xml:space="preserve"> PAGEREF _Toc427237073 \h </w:instrText>
        </w:r>
        <w:r>
          <w:rPr>
            <w:noProof/>
            <w:webHidden/>
          </w:rPr>
        </w:r>
        <w:r>
          <w:rPr>
            <w:noProof/>
            <w:webHidden/>
          </w:rPr>
          <w:fldChar w:fldCharType="separate"/>
        </w:r>
        <w:r w:rsidR="00F64BF8">
          <w:rPr>
            <w:noProof/>
            <w:webHidden/>
          </w:rPr>
          <w:t>23</w:t>
        </w:r>
        <w:r>
          <w:rPr>
            <w:noProof/>
            <w:webHidden/>
          </w:rPr>
          <w:fldChar w:fldCharType="end"/>
        </w:r>
      </w:hyperlink>
    </w:p>
    <w:p w:rsidR="00AD478A" w:rsidRDefault="00AD478A">
      <w:pPr>
        <w:pStyle w:val="TOC2"/>
        <w:tabs>
          <w:tab w:val="left" w:pos="880"/>
          <w:tab w:val="right" w:leader="dot" w:pos="9628"/>
        </w:tabs>
        <w:rPr>
          <w:rFonts w:asciiTheme="minorHAnsi" w:eastAsiaTheme="minorEastAsia" w:hAnsiTheme="minorHAnsi" w:cstheme="minorBidi"/>
          <w:noProof/>
          <w:sz w:val="22"/>
          <w:szCs w:val="22"/>
          <w:lang w:val="nl-NL" w:eastAsia="nl-NL"/>
        </w:rPr>
      </w:pPr>
      <w:hyperlink w:anchor="_Toc427237074" w:history="1">
        <w:r w:rsidRPr="00E3654D">
          <w:rPr>
            <w:rStyle w:val="Hyperlink"/>
            <w:noProof/>
          </w:rPr>
          <w:t>4.3</w:t>
        </w:r>
        <w:r>
          <w:rPr>
            <w:rFonts w:asciiTheme="minorHAnsi" w:eastAsiaTheme="minorEastAsia" w:hAnsiTheme="minorHAnsi" w:cstheme="minorBidi"/>
            <w:noProof/>
            <w:sz w:val="22"/>
            <w:szCs w:val="22"/>
            <w:lang w:val="nl-NL" w:eastAsia="nl-NL"/>
          </w:rPr>
          <w:tab/>
        </w:r>
        <w:r w:rsidRPr="00E3654D">
          <w:rPr>
            <w:rStyle w:val="Hyperlink"/>
            <w:noProof/>
          </w:rPr>
          <w:t>Control interface and data offload via 1GbE</w:t>
        </w:r>
        <w:r>
          <w:rPr>
            <w:noProof/>
            <w:webHidden/>
          </w:rPr>
          <w:tab/>
        </w:r>
        <w:r>
          <w:rPr>
            <w:noProof/>
            <w:webHidden/>
          </w:rPr>
          <w:fldChar w:fldCharType="begin"/>
        </w:r>
        <w:r>
          <w:rPr>
            <w:noProof/>
            <w:webHidden/>
          </w:rPr>
          <w:instrText xml:space="preserve"> PAGEREF _Toc427237074 \h </w:instrText>
        </w:r>
        <w:r>
          <w:rPr>
            <w:noProof/>
            <w:webHidden/>
          </w:rPr>
        </w:r>
        <w:r>
          <w:rPr>
            <w:noProof/>
            <w:webHidden/>
          </w:rPr>
          <w:fldChar w:fldCharType="separate"/>
        </w:r>
        <w:r w:rsidR="00F64BF8">
          <w:rPr>
            <w:noProof/>
            <w:webHidden/>
          </w:rPr>
          <w:t>24</w:t>
        </w:r>
        <w:r>
          <w:rPr>
            <w:noProof/>
            <w:webHidden/>
          </w:rPr>
          <w:fldChar w:fldCharType="end"/>
        </w:r>
      </w:hyperlink>
    </w:p>
    <w:p w:rsidR="00AD478A" w:rsidRDefault="00AD478A">
      <w:pPr>
        <w:pStyle w:val="TOC2"/>
        <w:tabs>
          <w:tab w:val="left" w:pos="880"/>
          <w:tab w:val="right" w:leader="dot" w:pos="9628"/>
        </w:tabs>
        <w:rPr>
          <w:rFonts w:asciiTheme="minorHAnsi" w:eastAsiaTheme="minorEastAsia" w:hAnsiTheme="minorHAnsi" w:cstheme="minorBidi"/>
          <w:noProof/>
          <w:sz w:val="22"/>
          <w:szCs w:val="22"/>
          <w:lang w:val="nl-NL" w:eastAsia="nl-NL"/>
        </w:rPr>
      </w:pPr>
      <w:hyperlink w:anchor="_Toc427237075" w:history="1">
        <w:r w:rsidRPr="00E3654D">
          <w:rPr>
            <w:rStyle w:val="Hyperlink"/>
            <w:noProof/>
          </w:rPr>
          <w:t>4.4</w:t>
        </w:r>
        <w:r>
          <w:rPr>
            <w:rFonts w:asciiTheme="minorHAnsi" w:eastAsiaTheme="minorEastAsia" w:hAnsiTheme="minorHAnsi" w:cstheme="minorBidi"/>
            <w:noProof/>
            <w:sz w:val="22"/>
            <w:szCs w:val="22"/>
            <w:lang w:val="nl-NL" w:eastAsia="nl-NL"/>
          </w:rPr>
          <w:tab/>
        </w:r>
        <w:r w:rsidRPr="00E3654D">
          <w:rPr>
            <w:rStyle w:val="Hyperlink"/>
            <w:noProof/>
          </w:rPr>
          <w:t>Comparison</w:t>
        </w:r>
        <w:r>
          <w:rPr>
            <w:noProof/>
            <w:webHidden/>
          </w:rPr>
          <w:tab/>
        </w:r>
        <w:r>
          <w:rPr>
            <w:noProof/>
            <w:webHidden/>
          </w:rPr>
          <w:fldChar w:fldCharType="begin"/>
        </w:r>
        <w:r>
          <w:rPr>
            <w:noProof/>
            <w:webHidden/>
          </w:rPr>
          <w:instrText xml:space="preserve"> PAGEREF _Toc427237075 \h </w:instrText>
        </w:r>
        <w:r>
          <w:rPr>
            <w:noProof/>
            <w:webHidden/>
          </w:rPr>
        </w:r>
        <w:r>
          <w:rPr>
            <w:noProof/>
            <w:webHidden/>
          </w:rPr>
          <w:fldChar w:fldCharType="separate"/>
        </w:r>
        <w:r w:rsidR="00F64BF8">
          <w:rPr>
            <w:noProof/>
            <w:webHidden/>
          </w:rPr>
          <w:t>25</w:t>
        </w:r>
        <w:r>
          <w:rPr>
            <w:noProof/>
            <w:webHidden/>
          </w:rPr>
          <w:fldChar w:fldCharType="end"/>
        </w:r>
      </w:hyperlink>
    </w:p>
    <w:p w:rsidR="00AD478A" w:rsidRDefault="00AD478A">
      <w:pPr>
        <w:pStyle w:val="TOC3"/>
        <w:tabs>
          <w:tab w:val="left" w:pos="1100"/>
          <w:tab w:val="right" w:leader="dot" w:pos="9628"/>
        </w:tabs>
        <w:rPr>
          <w:rFonts w:asciiTheme="minorHAnsi" w:eastAsiaTheme="minorEastAsia" w:hAnsiTheme="minorHAnsi" w:cstheme="minorBidi"/>
          <w:noProof/>
          <w:sz w:val="22"/>
          <w:szCs w:val="22"/>
          <w:lang w:val="nl-NL" w:eastAsia="nl-NL"/>
        </w:rPr>
      </w:pPr>
      <w:hyperlink w:anchor="_Toc427237076" w:history="1">
        <w:r w:rsidRPr="00E3654D">
          <w:rPr>
            <w:rStyle w:val="Hyperlink"/>
            <w:noProof/>
          </w:rPr>
          <w:t>4.4.1</w:t>
        </w:r>
        <w:r>
          <w:rPr>
            <w:rFonts w:asciiTheme="minorHAnsi" w:eastAsiaTheme="minorEastAsia" w:hAnsiTheme="minorHAnsi" w:cstheme="minorBidi"/>
            <w:noProof/>
            <w:sz w:val="22"/>
            <w:szCs w:val="22"/>
            <w:lang w:val="nl-NL" w:eastAsia="nl-NL"/>
          </w:rPr>
          <w:tab/>
        </w:r>
        <w:r w:rsidRPr="00E3654D">
          <w:rPr>
            <w:rStyle w:val="Hyperlink"/>
            <w:noProof/>
          </w:rPr>
          <w:t>Optical links</w:t>
        </w:r>
        <w:r>
          <w:rPr>
            <w:noProof/>
            <w:webHidden/>
          </w:rPr>
          <w:tab/>
        </w:r>
        <w:r>
          <w:rPr>
            <w:noProof/>
            <w:webHidden/>
          </w:rPr>
          <w:fldChar w:fldCharType="begin"/>
        </w:r>
        <w:r>
          <w:rPr>
            <w:noProof/>
            <w:webHidden/>
          </w:rPr>
          <w:instrText xml:space="preserve"> PAGEREF _Toc427237076 \h </w:instrText>
        </w:r>
        <w:r>
          <w:rPr>
            <w:noProof/>
            <w:webHidden/>
          </w:rPr>
        </w:r>
        <w:r>
          <w:rPr>
            <w:noProof/>
            <w:webHidden/>
          </w:rPr>
          <w:fldChar w:fldCharType="separate"/>
        </w:r>
        <w:r w:rsidR="00F64BF8">
          <w:rPr>
            <w:noProof/>
            <w:webHidden/>
          </w:rPr>
          <w:t>25</w:t>
        </w:r>
        <w:r>
          <w:rPr>
            <w:noProof/>
            <w:webHidden/>
          </w:rPr>
          <w:fldChar w:fldCharType="end"/>
        </w:r>
      </w:hyperlink>
    </w:p>
    <w:p w:rsidR="00AD478A" w:rsidRDefault="00AD478A">
      <w:pPr>
        <w:pStyle w:val="TOC3"/>
        <w:tabs>
          <w:tab w:val="left" w:pos="1100"/>
          <w:tab w:val="right" w:leader="dot" w:pos="9628"/>
        </w:tabs>
        <w:rPr>
          <w:rFonts w:asciiTheme="minorHAnsi" w:eastAsiaTheme="minorEastAsia" w:hAnsiTheme="minorHAnsi" w:cstheme="minorBidi"/>
          <w:noProof/>
          <w:sz w:val="22"/>
          <w:szCs w:val="22"/>
          <w:lang w:val="nl-NL" w:eastAsia="nl-NL"/>
        </w:rPr>
      </w:pPr>
      <w:hyperlink w:anchor="_Toc427237077" w:history="1">
        <w:r w:rsidRPr="00E3654D">
          <w:rPr>
            <w:rStyle w:val="Hyperlink"/>
            <w:noProof/>
          </w:rPr>
          <w:t>4.4.2</w:t>
        </w:r>
        <w:r>
          <w:rPr>
            <w:rFonts w:asciiTheme="minorHAnsi" w:eastAsiaTheme="minorEastAsia" w:hAnsiTheme="minorHAnsi" w:cstheme="minorBidi"/>
            <w:noProof/>
            <w:sz w:val="22"/>
            <w:szCs w:val="22"/>
            <w:lang w:val="nl-NL" w:eastAsia="nl-NL"/>
          </w:rPr>
          <w:tab/>
        </w:r>
        <w:r w:rsidRPr="00E3654D">
          <w:rPr>
            <w:rStyle w:val="Hyperlink"/>
            <w:noProof/>
          </w:rPr>
          <w:t>External memory</w:t>
        </w:r>
        <w:r>
          <w:rPr>
            <w:noProof/>
            <w:webHidden/>
          </w:rPr>
          <w:tab/>
        </w:r>
        <w:r>
          <w:rPr>
            <w:noProof/>
            <w:webHidden/>
          </w:rPr>
          <w:fldChar w:fldCharType="begin"/>
        </w:r>
        <w:r>
          <w:rPr>
            <w:noProof/>
            <w:webHidden/>
          </w:rPr>
          <w:instrText xml:space="preserve"> PAGEREF _Toc427237077 \h </w:instrText>
        </w:r>
        <w:r>
          <w:rPr>
            <w:noProof/>
            <w:webHidden/>
          </w:rPr>
        </w:r>
        <w:r>
          <w:rPr>
            <w:noProof/>
            <w:webHidden/>
          </w:rPr>
          <w:fldChar w:fldCharType="separate"/>
        </w:r>
        <w:r w:rsidR="00F64BF8">
          <w:rPr>
            <w:noProof/>
            <w:webHidden/>
          </w:rPr>
          <w:t>25</w:t>
        </w:r>
        <w:r>
          <w:rPr>
            <w:noProof/>
            <w:webHidden/>
          </w:rPr>
          <w:fldChar w:fldCharType="end"/>
        </w:r>
      </w:hyperlink>
    </w:p>
    <w:p w:rsidR="00AD478A" w:rsidRDefault="00AD478A">
      <w:pPr>
        <w:pStyle w:val="TOC3"/>
        <w:tabs>
          <w:tab w:val="left" w:pos="1100"/>
          <w:tab w:val="right" w:leader="dot" w:pos="9628"/>
        </w:tabs>
        <w:rPr>
          <w:rFonts w:asciiTheme="minorHAnsi" w:eastAsiaTheme="minorEastAsia" w:hAnsiTheme="minorHAnsi" w:cstheme="minorBidi"/>
          <w:noProof/>
          <w:sz w:val="22"/>
          <w:szCs w:val="22"/>
          <w:lang w:val="nl-NL" w:eastAsia="nl-NL"/>
        </w:rPr>
      </w:pPr>
      <w:hyperlink w:anchor="_Toc427237078" w:history="1">
        <w:r w:rsidRPr="00E3654D">
          <w:rPr>
            <w:rStyle w:val="Hyperlink"/>
            <w:noProof/>
          </w:rPr>
          <w:t>4.4.3</w:t>
        </w:r>
        <w:r>
          <w:rPr>
            <w:rFonts w:asciiTheme="minorHAnsi" w:eastAsiaTheme="minorEastAsia" w:hAnsiTheme="minorHAnsi" w:cstheme="minorBidi"/>
            <w:noProof/>
            <w:sz w:val="22"/>
            <w:szCs w:val="22"/>
            <w:lang w:val="nl-NL" w:eastAsia="nl-NL"/>
          </w:rPr>
          <w:tab/>
        </w:r>
        <w:r w:rsidRPr="00E3654D">
          <w:rPr>
            <w:rStyle w:val="Hyperlink"/>
            <w:noProof/>
          </w:rPr>
          <w:t>Processing resources</w:t>
        </w:r>
        <w:r>
          <w:rPr>
            <w:noProof/>
            <w:webHidden/>
          </w:rPr>
          <w:tab/>
        </w:r>
        <w:r>
          <w:rPr>
            <w:noProof/>
            <w:webHidden/>
          </w:rPr>
          <w:fldChar w:fldCharType="begin"/>
        </w:r>
        <w:r>
          <w:rPr>
            <w:noProof/>
            <w:webHidden/>
          </w:rPr>
          <w:instrText xml:space="preserve"> PAGEREF _Toc427237078 \h </w:instrText>
        </w:r>
        <w:r>
          <w:rPr>
            <w:noProof/>
            <w:webHidden/>
          </w:rPr>
        </w:r>
        <w:r>
          <w:rPr>
            <w:noProof/>
            <w:webHidden/>
          </w:rPr>
          <w:fldChar w:fldCharType="separate"/>
        </w:r>
        <w:r w:rsidR="00F64BF8">
          <w:rPr>
            <w:noProof/>
            <w:webHidden/>
          </w:rPr>
          <w:t>25</w:t>
        </w:r>
        <w:r>
          <w:rPr>
            <w:noProof/>
            <w:webHidden/>
          </w:rPr>
          <w:fldChar w:fldCharType="end"/>
        </w:r>
      </w:hyperlink>
    </w:p>
    <w:p w:rsidR="00AD478A" w:rsidRDefault="00AD478A">
      <w:pPr>
        <w:pStyle w:val="TOC3"/>
        <w:tabs>
          <w:tab w:val="left" w:pos="1100"/>
          <w:tab w:val="right" w:leader="dot" w:pos="9628"/>
        </w:tabs>
        <w:rPr>
          <w:rFonts w:asciiTheme="minorHAnsi" w:eastAsiaTheme="minorEastAsia" w:hAnsiTheme="minorHAnsi" w:cstheme="minorBidi"/>
          <w:noProof/>
          <w:sz w:val="22"/>
          <w:szCs w:val="22"/>
          <w:lang w:val="nl-NL" w:eastAsia="nl-NL"/>
        </w:rPr>
      </w:pPr>
      <w:hyperlink w:anchor="_Toc427237079" w:history="1">
        <w:r w:rsidRPr="00E3654D">
          <w:rPr>
            <w:rStyle w:val="Hyperlink"/>
            <w:noProof/>
          </w:rPr>
          <w:t>4.4.4</w:t>
        </w:r>
        <w:r>
          <w:rPr>
            <w:rFonts w:asciiTheme="minorHAnsi" w:eastAsiaTheme="minorEastAsia" w:hAnsiTheme="minorHAnsi" w:cstheme="minorBidi"/>
            <w:noProof/>
            <w:sz w:val="22"/>
            <w:szCs w:val="22"/>
            <w:lang w:val="nl-NL" w:eastAsia="nl-NL"/>
          </w:rPr>
          <w:tab/>
        </w:r>
        <w:r w:rsidRPr="00E3654D">
          <w:rPr>
            <w:rStyle w:val="Hyperlink"/>
            <w:noProof/>
          </w:rPr>
          <w:t>Processing load estimates for Apertif X</w:t>
        </w:r>
        <w:r>
          <w:rPr>
            <w:noProof/>
            <w:webHidden/>
          </w:rPr>
          <w:tab/>
        </w:r>
        <w:r>
          <w:rPr>
            <w:noProof/>
            <w:webHidden/>
          </w:rPr>
          <w:fldChar w:fldCharType="begin"/>
        </w:r>
        <w:r>
          <w:rPr>
            <w:noProof/>
            <w:webHidden/>
          </w:rPr>
          <w:instrText xml:space="preserve"> PAGEREF _Toc427237079 \h </w:instrText>
        </w:r>
        <w:r>
          <w:rPr>
            <w:noProof/>
            <w:webHidden/>
          </w:rPr>
        </w:r>
        <w:r>
          <w:rPr>
            <w:noProof/>
            <w:webHidden/>
          </w:rPr>
          <w:fldChar w:fldCharType="separate"/>
        </w:r>
        <w:r w:rsidR="00F64BF8">
          <w:rPr>
            <w:noProof/>
            <w:webHidden/>
          </w:rPr>
          <w:t>26</w:t>
        </w:r>
        <w:r>
          <w:rPr>
            <w:noProof/>
            <w:webHidden/>
          </w:rPr>
          <w:fldChar w:fldCharType="end"/>
        </w:r>
      </w:hyperlink>
    </w:p>
    <w:p w:rsidR="00AD478A" w:rsidRDefault="00AD478A">
      <w:pPr>
        <w:pStyle w:val="TOC3"/>
        <w:tabs>
          <w:tab w:val="left" w:pos="1100"/>
          <w:tab w:val="right" w:leader="dot" w:pos="9628"/>
        </w:tabs>
        <w:rPr>
          <w:rFonts w:asciiTheme="minorHAnsi" w:eastAsiaTheme="minorEastAsia" w:hAnsiTheme="minorHAnsi" w:cstheme="minorBidi"/>
          <w:noProof/>
          <w:sz w:val="22"/>
          <w:szCs w:val="22"/>
          <w:lang w:val="nl-NL" w:eastAsia="nl-NL"/>
        </w:rPr>
      </w:pPr>
      <w:hyperlink w:anchor="_Toc427237080" w:history="1">
        <w:r w:rsidRPr="00E3654D">
          <w:rPr>
            <w:rStyle w:val="Hyperlink"/>
            <w:noProof/>
          </w:rPr>
          <w:t>4.4.5</w:t>
        </w:r>
        <w:r>
          <w:rPr>
            <w:rFonts w:asciiTheme="minorHAnsi" w:eastAsiaTheme="minorEastAsia" w:hAnsiTheme="minorHAnsi" w:cstheme="minorBidi"/>
            <w:noProof/>
            <w:sz w:val="22"/>
            <w:szCs w:val="22"/>
            <w:lang w:val="nl-NL" w:eastAsia="nl-NL"/>
          </w:rPr>
          <w:tab/>
        </w:r>
        <w:r w:rsidRPr="00E3654D">
          <w:rPr>
            <w:rStyle w:val="Hyperlink"/>
            <w:noProof/>
          </w:rPr>
          <w:t>Processing load estimates for Arts SC3</w:t>
        </w:r>
        <w:r>
          <w:rPr>
            <w:noProof/>
            <w:webHidden/>
          </w:rPr>
          <w:tab/>
        </w:r>
        <w:r>
          <w:rPr>
            <w:noProof/>
            <w:webHidden/>
          </w:rPr>
          <w:fldChar w:fldCharType="begin"/>
        </w:r>
        <w:r>
          <w:rPr>
            <w:noProof/>
            <w:webHidden/>
          </w:rPr>
          <w:instrText xml:space="preserve"> PAGEREF _Toc427237080 \h </w:instrText>
        </w:r>
        <w:r>
          <w:rPr>
            <w:noProof/>
            <w:webHidden/>
          </w:rPr>
        </w:r>
        <w:r>
          <w:rPr>
            <w:noProof/>
            <w:webHidden/>
          </w:rPr>
          <w:fldChar w:fldCharType="separate"/>
        </w:r>
        <w:r w:rsidR="00F64BF8">
          <w:rPr>
            <w:noProof/>
            <w:webHidden/>
          </w:rPr>
          <w:t>26</w:t>
        </w:r>
        <w:r>
          <w:rPr>
            <w:noProof/>
            <w:webHidden/>
          </w:rPr>
          <w:fldChar w:fldCharType="end"/>
        </w:r>
      </w:hyperlink>
    </w:p>
    <w:p w:rsidR="00AD478A" w:rsidRDefault="00AD478A">
      <w:pPr>
        <w:pStyle w:val="TOC3"/>
        <w:tabs>
          <w:tab w:val="left" w:pos="1100"/>
          <w:tab w:val="right" w:leader="dot" w:pos="9628"/>
        </w:tabs>
        <w:rPr>
          <w:rFonts w:asciiTheme="minorHAnsi" w:eastAsiaTheme="minorEastAsia" w:hAnsiTheme="minorHAnsi" w:cstheme="minorBidi"/>
          <w:noProof/>
          <w:sz w:val="22"/>
          <w:szCs w:val="22"/>
          <w:lang w:val="nl-NL" w:eastAsia="nl-NL"/>
        </w:rPr>
      </w:pPr>
      <w:hyperlink w:anchor="_Toc427237081" w:history="1">
        <w:r w:rsidRPr="00E3654D">
          <w:rPr>
            <w:rStyle w:val="Hyperlink"/>
            <w:noProof/>
          </w:rPr>
          <w:t>4.4.6</w:t>
        </w:r>
        <w:r>
          <w:rPr>
            <w:rFonts w:asciiTheme="minorHAnsi" w:eastAsiaTheme="minorEastAsia" w:hAnsiTheme="minorHAnsi" w:cstheme="minorBidi"/>
            <w:noProof/>
            <w:sz w:val="22"/>
            <w:szCs w:val="22"/>
            <w:lang w:val="nl-NL" w:eastAsia="nl-NL"/>
          </w:rPr>
          <w:tab/>
        </w:r>
        <w:r w:rsidRPr="00E3654D">
          <w:rPr>
            <w:rStyle w:val="Hyperlink"/>
            <w:noProof/>
          </w:rPr>
          <w:t>Processing load estimate per TAB</w:t>
        </w:r>
        <w:r>
          <w:rPr>
            <w:noProof/>
            <w:webHidden/>
          </w:rPr>
          <w:tab/>
        </w:r>
        <w:r>
          <w:rPr>
            <w:noProof/>
            <w:webHidden/>
          </w:rPr>
          <w:fldChar w:fldCharType="begin"/>
        </w:r>
        <w:r>
          <w:rPr>
            <w:noProof/>
            <w:webHidden/>
          </w:rPr>
          <w:instrText xml:space="preserve"> PAGEREF _Toc427237081 \h </w:instrText>
        </w:r>
        <w:r>
          <w:rPr>
            <w:noProof/>
            <w:webHidden/>
          </w:rPr>
        </w:r>
        <w:r>
          <w:rPr>
            <w:noProof/>
            <w:webHidden/>
          </w:rPr>
          <w:fldChar w:fldCharType="separate"/>
        </w:r>
        <w:r w:rsidR="00F64BF8">
          <w:rPr>
            <w:noProof/>
            <w:webHidden/>
          </w:rPr>
          <w:t>27</w:t>
        </w:r>
        <w:r>
          <w:rPr>
            <w:noProof/>
            <w:webHidden/>
          </w:rPr>
          <w:fldChar w:fldCharType="end"/>
        </w:r>
      </w:hyperlink>
    </w:p>
    <w:p w:rsidR="00AD478A" w:rsidRDefault="00AD478A">
      <w:pPr>
        <w:pStyle w:val="TOC3"/>
        <w:tabs>
          <w:tab w:val="left" w:pos="1100"/>
          <w:tab w:val="right" w:leader="dot" w:pos="9628"/>
        </w:tabs>
        <w:rPr>
          <w:rFonts w:asciiTheme="minorHAnsi" w:eastAsiaTheme="minorEastAsia" w:hAnsiTheme="minorHAnsi" w:cstheme="minorBidi"/>
          <w:noProof/>
          <w:sz w:val="22"/>
          <w:szCs w:val="22"/>
          <w:lang w:val="nl-NL" w:eastAsia="nl-NL"/>
        </w:rPr>
      </w:pPr>
      <w:hyperlink w:anchor="_Toc427237082" w:history="1">
        <w:r w:rsidRPr="00E3654D">
          <w:rPr>
            <w:rStyle w:val="Hyperlink"/>
            <w:noProof/>
          </w:rPr>
          <w:t>4.4.7</w:t>
        </w:r>
        <w:r>
          <w:rPr>
            <w:rFonts w:asciiTheme="minorHAnsi" w:eastAsiaTheme="minorEastAsia" w:hAnsiTheme="minorHAnsi" w:cstheme="minorBidi"/>
            <w:noProof/>
            <w:sz w:val="22"/>
            <w:szCs w:val="22"/>
            <w:lang w:val="nl-NL" w:eastAsia="nl-NL"/>
          </w:rPr>
          <w:tab/>
        </w:r>
        <w:r w:rsidRPr="00E3654D">
          <w:rPr>
            <w:rStyle w:val="Hyperlink"/>
            <w:noProof/>
          </w:rPr>
          <w:t>Hardware cost</w:t>
        </w:r>
        <w:r>
          <w:rPr>
            <w:noProof/>
            <w:webHidden/>
          </w:rPr>
          <w:tab/>
        </w:r>
        <w:r>
          <w:rPr>
            <w:noProof/>
            <w:webHidden/>
          </w:rPr>
          <w:fldChar w:fldCharType="begin"/>
        </w:r>
        <w:r>
          <w:rPr>
            <w:noProof/>
            <w:webHidden/>
          </w:rPr>
          <w:instrText xml:space="preserve"> PAGEREF _Toc427237082 \h </w:instrText>
        </w:r>
        <w:r>
          <w:rPr>
            <w:noProof/>
            <w:webHidden/>
          </w:rPr>
        </w:r>
        <w:r>
          <w:rPr>
            <w:noProof/>
            <w:webHidden/>
          </w:rPr>
          <w:fldChar w:fldCharType="separate"/>
        </w:r>
        <w:r w:rsidR="00F64BF8">
          <w:rPr>
            <w:noProof/>
            <w:webHidden/>
          </w:rPr>
          <w:t>27</w:t>
        </w:r>
        <w:r>
          <w:rPr>
            <w:noProof/>
            <w:webHidden/>
          </w:rPr>
          <w:fldChar w:fldCharType="end"/>
        </w:r>
      </w:hyperlink>
    </w:p>
    <w:p w:rsidR="00AD478A" w:rsidRDefault="00AD478A">
      <w:pPr>
        <w:pStyle w:val="TOC3"/>
        <w:tabs>
          <w:tab w:val="left" w:pos="1100"/>
          <w:tab w:val="right" w:leader="dot" w:pos="9628"/>
        </w:tabs>
        <w:rPr>
          <w:rFonts w:asciiTheme="minorHAnsi" w:eastAsiaTheme="minorEastAsia" w:hAnsiTheme="minorHAnsi" w:cstheme="minorBidi"/>
          <w:noProof/>
          <w:sz w:val="22"/>
          <w:szCs w:val="22"/>
          <w:lang w:val="nl-NL" w:eastAsia="nl-NL"/>
        </w:rPr>
      </w:pPr>
      <w:hyperlink w:anchor="_Toc427237083" w:history="1">
        <w:r w:rsidRPr="00E3654D">
          <w:rPr>
            <w:rStyle w:val="Hyperlink"/>
            <w:noProof/>
          </w:rPr>
          <w:t>4.4.8</w:t>
        </w:r>
        <w:r>
          <w:rPr>
            <w:rFonts w:asciiTheme="minorHAnsi" w:eastAsiaTheme="minorEastAsia" w:hAnsiTheme="minorHAnsi" w:cstheme="minorBidi"/>
            <w:noProof/>
            <w:sz w:val="22"/>
            <w:szCs w:val="22"/>
            <w:lang w:val="nl-NL" w:eastAsia="nl-NL"/>
          </w:rPr>
          <w:tab/>
        </w:r>
        <w:r w:rsidRPr="00E3654D">
          <w:rPr>
            <w:rStyle w:val="Hyperlink"/>
            <w:noProof/>
          </w:rPr>
          <w:t>Power consumption and cost</w:t>
        </w:r>
        <w:r>
          <w:rPr>
            <w:noProof/>
            <w:webHidden/>
          </w:rPr>
          <w:tab/>
        </w:r>
        <w:r>
          <w:rPr>
            <w:noProof/>
            <w:webHidden/>
          </w:rPr>
          <w:fldChar w:fldCharType="begin"/>
        </w:r>
        <w:r>
          <w:rPr>
            <w:noProof/>
            <w:webHidden/>
          </w:rPr>
          <w:instrText xml:space="preserve"> PAGEREF _Toc427237083 \h </w:instrText>
        </w:r>
        <w:r>
          <w:rPr>
            <w:noProof/>
            <w:webHidden/>
          </w:rPr>
        </w:r>
        <w:r>
          <w:rPr>
            <w:noProof/>
            <w:webHidden/>
          </w:rPr>
          <w:fldChar w:fldCharType="separate"/>
        </w:r>
        <w:r w:rsidR="00F64BF8">
          <w:rPr>
            <w:noProof/>
            <w:webHidden/>
          </w:rPr>
          <w:t>28</w:t>
        </w:r>
        <w:r>
          <w:rPr>
            <w:noProof/>
            <w:webHidden/>
          </w:rPr>
          <w:fldChar w:fldCharType="end"/>
        </w:r>
      </w:hyperlink>
    </w:p>
    <w:p w:rsidR="00AD478A" w:rsidRDefault="00AD478A">
      <w:pPr>
        <w:pStyle w:val="TOC2"/>
        <w:tabs>
          <w:tab w:val="left" w:pos="880"/>
          <w:tab w:val="right" w:leader="dot" w:pos="9628"/>
        </w:tabs>
        <w:rPr>
          <w:rFonts w:asciiTheme="minorHAnsi" w:eastAsiaTheme="minorEastAsia" w:hAnsiTheme="minorHAnsi" w:cstheme="minorBidi"/>
          <w:noProof/>
          <w:sz w:val="22"/>
          <w:szCs w:val="22"/>
          <w:lang w:val="nl-NL" w:eastAsia="nl-NL"/>
        </w:rPr>
      </w:pPr>
      <w:hyperlink w:anchor="_Toc427237084" w:history="1">
        <w:r w:rsidRPr="00E3654D">
          <w:rPr>
            <w:rStyle w:val="Hyperlink"/>
            <w:noProof/>
          </w:rPr>
          <w:t>4.5</w:t>
        </w:r>
        <w:r>
          <w:rPr>
            <w:rFonts w:asciiTheme="minorHAnsi" w:eastAsiaTheme="minorEastAsia" w:hAnsiTheme="minorHAnsi" w:cstheme="minorBidi"/>
            <w:noProof/>
            <w:sz w:val="22"/>
            <w:szCs w:val="22"/>
            <w:lang w:val="nl-NL" w:eastAsia="nl-NL"/>
          </w:rPr>
          <w:tab/>
        </w:r>
        <w:r w:rsidRPr="00E3654D">
          <w:rPr>
            <w:rStyle w:val="Hyperlink"/>
            <w:noProof/>
          </w:rPr>
          <w:t>Conclusion</w:t>
        </w:r>
        <w:r>
          <w:rPr>
            <w:noProof/>
            <w:webHidden/>
          </w:rPr>
          <w:tab/>
        </w:r>
        <w:r>
          <w:rPr>
            <w:noProof/>
            <w:webHidden/>
          </w:rPr>
          <w:fldChar w:fldCharType="begin"/>
        </w:r>
        <w:r>
          <w:rPr>
            <w:noProof/>
            <w:webHidden/>
          </w:rPr>
          <w:instrText xml:space="preserve"> PAGEREF _Toc427237084 \h </w:instrText>
        </w:r>
        <w:r>
          <w:rPr>
            <w:noProof/>
            <w:webHidden/>
          </w:rPr>
        </w:r>
        <w:r>
          <w:rPr>
            <w:noProof/>
            <w:webHidden/>
          </w:rPr>
          <w:fldChar w:fldCharType="separate"/>
        </w:r>
        <w:r w:rsidR="00F64BF8">
          <w:rPr>
            <w:noProof/>
            <w:webHidden/>
          </w:rPr>
          <w:t>29</w:t>
        </w:r>
        <w:r>
          <w:rPr>
            <w:noProof/>
            <w:webHidden/>
          </w:rPr>
          <w:fldChar w:fldCharType="end"/>
        </w:r>
      </w:hyperlink>
    </w:p>
    <w:p w:rsidR="00AD478A" w:rsidRDefault="00AD478A">
      <w:pPr>
        <w:pStyle w:val="TOC1"/>
        <w:tabs>
          <w:tab w:val="left" w:pos="400"/>
          <w:tab w:val="right" w:leader="dot" w:pos="9628"/>
        </w:tabs>
        <w:rPr>
          <w:rFonts w:asciiTheme="minorHAnsi" w:eastAsiaTheme="minorEastAsia" w:hAnsiTheme="minorHAnsi" w:cstheme="minorBidi"/>
          <w:noProof/>
          <w:sz w:val="22"/>
          <w:szCs w:val="22"/>
          <w:lang w:val="nl-NL" w:eastAsia="nl-NL"/>
        </w:rPr>
      </w:pPr>
      <w:hyperlink w:anchor="_Toc427237085" w:history="1">
        <w:r w:rsidRPr="00E3654D">
          <w:rPr>
            <w:rStyle w:val="Hyperlink"/>
            <w:noProof/>
          </w:rPr>
          <w:t>5</w:t>
        </w:r>
        <w:r>
          <w:rPr>
            <w:rFonts w:asciiTheme="minorHAnsi" w:eastAsiaTheme="minorEastAsia" w:hAnsiTheme="minorHAnsi" w:cstheme="minorBidi"/>
            <w:noProof/>
            <w:sz w:val="22"/>
            <w:szCs w:val="22"/>
            <w:lang w:val="nl-NL" w:eastAsia="nl-NL"/>
          </w:rPr>
          <w:tab/>
        </w:r>
        <w:r w:rsidRPr="00E3654D">
          <w:rPr>
            <w:rStyle w:val="Hyperlink"/>
            <w:noProof/>
          </w:rPr>
          <w:t>GPU cluster workstations</w:t>
        </w:r>
        <w:r>
          <w:rPr>
            <w:noProof/>
            <w:webHidden/>
          </w:rPr>
          <w:tab/>
        </w:r>
        <w:r>
          <w:rPr>
            <w:noProof/>
            <w:webHidden/>
          </w:rPr>
          <w:fldChar w:fldCharType="begin"/>
        </w:r>
        <w:r>
          <w:rPr>
            <w:noProof/>
            <w:webHidden/>
          </w:rPr>
          <w:instrText xml:space="preserve"> PAGEREF _Toc427237085 \h </w:instrText>
        </w:r>
        <w:r>
          <w:rPr>
            <w:noProof/>
            <w:webHidden/>
          </w:rPr>
        </w:r>
        <w:r>
          <w:rPr>
            <w:noProof/>
            <w:webHidden/>
          </w:rPr>
          <w:fldChar w:fldCharType="separate"/>
        </w:r>
        <w:r w:rsidR="00F64BF8">
          <w:rPr>
            <w:noProof/>
            <w:webHidden/>
          </w:rPr>
          <w:t>30</w:t>
        </w:r>
        <w:r>
          <w:rPr>
            <w:noProof/>
            <w:webHidden/>
          </w:rPr>
          <w:fldChar w:fldCharType="end"/>
        </w:r>
      </w:hyperlink>
    </w:p>
    <w:p w:rsidR="00AD478A" w:rsidRDefault="00AD478A">
      <w:pPr>
        <w:pStyle w:val="TOC2"/>
        <w:tabs>
          <w:tab w:val="left" w:pos="880"/>
          <w:tab w:val="right" w:leader="dot" w:pos="9628"/>
        </w:tabs>
        <w:rPr>
          <w:rFonts w:asciiTheme="minorHAnsi" w:eastAsiaTheme="minorEastAsia" w:hAnsiTheme="minorHAnsi" w:cstheme="minorBidi"/>
          <w:noProof/>
          <w:sz w:val="22"/>
          <w:szCs w:val="22"/>
          <w:lang w:val="nl-NL" w:eastAsia="nl-NL"/>
        </w:rPr>
      </w:pPr>
      <w:hyperlink w:anchor="_Toc427237086" w:history="1">
        <w:r w:rsidRPr="00E3654D">
          <w:rPr>
            <w:rStyle w:val="Hyperlink"/>
            <w:noProof/>
            <w:lang w:val="nl-NL" w:eastAsia="nl-NL"/>
          </w:rPr>
          <w:t>5.1</w:t>
        </w:r>
        <w:r>
          <w:rPr>
            <w:rFonts w:asciiTheme="minorHAnsi" w:eastAsiaTheme="minorEastAsia" w:hAnsiTheme="minorHAnsi" w:cstheme="minorBidi"/>
            <w:noProof/>
            <w:sz w:val="22"/>
            <w:szCs w:val="22"/>
            <w:lang w:val="nl-NL" w:eastAsia="nl-NL"/>
          </w:rPr>
          <w:tab/>
        </w:r>
        <w:r w:rsidRPr="00E3654D">
          <w:rPr>
            <w:rStyle w:val="Hyperlink"/>
            <w:noProof/>
            <w:lang w:val="nl-NL" w:eastAsia="nl-NL"/>
          </w:rPr>
          <w:t>Input data</w:t>
        </w:r>
        <w:r>
          <w:rPr>
            <w:noProof/>
            <w:webHidden/>
          </w:rPr>
          <w:tab/>
        </w:r>
        <w:r>
          <w:rPr>
            <w:noProof/>
            <w:webHidden/>
          </w:rPr>
          <w:fldChar w:fldCharType="begin"/>
        </w:r>
        <w:r>
          <w:rPr>
            <w:noProof/>
            <w:webHidden/>
          </w:rPr>
          <w:instrText xml:space="preserve"> PAGEREF _Toc427237086 \h </w:instrText>
        </w:r>
        <w:r>
          <w:rPr>
            <w:noProof/>
            <w:webHidden/>
          </w:rPr>
        </w:r>
        <w:r>
          <w:rPr>
            <w:noProof/>
            <w:webHidden/>
          </w:rPr>
          <w:fldChar w:fldCharType="separate"/>
        </w:r>
        <w:r w:rsidR="00F64BF8">
          <w:rPr>
            <w:noProof/>
            <w:webHidden/>
          </w:rPr>
          <w:t>30</w:t>
        </w:r>
        <w:r>
          <w:rPr>
            <w:noProof/>
            <w:webHidden/>
          </w:rPr>
          <w:fldChar w:fldCharType="end"/>
        </w:r>
      </w:hyperlink>
    </w:p>
    <w:p w:rsidR="00AD478A" w:rsidRDefault="00AD478A">
      <w:pPr>
        <w:pStyle w:val="TOC2"/>
        <w:tabs>
          <w:tab w:val="left" w:pos="880"/>
          <w:tab w:val="right" w:leader="dot" w:pos="9628"/>
        </w:tabs>
        <w:rPr>
          <w:rFonts w:asciiTheme="minorHAnsi" w:eastAsiaTheme="minorEastAsia" w:hAnsiTheme="minorHAnsi" w:cstheme="minorBidi"/>
          <w:noProof/>
          <w:sz w:val="22"/>
          <w:szCs w:val="22"/>
          <w:lang w:val="nl-NL" w:eastAsia="nl-NL"/>
        </w:rPr>
      </w:pPr>
      <w:hyperlink w:anchor="_Toc427237087" w:history="1">
        <w:r w:rsidRPr="00E3654D">
          <w:rPr>
            <w:rStyle w:val="Hyperlink"/>
            <w:noProof/>
            <w:lang w:val="en-US"/>
          </w:rPr>
          <w:t>5.2</w:t>
        </w:r>
        <w:r>
          <w:rPr>
            <w:rFonts w:asciiTheme="minorHAnsi" w:eastAsiaTheme="minorEastAsia" w:hAnsiTheme="minorHAnsi" w:cstheme="minorBidi"/>
            <w:noProof/>
            <w:sz w:val="22"/>
            <w:szCs w:val="22"/>
            <w:lang w:val="nl-NL" w:eastAsia="nl-NL"/>
          </w:rPr>
          <w:tab/>
        </w:r>
        <w:r w:rsidRPr="00E3654D">
          <w:rPr>
            <w:rStyle w:val="Hyperlink"/>
            <w:noProof/>
            <w:lang w:val="en-US"/>
          </w:rPr>
          <w:t>Transient data buffer</w:t>
        </w:r>
        <w:r>
          <w:rPr>
            <w:noProof/>
            <w:webHidden/>
          </w:rPr>
          <w:tab/>
        </w:r>
        <w:r>
          <w:rPr>
            <w:noProof/>
            <w:webHidden/>
          </w:rPr>
          <w:fldChar w:fldCharType="begin"/>
        </w:r>
        <w:r>
          <w:rPr>
            <w:noProof/>
            <w:webHidden/>
          </w:rPr>
          <w:instrText xml:space="preserve"> PAGEREF _Toc427237087 \h </w:instrText>
        </w:r>
        <w:r>
          <w:rPr>
            <w:noProof/>
            <w:webHidden/>
          </w:rPr>
        </w:r>
        <w:r>
          <w:rPr>
            <w:noProof/>
            <w:webHidden/>
          </w:rPr>
          <w:fldChar w:fldCharType="separate"/>
        </w:r>
        <w:r w:rsidR="00F64BF8">
          <w:rPr>
            <w:noProof/>
            <w:webHidden/>
          </w:rPr>
          <w:t>30</w:t>
        </w:r>
        <w:r>
          <w:rPr>
            <w:noProof/>
            <w:webHidden/>
          </w:rPr>
          <w:fldChar w:fldCharType="end"/>
        </w:r>
      </w:hyperlink>
    </w:p>
    <w:p w:rsidR="00AD478A" w:rsidRDefault="00AD478A">
      <w:pPr>
        <w:pStyle w:val="TOC2"/>
        <w:tabs>
          <w:tab w:val="left" w:pos="880"/>
          <w:tab w:val="right" w:leader="dot" w:pos="9628"/>
        </w:tabs>
        <w:rPr>
          <w:rFonts w:asciiTheme="minorHAnsi" w:eastAsiaTheme="minorEastAsia" w:hAnsiTheme="minorHAnsi" w:cstheme="minorBidi"/>
          <w:noProof/>
          <w:sz w:val="22"/>
          <w:szCs w:val="22"/>
          <w:lang w:val="nl-NL" w:eastAsia="nl-NL"/>
        </w:rPr>
      </w:pPr>
      <w:hyperlink w:anchor="_Toc427237088" w:history="1">
        <w:r w:rsidRPr="00E3654D">
          <w:rPr>
            <w:rStyle w:val="Hyperlink"/>
            <w:noProof/>
            <w:lang w:val="en-US" w:eastAsia="nl-NL"/>
          </w:rPr>
          <w:t>5.3</w:t>
        </w:r>
        <w:r>
          <w:rPr>
            <w:rFonts w:asciiTheme="minorHAnsi" w:eastAsiaTheme="minorEastAsia" w:hAnsiTheme="minorHAnsi" w:cstheme="minorBidi"/>
            <w:noProof/>
            <w:sz w:val="22"/>
            <w:szCs w:val="22"/>
            <w:lang w:val="nl-NL" w:eastAsia="nl-NL"/>
          </w:rPr>
          <w:tab/>
        </w:r>
        <w:r w:rsidRPr="00E3654D">
          <w:rPr>
            <w:rStyle w:val="Hyperlink"/>
            <w:noProof/>
            <w:lang w:val="en-US" w:eastAsia="nl-NL"/>
          </w:rPr>
          <w:t>GPU cluster</w:t>
        </w:r>
        <w:r>
          <w:rPr>
            <w:noProof/>
            <w:webHidden/>
          </w:rPr>
          <w:tab/>
        </w:r>
        <w:r>
          <w:rPr>
            <w:noProof/>
            <w:webHidden/>
          </w:rPr>
          <w:fldChar w:fldCharType="begin"/>
        </w:r>
        <w:r>
          <w:rPr>
            <w:noProof/>
            <w:webHidden/>
          </w:rPr>
          <w:instrText xml:space="preserve"> PAGEREF _Toc427237088 \h </w:instrText>
        </w:r>
        <w:r>
          <w:rPr>
            <w:noProof/>
            <w:webHidden/>
          </w:rPr>
        </w:r>
        <w:r>
          <w:rPr>
            <w:noProof/>
            <w:webHidden/>
          </w:rPr>
          <w:fldChar w:fldCharType="separate"/>
        </w:r>
        <w:r w:rsidR="00F64BF8">
          <w:rPr>
            <w:noProof/>
            <w:webHidden/>
          </w:rPr>
          <w:t>30</w:t>
        </w:r>
        <w:r>
          <w:rPr>
            <w:noProof/>
            <w:webHidden/>
          </w:rPr>
          <w:fldChar w:fldCharType="end"/>
        </w:r>
      </w:hyperlink>
    </w:p>
    <w:p w:rsidR="00AD478A" w:rsidRDefault="00AD478A">
      <w:pPr>
        <w:pStyle w:val="TOC3"/>
        <w:tabs>
          <w:tab w:val="left" w:pos="1100"/>
          <w:tab w:val="right" w:leader="dot" w:pos="9628"/>
        </w:tabs>
        <w:rPr>
          <w:rFonts w:asciiTheme="minorHAnsi" w:eastAsiaTheme="minorEastAsia" w:hAnsiTheme="minorHAnsi" w:cstheme="minorBidi"/>
          <w:noProof/>
          <w:sz w:val="22"/>
          <w:szCs w:val="22"/>
          <w:lang w:val="nl-NL" w:eastAsia="nl-NL"/>
        </w:rPr>
      </w:pPr>
      <w:hyperlink w:anchor="_Toc427237089" w:history="1">
        <w:r w:rsidRPr="00E3654D">
          <w:rPr>
            <w:rStyle w:val="Hyperlink"/>
            <w:noProof/>
            <w:lang w:val="en-US" w:eastAsia="nl-NL"/>
          </w:rPr>
          <w:t>5.3.1</w:t>
        </w:r>
        <w:r>
          <w:rPr>
            <w:rFonts w:asciiTheme="minorHAnsi" w:eastAsiaTheme="minorEastAsia" w:hAnsiTheme="minorHAnsi" w:cstheme="minorBidi"/>
            <w:noProof/>
            <w:sz w:val="22"/>
            <w:szCs w:val="22"/>
            <w:lang w:val="nl-NL" w:eastAsia="nl-NL"/>
          </w:rPr>
          <w:tab/>
        </w:r>
        <w:r w:rsidRPr="00E3654D">
          <w:rPr>
            <w:rStyle w:val="Hyperlink"/>
            <w:noProof/>
            <w:lang w:val="en-US" w:eastAsia="nl-NL"/>
          </w:rPr>
          <w:t>Input data rate per work station</w:t>
        </w:r>
        <w:r>
          <w:rPr>
            <w:noProof/>
            <w:webHidden/>
          </w:rPr>
          <w:tab/>
        </w:r>
        <w:r>
          <w:rPr>
            <w:noProof/>
            <w:webHidden/>
          </w:rPr>
          <w:fldChar w:fldCharType="begin"/>
        </w:r>
        <w:r>
          <w:rPr>
            <w:noProof/>
            <w:webHidden/>
          </w:rPr>
          <w:instrText xml:space="preserve"> PAGEREF _Toc427237089 \h </w:instrText>
        </w:r>
        <w:r>
          <w:rPr>
            <w:noProof/>
            <w:webHidden/>
          </w:rPr>
        </w:r>
        <w:r>
          <w:rPr>
            <w:noProof/>
            <w:webHidden/>
          </w:rPr>
          <w:fldChar w:fldCharType="separate"/>
        </w:r>
        <w:r w:rsidR="00F64BF8">
          <w:rPr>
            <w:noProof/>
            <w:webHidden/>
          </w:rPr>
          <w:t>30</w:t>
        </w:r>
        <w:r>
          <w:rPr>
            <w:noProof/>
            <w:webHidden/>
          </w:rPr>
          <w:fldChar w:fldCharType="end"/>
        </w:r>
      </w:hyperlink>
    </w:p>
    <w:p w:rsidR="00AD478A" w:rsidRDefault="00AD478A">
      <w:pPr>
        <w:pStyle w:val="TOC3"/>
        <w:tabs>
          <w:tab w:val="left" w:pos="1100"/>
          <w:tab w:val="right" w:leader="dot" w:pos="9628"/>
        </w:tabs>
        <w:rPr>
          <w:rFonts w:asciiTheme="minorHAnsi" w:eastAsiaTheme="minorEastAsia" w:hAnsiTheme="minorHAnsi" w:cstheme="minorBidi"/>
          <w:noProof/>
          <w:sz w:val="22"/>
          <w:szCs w:val="22"/>
          <w:lang w:val="nl-NL" w:eastAsia="nl-NL"/>
        </w:rPr>
      </w:pPr>
      <w:hyperlink w:anchor="_Toc427237090" w:history="1">
        <w:r w:rsidRPr="00E3654D">
          <w:rPr>
            <w:rStyle w:val="Hyperlink"/>
            <w:noProof/>
            <w:lang w:val="en-US" w:eastAsia="nl-NL"/>
          </w:rPr>
          <w:t>5.3.2</w:t>
        </w:r>
        <w:r>
          <w:rPr>
            <w:rFonts w:asciiTheme="minorHAnsi" w:eastAsiaTheme="minorEastAsia" w:hAnsiTheme="minorHAnsi" w:cstheme="minorBidi"/>
            <w:noProof/>
            <w:sz w:val="22"/>
            <w:szCs w:val="22"/>
            <w:lang w:val="nl-NL" w:eastAsia="nl-NL"/>
          </w:rPr>
          <w:tab/>
        </w:r>
        <w:r w:rsidRPr="00E3654D">
          <w:rPr>
            <w:rStyle w:val="Hyperlink"/>
            <w:noProof/>
            <w:lang w:val="en-US" w:eastAsia="nl-NL"/>
          </w:rPr>
          <w:t>Transient data buffer storage</w:t>
        </w:r>
        <w:r>
          <w:rPr>
            <w:noProof/>
            <w:webHidden/>
          </w:rPr>
          <w:tab/>
        </w:r>
        <w:r>
          <w:rPr>
            <w:noProof/>
            <w:webHidden/>
          </w:rPr>
          <w:fldChar w:fldCharType="begin"/>
        </w:r>
        <w:r>
          <w:rPr>
            <w:noProof/>
            <w:webHidden/>
          </w:rPr>
          <w:instrText xml:space="preserve"> PAGEREF _Toc427237090 \h </w:instrText>
        </w:r>
        <w:r>
          <w:rPr>
            <w:noProof/>
            <w:webHidden/>
          </w:rPr>
        </w:r>
        <w:r>
          <w:rPr>
            <w:noProof/>
            <w:webHidden/>
          </w:rPr>
          <w:fldChar w:fldCharType="separate"/>
        </w:r>
        <w:r w:rsidR="00F64BF8">
          <w:rPr>
            <w:noProof/>
            <w:webHidden/>
          </w:rPr>
          <w:t>30</w:t>
        </w:r>
        <w:r>
          <w:rPr>
            <w:noProof/>
            <w:webHidden/>
          </w:rPr>
          <w:fldChar w:fldCharType="end"/>
        </w:r>
      </w:hyperlink>
    </w:p>
    <w:p w:rsidR="00AD478A" w:rsidRDefault="00AD478A">
      <w:pPr>
        <w:pStyle w:val="TOC3"/>
        <w:tabs>
          <w:tab w:val="left" w:pos="1100"/>
          <w:tab w:val="right" w:leader="dot" w:pos="9628"/>
        </w:tabs>
        <w:rPr>
          <w:rFonts w:asciiTheme="minorHAnsi" w:eastAsiaTheme="minorEastAsia" w:hAnsiTheme="minorHAnsi" w:cstheme="minorBidi"/>
          <w:noProof/>
          <w:sz w:val="22"/>
          <w:szCs w:val="22"/>
          <w:lang w:val="nl-NL" w:eastAsia="nl-NL"/>
        </w:rPr>
      </w:pPr>
      <w:hyperlink w:anchor="_Toc427237091" w:history="1">
        <w:r w:rsidRPr="00E3654D">
          <w:rPr>
            <w:rStyle w:val="Hyperlink"/>
            <w:noProof/>
            <w:lang w:val="en-US" w:eastAsia="nl-NL"/>
          </w:rPr>
          <w:t>5.3.3</w:t>
        </w:r>
        <w:r>
          <w:rPr>
            <w:rFonts w:asciiTheme="minorHAnsi" w:eastAsiaTheme="minorEastAsia" w:hAnsiTheme="minorHAnsi" w:cstheme="minorBidi"/>
            <w:noProof/>
            <w:sz w:val="22"/>
            <w:szCs w:val="22"/>
            <w:lang w:val="nl-NL" w:eastAsia="nl-NL"/>
          </w:rPr>
          <w:tab/>
        </w:r>
        <w:r w:rsidRPr="00E3654D">
          <w:rPr>
            <w:rStyle w:val="Hyperlink"/>
            <w:noProof/>
            <w:lang w:val="en-US" w:eastAsia="nl-NL"/>
          </w:rPr>
          <w:t>T</w:t>
        </w:r>
        <w:r w:rsidRPr="00E3654D">
          <w:rPr>
            <w:rStyle w:val="Hyperlink"/>
            <w:noProof/>
            <w:vertAlign w:val="subscript"/>
            <w:lang w:val="en-US" w:eastAsia="nl-NL"/>
          </w:rPr>
          <w:t>band</w:t>
        </w:r>
        <w:r w:rsidRPr="00E3654D">
          <w:rPr>
            <w:rStyle w:val="Hyperlink"/>
            <w:noProof/>
            <w:lang w:val="en-US" w:eastAsia="nl-NL"/>
          </w:rPr>
          <w:t xml:space="preserve"> data transpose to bring together the 300 MHz band</w:t>
        </w:r>
        <w:r>
          <w:rPr>
            <w:noProof/>
            <w:webHidden/>
          </w:rPr>
          <w:tab/>
        </w:r>
        <w:r>
          <w:rPr>
            <w:noProof/>
            <w:webHidden/>
          </w:rPr>
          <w:fldChar w:fldCharType="begin"/>
        </w:r>
        <w:r>
          <w:rPr>
            <w:noProof/>
            <w:webHidden/>
          </w:rPr>
          <w:instrText xml:space="preserve"> PAGEREF _Toc427237091 \h </w:instrText>
        </w:r>
        <w:r>
          <w:rPr>
            <w:noProof/>
            <w:webHidden/>
          </w:rPr>
        </w:r>
        <w:r>
          <w:rPr>
            <w:noProof/>
            <w:webHidden/>
          </w:rPr>
          <w:fldChar w:fldCharType="separate"/>
        </w:r>
        <w:r w:rsidR="00F64BF8">
          <w:rPr>
            <w:noProof/>
            <w:webHidden/>
          </w:rPr>
          <w:t>30</w:t>
        </w:r>
        <w:r>
          <w:rPr>
            <w:noProof/>
            <w:webHidden/>
          </w:rPr>
          <w:fldChar w:fldCharType="end"/>
        </w:r>
      </w:hyperlink>
    </w:p>
    <w:p w:rsidR="00AD478A" w:rsidRDefault="00AD478A">
      <w:pPr>
        <w:pStyle w:val="TOC3"/>
        <w:tabs>
          <w:tab w:val="left" w:pos="1100"/>
          <w:tab w:val="right" w:leader="dot" w:pos="9628"/>
        </w:tabs>
        <w:rPr>
          <w:rFonts w:asciiTheme="minorHAnsi" w:eastAsiaTheme="minorEastAsia" w:hAnsiTheme="minorHAnsi" w:cstheme="minorBidi"/>
          <w:noProof/>
          <w:sz w:val="22"/>
          <w:szCs w:val="22"/>
          <w:lang w:val="nl-NL" w:eastAsia="nl-NL"/>
        </w:rPr>
      </w:pPr>
      <w:hyperlink w:anchor="_Toc427237092" w:history="1">
        <w:r w:rsidRPr="00E3654D">
          <w:rPr>
            <w:rStyle w:val="Hyperlink"/>
            <w:noProof/>
            <w:lang w:val="en-US" w:eastAsia="nl-NL"/>
          </w:rPr>
          <w:t>5.3.4</w:t>
        </w:r>
        <w:r>
          <w:rPr>
            <w:rFonts w:asciiTheme="minorHAnsi" w:eastAsiaTheme="minorEastAsia" w:hAnsiTheme="minorHAnsi" w:cstheme="minorBidi"/>
            <w:noProof/>
            <w:sz w:val="22"/>
            <w:szCs w:val="22"/>
            <w:lang w:val="nl-NL" w:eastAsia="nl-NL"/>
          </w:rPr>
          <w:tab/>
        </w:r>
        <w:r w:rsidRPr="00E3654D">
          <w:rPr>
            <w:rStyle w:val="Hyperlink"/>
            <w:noProof/>
            <w:lang w:val="en-US" w:eastAsia="nl-NL"/>
          </w:rPr>
          <w:t>Pipeline (PL) processing</w:t>
        </w:r>
        <w:r>
          <w:rPr>
            <w:noProof/>
            <w:webHidden/>
          </w:rPr>
          <w:tab/>
        </w:r>
        <w:r>
          <w:rPr>
            <w:noProof/>
            <w:webHidden/>
          </w:rPr>
          <w:fldChar w:fldCharType="begin"/>
        </w:r>
        <w:r>
          <w:rPr>
            <w:noProof/>
            <w:webHidden/>
          </w:rPr>
          <w:instrText xml:space="preserve"> PAGEREF _Toc427237092 \h </w:instrText>
        </w:r>
        <w:r>
          <w:rPr>
            <w:noProof/>
            <w:webHidden/>
          </w:rPr>
        </w:r>
        <w:r>
          <w:rPr>
            <w:noProof/>
            <w:webHidden/>
          </w:rPr>
          <w:fldChar w:fldCharType="separate"/>
        </w:r>
        <w:r w:rsidR="00F64BF8">
          <w:rPr>
            <w:noProof/>
            <w:webHidden/>
          </w:rPr>
          <w:t>31</w:t>
        </w:r>
        <w:r>
          <w:rPr>
            <w:noProof/>
            <w:webHidden/>
          </w:rPr>
          <w:fldChar w:fldCharType="end"/>
        </w:r>
      </w:hyperlink>
    </w:p>
    <w:p w:rsidR="00AD478A" w:rsidRDefault="00AD478A">
      <w:pPr>
        <w:pStyle w:val="TOC1"/>
        <w:tabs>
          <w:tab w:val="left" w:pos="400"/>
          <w:tab w:val="right" w:leader="dot" w:pos="9628"/>
        </w:tabs>
        <w:rPr>
          <w:rFonts w:asciiTheme="minorHAnsi" w:eastAsiaTheme="minorEastAsia" w:hAnsiTheme="minorHAnsi" w:cstheme="minorBidi"/>
          <w:noProof/>
          <w:sz w:val="22"/>
          <w:szCs w:val="22"/>
          <w:lang w:val="nl-NL" w:eastAsia="nl-NL"/>
        </w:rPr>
      </w:pPr>
      <w:hyperlink w:anchor="_Toc427237093" w:history="1">
        <w:r w:rsidRPr="00E3654D">
          <w:rPr>
            <w:rStyle w:val="Hyperlink"/>
            <w:noProof/>
          </w:rPr>
          <w:t>6</w:t>
        </w:r>
        <w:r>
          <w:rPr>
            <w:rFonts w:asciiTheme="minorHAnsi" w:eastAsiaTheme="minorEastAsia" w:hAnsiTheme="minorHAnsi" w:cstheme="minorBidi"/>
            <w:noProof/>
            <w:sz w:val="22"/>
            <w:szCs w:val="22"/>
            <w:lang w:val="nl-NL" w:eastAsia="nl-NL"/>
          </w:rPr>
          <w:tab/>
        </w:r>
        <w:r w:rsidRPr="00E3654D">
          <w:rPr>
            <w:rStyle w:val="Hyperlink"/>
            <w:noProof/>
          </w:rPr>
          <w:t>Critical system requirements and hardware constraints</w:t>
        </w:r>
        <w:r>
          <w:rPr>
            <w:noProof/>
            <w:webHidden/>
          </w:rPr>
          <w:tab/>
        </w:r>
        <w:r>
          <w:rPr>
            <w:noProof/>
            <w:webHidden/>
          </w:rPr>
          <w:fldChar w:fldCharType="begin"/>
        </w:r>
        <w:r>
          <w:rPr>
            <w:noProof/>
            <w:webHidden/>
          </w:rPr>
          <w:instrText xml:space="preserve"> PAGEREF _Toc427237093 \h </w:instrText>
        </w:r>
        <w:r>
          <w:rPr>
            <w:noProof/>
            <w:webHidden/>
          </w:rPr>
        </w:r>
        <w:r>
          <w:rPr>
            <w:noProof/>
            <w:webHidden/>
          </w:rPr>
          <w:fldChar w:fldCharType="separate"/>
        </w:r>
        <w:r w:rsidR="00F64BF8">
          <w:rPr>
            <w:noProof/>
            <w:webHidden/>
          </w:rPr>
          <w:t>32</w:t>
        </w:r>
        <w:r>
          <w:rPr>
            <w:noProof/>
            <w:webHidden/>
          </w:rPr>
          <w:fldChar w:fldCharType="end"/>
        </w:r>
      </w:hyperlink>
    </w:p>
    <w:p w:rsidR="00AD478A" w:rsidRDefault="00AD478A">
      <w:pPr>
        <w:pStyle w:val="TOC2"/>
        <w:tabs>
          <w:tab w:val="left" w:pos="880"/>
          <w:tab w:val="right" w:leader="dot" w:pos="9628"/>
        </w:tabs>
        <w:rPr>
          <w:rFonts w:asciiTheme="minorHAnsi" w:eastAsiaTheme="minorEastAsia" w:hAnsiTheme="minorHAnsi" w:cstheme="minorBidi"/>
          <w:noProof/>
          <w:sz w:val="22"/>
          <w:szCs w:val="22"/>
          <w:lang w:val="nl-NL" w:eastAsia="nl-NL"/>
        </w:rPr>
      </w:pPr>
      <w:hyperlink w:anchor="_Toc427237094" w:history="1">
        <w:r w:rsidRPr="00E3654D">
          <w:rPr>
            <w:rStyle w:val="Hyperlink"/>
            <w:noProof/>
          </w:rPr>
          <w:t>6.1</w:t>
        </w:r>
        <w:r>
          <w:rPr>
            <w:rFonts w:asciiTheme="minorHAnsi" w:eastAsiaTheme="minorEastAsia" w:hAnsiTheme="minorHAnsi" w:cstheme="minorBidi"/>
            <w:noProof/>
            <w:sz w:val="22"/>
            <w:szCs w:val="22"/>
            <w:lang w:val="nl-NL" w:eastAsia="nl-NL"/>
          </w:rPr>
          <w:tab/>
        </w:r>
        <w:r w:rsidRPr="00E3654D">
          <w:rPr>
            <w:rStyle w:val="Hyperlink"/>
            <w:noProof/>
          </w:rPr>
          <w:t>Commensal modes</w:t>
        </w:r>
        <w:r>
          <w:rPr>
            <w:noProof/>
            <w:webHidden/>
          </w:rPr>
          <w:tab/>
        </w:r>
        <w:r>
          <w:rPr>
            <w:noProof/>
            <w:webHidden/>
          </w:rPr>
          <w:fldChar w:fldCharType="begin"/>
        </w:r>
        <w:r>
          <w:rPr>
            <w:noProof/>
            <w:webHidden/>
          </w:rPr>
          <w:instrText xml:space="preserve"> PAGEREF _Toc427237094 \h </w:instrText>
        </w:r>
        <w:r>
          <w:rPr>
            <w:noProof/>
            <w:webHidden/>
          </w:rPr>
        </w:r>
        <w:r>
          <w:rPr>
            <w:noProof/>
            <w:webHidden/>
          </w:rPr>
          <w:fldChar w:fldCharType="separate"/>
        </w:r>
        <w:r w:rsidR="00F64BF8">
          <w:rPr>
            <w:noProof/>
            <w:webHidden/>
          </w:rPr>
          <w:t>32</w:t>
        </w:r>
        <w:r>
          <w:rPr>
            <w:noProof/>
            <w:webHidden/>
          </w:rPr>
          <w:fldChar w:fldCharType="end"/>
        </w:r>
      </w:hyperlink>
    </w:p>
    <w:p w:rsidR="00AD478A" w:rsidRDefault="00AD478A">
      <w:pPr>
        <w:pStyle w:val="TOC2"/>
        <w:tabs>
          <w:tab w:val="left" w:pos="880"/>
          <w:tab w:val="right" w:leader="dot" w:pos="9628"/>
        </w:tabs>
        <w:rPr>
          <w:rFonts w:asciiTheme="minorHAnsi" w:eastAsiaTheme="minorEastAsia" w:hAnsiTheme="minorHAnsi" w:cstheme="minorBidi"/>
          <w:noProof/>
          <w:sz w:val="22"/>
          <w:szCs w:val="22"/>
          <w:lang w:val="nl-NL" w:eastAsia="nl-NL"/>
        </w:rPr>
      </w:pPr>
      <w:hyperlink w:anchor="_Toc427237095" w:history="1">
        <w:r w:rsidRPr="00E3654D">
          <w:rPr>
            <w:rStyle w:val="Hyperlink"/>
            <w:noProof/>
          </w:rPr>
          <w:t>6.2</w:t>
        </w:r>
        <w:r>
          <w:rPr>
            <w:rFonts w:asciiTheme="minorHAnsi" w:eastAsiaTheme="minorEastAsia" w:hAnsiTheme="minorHAnsi" w:cstheme="minorBidi"/>
            <w:noProof/>
            <w:sz w:val="22"/>
            <w:szCs w:val="22"/>
            <w:lang w:val="nl-NL" w:eastAsia="nl-NL"/>
          </w:rPr>
          <w:tab/>
        </w:r>
        <w:r w:rsidRPr="00E3654D">
          <w:rPr>
            <w:rStyle w:val="Hyperlink"/>
            <w:noProof/>
          </w:rPr>
          <w:t>Fringe stopping</w:t>
        </w:r>
        <w:r>
          <w:rPr>
            <w:noProof/>
            <w:webHidden/>
          </w:rPr>
          <w:tab/>
        </w:r>
        <w:r>
          <w:rPr>
            <w:noProof/>
            <w:webHidden/>
          </w:rPr>
          <w:fldChar w:fldCharType="begin"/>
        </w:r>
        <w:r>
          <w:rPr>
            <w:noProof/>
            <w:webHidden/>
          </w:rPr>
          <w:instrText xml:space="preserve"> PAGEREF _Toc427237095 \h </w:instrText>
        </w:r>
        <w:r>
          <w:rPr>
            <w:noProof/>
            <w:webHidden/>
          </w:rPr>
        </w:r>
        <w:r>
          <w:rPr>
            <w:noProof/>
            <w:webHidden/>
          </w:rPr>
          <w:fldChar w:fldCharType="separate"/>
        </w:r>
        <w:r w:rsidR="00F64BF8">
          <w:rPr>
            <w:noProof/>
            <w:webHidden/>
          </w:rPr>
          <w:t>32</w:t>
        </w:r>
        <w:r>
          <w:rPr>
            <w:noProof/>
            <w:webHidden/>
          </w:rPr>
          <w:fldChar w:fldCharType="end"/>
        </w:r>
      </w:hyperlink>
    </w:p>
    <w:p w:rsidR="00AD478A" w:rsidRDefault="00AD478A">
      <w:pPr>
        <w:pStyle w:val="TOC2"/>
        <w:tabs>
          <w:tab w:val="left" w:pos="880"/>
          <w:tab w:val="right" w:leader="dot" w:pos="9628"/>
        </w:tabs>
        <w:rPr>
          <w:rFonts w:asciiTheme="minorHAnsi" w:eastAsiaTheme="minorEastAsia" w:hAnsiTheme="minorHAnsi" w:cstheme="minorBidi"/>
          <w:noProof/>
          <w:sz w:val="22"/>
          <w:szCs w:val="22"/>
          <w:lang w:val="nl-NL" w:eastAsia="nl-NL"/>
        </w:rPr>
      </w:pPr>
      <w:hyperlink w:anchor="_Toc427237096" w:history="1">
        <w:r w:rsidRPr="00E3654D">
          <w:rPr>
            <w:rStyle w:val="Hyperlink"/>
            <w:noProof/>
          </w:rPr>
          <w:t>6.3</w:t>
        </w:r>
        <w:r>
          <w:rPr>
            <w:rFonts w:asciiTheme="minorHAnsi" w:eastAsiaTheme="minorEastAsia" w:hAnsiTheme="minorHAnsi" w:cstheme="minorBidi"/>
            <w:noProof/>
            <w:sz w:val="22"/>
            <w:szCs w:val="22"/>
            <w:lang w:val="nl-NL" w:eastAsia="nl-NL"/>
          </w:rPr>
          <w:tab/>
        </w:r>
        <w:r w:rsidRPr="00E3654D">
          <w:rPr>
            <w:rStyle w:val="Hyperlink"/>
            <w:noProof/>
          </w:rPr>
          <w:t>Transient data buffer</w:t>
        </w:r>
        <w:r>
          <w:rPr>
            <w:noProof/>
            <w:webHidden/>
          </w:rPr>
          <w:tab/>
        </w:r>
        <w:r>
          <w:rPr>
            <w:noProof/>
            <w:webHidden/>
          </w:rPr>
          <w:fldChar w:fldCharType="begin"/>
        </w:r>
        <w:r>
          <w:rPr>
            <w:noProof/>
            <w:webHidden/>
          </w:rPr>
          <w:instrText xml:space="preserve"> PAGEREF _Toc427237096 \h </w:instrText>
        </w:r>
        <w:r>
          <w:rPr>
            <w:noProof/>
            <w:webHidden/>
          </w:rPr>
        </w:r>
        <w:r>
          <w:rPr>
            <w:noProof/>
            <w:webHidden/>
          </w:rPr>
          <w:fldChar w:fldCharType="separate"/>
        </w:r>
        <w:r w:rsidR="00F64BF8">
          <w:rPr>
            <w:noProof/>
            <w:webHidden/>
          </w:rPr>
          <w:t>32</w:t>
        </w:r>
        <w:r>
          <w:rPr>
            <w:noProof/>
            <w:webHidden/>
          </w:rPr>
          <w:fldChar w:fldCharType="end"/>
        </w:r>
      </w:hyperlink>
    </w:p>
    <w:p w:rsidR="00AD478A" w:rsidRDefault="00AD478A">
      <w:pPr>
        <w:pStyle w:val="TOC3"/>
        <w:tabs>
          <w:tab w:val="left" w:pos="1100"/>
          <w:tab w:val="right" w:leader="dot" w:pos="9628"/>
        </w:tabs>
        <w:rPr>
          <w:rFonts w:asciiTheme="minorHAnsi" w:eastAsiaTheme="minorEastAsia" w:hAnsiTheme="minorHAnsi" w:cstheme="minorBidi"/>
          <w:noProof/>
          <w:sz w:val="22"/>
          <w:szCs w:val="22"/>
          <w:lang w:val="nl-NL" w:eastAsia="nl-NL"/>
        </w:rPr>
      </w:pPr>
      <w:hyperlink w:anchor="_Toc427237097" w:history="1">
        <w:r w:rsidRPr="00E3654D">
          <w:rPr>
            <w:rStyle w:val="Hyperlink"/>
            <w:noProof/>
          </w:rPr>
          <w:t>6.3.1</w:t>
        </w:r>
        <w:r>
          <w:rPr>
            <w:rFonts w:asciiTheme="minorHAnsi" w:eastAsiaTheme="minorEastAsia" w:hAnsiTheme="minorHAnsi" w:cstheme="minorBidi"/>
            <w:noProof/>
            <w:sz w:val="22"/>
            <w:szCs w:val="22"/>
            <w:lang w:val="nl-NL" w:eastAsia="nl-NL"/>
          </w:rPr>
          <w:tab/>
        </w:r>
        <w:r w:rsidRPr="00E3654D">
          <w:rPr>
            <w:rStyle w:val="Hyperlink"/>
            <w:noProof/>
          </w:rPr>
          <w:t>CB-444 voltage data</w:t>
        </w:r>
        <w:r>
          <w:rPr>
            <w:noProof/>
            <w:webHidden/>
          </w:rPr>
          <w:tab/>
        </w:r>
        <w:r>
          <w:rPr>
            <w:noProof/>
            <w:webHidden/>
          </w:rPr>
          <w:fldChar w:fldCharType="begin"/>
        </w:r>
        <w:r>
          <w:rPr>
            <w:noProof/>
            <w:webHidden/>
          </w:rPr>
          <w:instrText xml:space="preserve"> PAGEREF _Toc427237097 \h </w:instrText>
        </w:r>
        <w:r>
          <w:rPr>
            <w:noProof/>
            <w:webHidden/>
          </w:rPr>
        </w:r>
        <w:r>
          <w:rPr>
            <w:noProof/>
            <w:webHidden/>
          </w:rPr>
          <w:fldChar w:fldCharType="separate"/>
        </w:r>
        <w:r w:rsidR="00F64BF8">
          <w:rPr>
            <w:noProof/>
            <w:webHidden/>
          </w:rPr>
          <w:t>32</w:t>
        </w:r>
        <w:r>
          <w:rPr>
            <w:noProof/>
            <w:webHidden/>
          </w:rPr>
          <w:fldChar w:fldCharType="end"/>
        </w:r>
      </w:hyperlink>
    </w:p>
    <w:p w:rsidR="00AD478A" w:rsidRDefault="00AD478A">
      <w:pPr>
        <w:pStyle w:val="TOC3"/>
        <w:tabs>
          <w:tab w:val="left" w:pos="1100"/>
          <w:tab w:val="right" w:leader="dot" w:pos="9628"/>
        </w:tabs>
        <w:rPr>
          <w:rFonts w:asciiTheme="minorHAnsi" w:eastAsiaTheme="minorEastAsia" w:hAnsiTheme="minorHAnsi" w:cstheme="minorBidi"/>
          <w:noProof/>
          <w:sz w:val="22"/>
          <w:szCs w:val="22"/>
          <w:lang w:val="nl-NL" w:eastAsia="nl-NL"/>
        </w:rPr>
      </w:pPr>
      <w:hyperlink w:anchor="_Toc427237098" w:history="1">
        <w:r w:rsidRPr="00E3654D">
          <w:rPr>
            <w:rStyle w:val="Hyperlink"/>
            <w:noProof/>
          </w:rPr>
          <w:t>6.3.2</w:t>
        </w:r>
        <w:r>
          <w:rPr>
            <w:rFonts w:asciiTheme="minorHAnsi" w:eastAsiaTheme="minorEastAsia" w:hAnsiTheme="minorHAnsi" w:cstheme="minorBidi"/>
            <w:noProof/>
            <w:sz w:val="22"/>
            <w:szCs w:val="22"/>
            <w:lang w:val="nl-NL" w:eastAsia="nl-NL"/>
          </w:rPr>
          <w:tab/>
        </w:r>
        <w:r w:rsidRPr="00E3654D">
          <w:rPr>
            <w:rStyle w:val="Hyperlink"/>
            <w:noProof/>
          </w:rPr>
          <w:t>TAB-444 integrated power data</w:t>
        </w:r>
        <w:r>
          <w:rPr>
            <w:noProof/>
            <w:webHidden/>
          </w:rPr>
          <w:tab/>
        </w:r>
        <w:r>
          <w:rPr>
            <w:noProof/>
            <w:webHidden/>
          </w:rPr>
          <w:fldChar w:fldCharType="begin"/>
        </w:r>
        <w:r>
          <w:rPr>
            <w:noProof/>
            <w:webHidden/>
          </w:rPr>
          <w:instrText xml:space="preserve"> PAGEREF _Toc427237098 \h </w:instrText>
        </w:r>
        <w:r>
          <w:rPr>
            <w:noProof/>
            <w:webHidden/>
          </w:rPr>
        </w:r>
        <w:r>
          <w:rPr>
            <w:noProof/>
            <w:webHidden/>
          </w:rPr>
          <w:fldChar w:fldCharType="separate"/>
        </w:r>
        <w:r w:rsidR="00F64BF8">
          <w:rPr>
            <w:noProof/>
            <w:webHidden/>
          </w:rPr>
          <w:t>33</w:t>
        </w:r>
        <w:r>
          <w:rPr>
            <w:noProof/>
            <w:webHidden/>
          </w:rPr>
          <w:fldChar w:fldCharType="end"/>
        </w:r>
      </w:hyperlink>
    </w:p>
    <w:p w:rsidR="00AD478A" w:rsidRDefault="00AD478A">
      <w:pPr>
        <w:pStyle w:val="TOC3"/>
        <w:tabs>
          <w:tab w:val="left" w:pos="1100"/>
          <w:tab w:val="right" w:leader="dot" w:pos="9628"/>
        </w:tabs>
        <w:rPr>
          <w:rFonts w:asciiTheme="minorHAnsi" w:eastAsiaTheme="minorEastAsia" w:hAnsiTheme="minorHAnsi" w:cstheme="minorBidi"/>
          <w:noProof/>
          <w:sz w:val="22"/>
          <w:szCs w:val="22"/>
          <w:lang w:val="nl-NL" w:eastAsia="nl-NL"/>
        </w:rPr>
      </w:pPr>
      <w:hyperlink w:anchor="_Toc427237099" w:history="1">
        <w:r w:rsidRPr="00E3654D">
          <w:rPr>
            <w:rStyle w:val="Hyperlink"/>
            <w:noProof/>
          </w:rPr>
          <w:t>6.3.3</w:t>
        </w:r>
        <w:r>
          <w:rPr>
            <w:rFonts w:asciiTheme="minorHAnsi" w:eastAsiaTheme="minorEastAsia" w:hAnsiTheme="minorHAnsi" w:cstheme="minorBidi"/>
            <w:noProof/>
            <w:sz w:val="22"/>
            <w:szCs w:val="22"/>
            <w:lang w:val="nl-NL" w:eastAsia="nl-NL"/>
          </w:rPr>
          <w:tab/>
        </w:r>
        <w:r w:rsidRPr="00E3654D">
          <w:rPr>
            <w:rStyle w:val="Hyperlink"/>
            <w:noProof/>
          </w:rPr>
          <w:t>External memory operation</w:t>
        </w:r>
        <w:r>
          <w:rPr>
            <w:noProof/>
            <w:webHidden/>
          </w:rPr>
          <w:tab/>
        </w:r>
        <w:r>
          <w:rPr>
            <w:noProof/>
            <w:webHidden/>
          </w:rPr>
          <w:fldChar w:fldCharType="begin"/>
        </w:r>
        <w:r>
          <w:rPr>
            <w:noProof/>
            <w:webHidden/>
          </w:rPr>
          <w:instrText xml:space="preserve"> PAGEREF _Toc427237099 \h </w:instrText>
        </w:r>
        <w:r>
          <w:rPr>
            <w:noProof/>
            <w:webHidden/>
          </w:rPr>
        </w:r>
        <w:r>
          <w:rPr>
            <w:noProof/>
            <w:webHidden/>
          </w:rPr>
          <w:fldChar w:fldCharType="separate"/>
        </w:r>
        <w:r w:rsidR="00F64BF8">
          <w:rPr>
            <w:noProof/>
            <w:webHidden/>
          </w:rPr>
          <w:t>33</w:t>
        </w:r>
        <w:r>
          <w:rPr>
            <w:noProof/>
            <w:webHidden/>
          </w:rPr>
          <w:fldChar w:fldCharType="end"/>
        </w:r>
      </w:hyperlink>
    </w:p>
    <w:p w:rsidR="00AD478A" w:rsidRDefault="00AD478A">
      <w:pPr>
        <w:pStyle w:val="TOC3"/>
        <w:tabs>
          <w:tab w:val="left" w:pos="1100"/>
          <w:tab w:val="right" w:leader="dot" w:pos="9628"/>
        </w:tabs>
        <w:rPr>
          <w:rFonts w:asciiTheme="minorHAnsi" w:eastAsiaTheme="minorEastAsia" w:hAnsiTheme="minorHAnsi" w:cstheme="minorBidi"/>
          <w:noProof/>
          <w:sz w:val="22"/>
          <w:szCs w:val="22"/>
          <w:lang w:val="nl-NL" w:eastAsia="nl-NL"/>
        </w:rPr>
      </w:pPr>
      <w:hyperlink w:anchor="_Toc427237100" w:history="1">
        <w:r w:rsidRPr="00E3654D">
          <w:rPr>
            <w:rStyle w:val="Hyperlink"/>
            <w:noProof/>
            <w:lang w:val="en-US"/>
          </w:rPr>
          <w:t>6.3.4</w:t>
        </w:r>
        <w:r>
          <w:rPr>
            <w:rFonts w:asciiTheme="minorHAnsi" w:eastAsiaTheme="minorEastAsia" w:hAnsiTheme="minorHAnsi" w:cstheme="minorBidi"/>
            <w:noProof/>
            <w:sz w:val="22"/>
            <w:szCs w:val="22"/>
            <w:lang w:val="nl-NL" w:eastAsia="nl-NL"/>
          </w:rPr>
          <w:tab/>
        </w:r>
        <w:r w:rsidRPr="00E3654D">
          <w:rPr>
            <w:rStyle w:val="Hyperlink"/>
            <w:noProof/>
            <w:lang w:val="en-US"/>
          </w:rPr>
          <w:t>External memory in Arts</w:t>
        </w:r>
        <w:r>
          <w:rPr>
            <w:noProof/>
            <w:webHidden/>
          </w:rPr>
          <w:tab/>
        </w:r>
        <w:r>
          <w:rPr>
            <w:noProof/>
            <w:webHidden/>
          </w:rPr>
          <w:fldChar w:fldCharType="begin"/>
        </w:r>
        <w:r>
          <w:rPr>
            <w:noProof/>
            <w:webHidden/>
          </w:rPr>
          <w:instrText xml:space="preserve"> PAGEREF _Toc427237100 \h </w:instrText>
        </w:r>
        <w:r>
          <w:rPr>
            <w:noProof/>
            <w:webHidden/>
          </w:rPr>
        </w:r>
        <w:r>
          <w:rPr>
            <w:noProof/>
            <w:webHidden/>
          </w:rPr>
          <w:fldChar w:fldCharType="separate"/>
        </w:r>
        <w:r w:rsidR="00F64BF8">
          <w:rPr>
            <w:noProof/>
            <w:webHidden/>
          </w:rPr>
          <w:t>33</w:t>
        </w:r>
        <w:r>
          <w:rPr>
            <w:noProof/>
            <w:webHidden/>
          </w:rPr>
          <w:fldChar w:fldCharType="end"/>
        </w:r>
      </w:hyperlink>
    </w:p>
    <w:p w:rsidR="00AD478A" w:rsidRDefault="00AD478A">
      <w:pPr>
        <w:pStyle w:val="TOC2"/>
        <w:tabs>
          <w:tab w:val="left" w:pos="880"/>
          <w:tab w:val="right" w:leader="dot" w:pos="9628"/>
        </w:tabs>
        <w:rPr>
          <w:rFonts w:asciiTheme="minorHAnsi" w:eastAsiaTheme="minorEastAsia" w:hAnsiTheme="minorHAnsi" w:cstheme="minorBidi"/>
          <w:noProof/>
          <w:sz w:val="22"/>
          <w:szCs w:val="22"/>
          <w:lang w:val="nl-NL" w:eastAsia="nl-NL"/>
        </w:rPr>
      </w:pPr>
      <w:hyperlink w:anchor="_Toc427237101" w:history="1">
        <w:r w:rsidRPr="00E3654D">
          <w:rPr>
            <w:rStyle w:val="Hyperlink"/>
            <w:noProof/>
          </w:rPr>
          <w:t>6.4</w:t>
        </w:r>
        <w:r>
          <w:rPr>
            <w:rFonts w:asciiTheme="minorHAnsi" w:eastAsiaTheme="minorEastAsia" w:hAnsiTheme="minorHAnsi" w:cstheme="minorBidi"/>
            <w:noProof/>
            <w:sz w:val="22"/>
            <w:szCs w:val="22"/>
            <w:lang w:val="nl-NL" w:eastAsia="nl-NL"/>
          </w:rPr>
          <w:tab/>
        </w:r>
        <w:r w:rsidRPr="00E3654D">
          <w:rPr>
            <w:rStyle w:val="Hyperlink"/>
            <w:noProof/>
          </w:rPr>
          <w:t>Apertif X integation interval transpose T</w:t>
        </w:r>
        <w:r w:rsidRPr="00E3654D">
          <w:rPr>
            <w:rStyle w:val="Hyperlink"/>
            <w:noProof/>
            <w:vertAlign w:val="subscript"/>
          </w:rPr>
          <w:t>int</w:t>
        </w:r>
        <w:r w:rsidRPr="00E3654D">
          <w:rPr>
            <w:rStyle w:val="Hyperlink"/>
            <w:noProof/>
          </w:rPr>
          <w:t xml:space="preserve"> in the Apertif BF</w:t>
        </w:r>
        <w:r>
          <w:rPr>
            <w:noProof/>
            <w:webHidden/>
          </w:rPr>
          <w:tab/>
        </w:r>
        <w:r>
          <w:rPr>
            <w:noProof/>
            <w:webHidden/>
          </w:rPr>
          <w:fldChar w:fldCharType="begin"/>
        </w:r>
        <w:r>
          <w:rPr>
            <w:noProof/>
            <w:webHidden/>
          </w:rPr>
          <w:instrText xml:space="preserve"> PAGEREF _Toc427237101 \h </w:instrText>
        </w:r>
        <w:r>
          <w:rPr>
            <w:noProof/>
            <w:webHidden/>
          </w:rPr>
        </w:r>
        <w:r>
          <w:rPr>
            <w:noProof/>
            <w:webHidden/>
          </w:rPr>
          <w:fldChar w:fldCharType="separate"/>
        </w:r>
        <w:r w:rsidR="00F64BF8">
          <w:rPr>
            <w:noProof/>
            <w:webHidden/>
          </w:rPr>
          <w:t>34</w:t>
        </w:r>
        <w:r>
          <w:rPr>
            <w:noProof/>
            <w:webHidden/>
          </w:rPr>
          <w:fldChar w:fldCharType="end"/>
        </w:r>
      </w:hyperlink>
    </w:p>
    <w:p w:rsidR="00AD478A" w:rsidRDefault="00AD478A">
      <w:pPr>
        <w:pStyle w:val="TOC2"/>
        <w:tabs>
          <w:tab w:val="left" w:pos="880"/>
          <w:tab w:val="right" w:leader="dot" w:pos="9628"/>
        </w:tabs>
        <w:rPr>
          <w:rFonts w:asciiTheme="minorHAnsi" w:eastAsiaTheme="minorEastAsia" w:hAnsiTheme="minorHAnsi" w:cstheme="minorBidi"/>
          <w:noProof/>
          <w:sz w:val="22"/>
          <w:szCs w:val="22"/>
          <w:lang w:val="nl-NL" w:eastAsia="nl-NL"/>
        </w:rPr>
      </w:pPr>
      <w:hyperlink w:anchor="_Toc427237102" w:history="1">
        <w:r w:rsidRPr="00E3654D">
          <w:rPr>
            <w:rStyle w:val="Hyperlink"/>
            <w:noProof/>
          </w:rPr>
          <w:t>6.5</w:t>
        </w:r>
        <w:r>
          <w:rPr>
            <w:rFonts w:asciiTheme="minorHAnsi" w:eastAsiaTheme="minorEastAsia" w:hAnsiTheme="minorHAnsi" w:cstheme="minorBidi"/>
            <w:noProof/>
            <w:sz w:val="22"/>
            <w:szCs w:val="22"/>
            <w:lang w:val="nl-NL" w:eastAsia="nl-NL"/>
          </w:rPr>
          <w:tab/>
        </w:r>
        <w:r w:rsidRPr="00E3654D">
          <w:rPr>
            <w:rStyle w:val="Hyperlink"/>
            <w:noProof/>
          </w:rPr>
          <w:t>Transpose T</w:t>
        </w:r>
        <w:r w:rsidRPr="00E3654D">
          <w:rPr>
            <w:rStyle w:val="Hyperlink"/>
            <w:noProof/>
            <w:vertAlign w:val="subscript"/>
          </w:rPr>
          <w:t>sp</w:t>
        </w:r>
        <w:r>
          <w:rPr>
            <w:noProof/>
            <w:webHidden/>
          </w:rPr>
          <w:tab/>
        </w:r>
        <w:r>
          <w:rPr>
            <w:noProof/>
            <w:webHidden/>
          </w:rPr>
          <w:fldChar w:fldCharType="begin"/>
        </w:r>
        <w:r>
          <w:rPr>
            <w:noProof/>
            <w:webHidden/>
          </w:rPr>
          <w:instrText xml:space="preserve"> PAGEREF _Toc427237102 \h </w:instrText>
        </w:r>
        <w:r>
          <w:rPr>
            <w:noProof/>
            <w:webHidden/>
          </w:rPr>
        </w:r>
        <w:r>
          <w:rPr>
            <w:noProof/>
            <w:webHidden/>
          </w:rPr>
          <w:fldChar w:fldCharType="separate"/>
        </w:r>
        <w:r w:rsidR="00F64BF8">
          <w:rPr>
            <w:noProof/>
            <w:webHidden/>
          </w:rPr>
          <w:t>35</w:t>
        </w:r>
        <w:r>
          <w:rPr>
            <w:noProof/>
            <w:webHidden/>
          </w:rPr>
          <w:fldChar w:fldCharType="end"/>
        </w:r>
      </w:hyperlink>
    </w:p>
    <w:p w:rsidR="00AD478A" w:rsidRDefault="00AD478A">
      <w:pPr>
        <w:pStyle w:val="TOC3"/>
        <w:tabs>
          <w:tab w:val="left" w:pos="1100"/>
          <w:tab w:val="right" w:leader="dot" w:pos="9628"/>
        </w:tabs>
        <w:rPr>
          <w:rFonts w:asciiTheme="minorHAnsi" w:eastAsiaTheme="minorEastAsia" w:hAnsiTheme="minorHAnsi" w:cstheme="minorBidi"/>
          <w:noProof/>
          <w:sz w:val="22"/>
          <w:szCs w:val="22"/>
          <w:lang w:val="nl-NL" w:eastAsia="nl-NL"/>
        </w:rPr>
      </w:pPr>
      <w:hyperlink w:anchor="_Toc427237103" w:history="1">
        <w:r w:rsidRPr="00E3654D">
          <w:rPr>
            <w:rStyle w:val="Hyperlink"/>
            <w:noProof/>
          </w:rPr>
          <w:t>6.5.1</w:t>
        </w:r>
        <w:r>
          <w:rPr>
            <w:rFonts w:asciiTheme="minorHAnsi" w:eastAsiaTheme="minorEastAsia" w:hAnsiTheme="minorHAnsi" w:cstheme="minorBidi"/>
            <w:noProof/>
            <w:sz w:val="22"/>
            <w:szCs w:val="22"/>
            <w:lang w:val="nl-NL" w:eastAsia="nl-NL"/>
          </w:rPr>
          <w:tab/>
        </w:r>
        <w:r w:rsidRPr="00E3654D">
          <w:rPr>
            <w:rStyle w:val="Hyperlink"/>
            <w:noProof/>
          </w:rPr>
          <w:t>On UniBoard</w:t>
        </w:r>
        <w:r>
          <w:rPr>
            <w:noProof/>
            <w:webHidden/>
          </w:rPr>
          <w:tab/>
        </w:r>
        <w:r>
          <w:rPr>
            <w:noProof/>
            <w:webHidden/>
          </w:rPr>
          <w:fldChar w:fldCharType="begin"/>
        </w:r>
        <w:r>
          <w:rPr>
            <w:noProof/>
            <w:webHidden/>
          </w:rPr>
          <w:instrText xml:space="preserve"> PAGEREF _Toc427237103 \h </w:instrText>
        </w:r>
        <w:r>
          <w:rPr>
            <w:noProof/>
            <w:webHidden/>
          </w:rPr>
        </w:r>
        <w:r>
          <w:rPr>
            <w:noProof/>
            <w:webHidden/>
          </w:rPr>
          <w:fldChar w:fldCharType="separate"/>
        </w:r>
        <w:r w:rsidR="00F64BF8">
          <w:rPr>
            <w:noProof/>
            <w:webHidden/>
          </w:rPr>
          <w:t>35</w:t>
        </w:r>
        <w:r>
          <w:rPr>
            <w:noProof/>
            <w:webHidden/>
          </w:rPr>
          <w:fldChar w:fldCharType="end"/>
        </w:r>
      </w:hyperlink>
    </w:p>
    <w:p w:rsidR="00AD478A" w:rsidRDefault="00AD478A">
      <w:pPr>
        <w:pStyle w:val="TOC3"/>
        <w:tabs>
          <w:tab w:val="left" w:pos="1100"/>
          <w:tab w:val="right" w:leader="dot" w:pos="9628"/>
        </w:tabs>
        <w:rPr>
          <w:rFonts w:asciiTheme="minorHAnsi" w:eastAsiaTheme="minorEastAsia" w:hAnsiTheme="minorHAnsi" w:cstheme="minorBidi"/>
          <w:noProof/>
          <w:sz w:val="22"/>
          <w:szCs w:val="22"/>
          <w:lang w:val="nl-NL" w:eastAsia="nl-NL"/>
        </w:rPr>
      </w:pPr>
      <w:hyperlink w:anchor="_Toc427237104" w:history="1">
        <w:r w:rsidRPr="00E3654D">
          <w:rPr>
            <w:rStyle w:val="Hyperlink"/>
            <w:noProof/>
          </w:rPr>
          <w:t>6.5.2</w:t>
        </w:r>
        <w:r>
          <w:rPr>
            <w:rFonts w:asciiTheme="minorHAnsi" w:eastAsiaTheme="minorEastAsia" w:hAnsiTheme="minorHAnsi" w:cstheme="minorBidi"/>
            <w:noProof/>
            <w:sz w:val="22"/>
            <w:szCs w:val="22"/>
            <w:lang w:val="nl-NL" w:eastAsia="nl-NL"/>
          </w:rPr>
          <w:tab/>
        </w:r>
        <w:r w:rsidRPr="00E3654D">
          <w:rPr>
            <w:rStyle w:val="Hyperlink"/>
            <w:noProof/>
          </w:rPr>
          <w:t>Load on the UniBoard mesh</w:t>
        </w:r>
        <w:r>
          <w:rPr>
            <w:noProof/>
            <w:webHidden/>
          </w:rPr>
          <w:tab/>
        </w:r>
        <w:r>
          <w:rPr>
            <w:noProof/>
            <w:webHidden/>
          </w:rPr>
          <w:fldChar w:fldCharType="begin"/>
        </w:r>
        <w:r>
          <w:rPr>
            <w:noProof/>
            <w:webHidden/>
          </w:rPr>
          <w:instrText xml:space="preserve"> PAGEREF _Toc427237104 \h </w:instrText>
        </w:r>
        <w:r>
          <w:rPr>
            <w:noProof/>
            <w:webHidden/>
          </w:rPr>
        </w:r>
        <w:r>
          <w:rPr>
            <w:noProof/>
            <w:webHidden/>
          </w:rPr>
          <w:fldChar w:fldCharType="separate"/>
        </w:r>
        <w:r w:rsidR="00F64BF8">
          <w:rPr>
            <w:noProof/>
            <w:webHidden/>
          </w:rPr>
          <w:t>35</w:t>
        </w:r>
        <w:r>
          <w:rPr>
            <w:noProof/>
            <w:webHidden/>
          </w:rPr>
          <w:fldChar w:fldCharType="end"/>
        </w:r>
      </w:hyperlink>
    </w:p>
    <w:p w:rsidR="00AD478A" w:rsidRDefault="00AD478A">
      <w:pPr>
        <w:pStyle w:val="TOC3"/>
        <w:tabs>
          <w:tab w:val="left" w:pos="1100"/>
          <w:tab w:val="right" w:leader="dot" w:pos="9628"/>
        </w:tabs>
        <w:rPr>
          <w:rFonts w:asciiTheme="minorHAnsi" w:eastAsiaTheme="minorEastAsia" w:hAnsiTheme="minorHAnsi" w:cstheme="minorBidi"/>
          <w:noProof/>
          <w:sz w:val="22"/>
          <w:szCs w:val="22"/>
          <w:lang w:val="nl-NL" w:eastAsia="nl-NL"/>
        </w:rPr>
      </w:pPr>
      <w:hyperlink w:anchor="_Toc427237105" w:history="1">
        <w:r w:rsidRPr="00E3654D">
          <w:rPr>
            <w:rStyle w:val="Hyperlink"/>
            <w:noProof/>
          </w:rPr>
          <w:t>6.5.3</w:t>
        </w:r>
        <w:r>
          <w:rPr>
            <w:rFonts w:asciiTheme="minorHAnsi" w:eastAsiaTheme="minorEastAsia" w:hAnsiTheme="minorHAnsi" w:cstheme="minorBidi"/>
            <w:noProof/>
            <w:sz w:val="22"/>
            <w:szCs w:val="22"/>
            <w:lang w:val="nl-NL" w:eastAsia="nl-NL"/>
          </w:rPr>
          <w:tab/>
        </w:r>
        <w:r w:rsidRPr="00E3654D">
          <w:rPr>
            <w:rStyle w:val="Hyperlink"/>
            <w:noProof/>
          </w:rPr>
          <w:t>Using UniBoard</w:t>
        </w:r>
        <w:r w:rsidRPr="00E3654D">
          <w:rPr>
            <w:rStyle w:val="Hyperlink"/>
            <w:noProof/>
            <w:vertAlign w:val="superscript"/>
          </w:rPr>
          <w:t>2</w:t>
        </w:r>
        <w:r>
          <w:rPr>
            <w:noProof/>
            <w:webHidden/>
          </w:rPr>
          <w:tab/>
        </w:r>
        <w:r>
          <w:rPr>
            <w:noProof/>
            <w:webHidden/>
          </w:rPr>
          <w:fldChar w:fldCharType="begin"/>
        </w:r>
        <w:r>
          <w:rPr>
            <w:noProof/>
            <w:webHidden/>
          </w:rPr>
          <w:instrText xml:space="preserve"> PAGEREF _Toc427237105 \h </w:instrText>
        </w:r>
        <w:r>
          <w:rPr>
            <w:noProof/>
            <w:webHidden/>
          </w:rPr>
        </w:r>
        <w:r>
          <w:rPr>
            <w:noProof/>
            <w:webHidden/>
          </w:rPr>
          <w:fldChar w:fldCharType="separate"/>
        </w:r>
        <w:r w:rsidR="00F64BF8">
          <w:rPr>
            <w:noProof/>
            <w:webHidden/>
          </w:rPr>
          <w:t>35</w:t>
        </w:r>
        <w:r>
          <w:rPr>
            <w:noProof/>
            <w:webHidden/>
          </w:rPr>
          <w:fldChar w:fldCharType="end"/>
        </w:r>
      </w:hyperlink>
    </w:p>
    <w:p w:rsidR="00AD478A" w:rsidRDefault="00AD478A">
      <w:pPr>
        <w:pStyle w:val="TOC2"/>
        <w:tabs>
          <w:tab w:val="left" w:pos="880"/>
          <w:tab w:val="right" w:leader="dot" w:pos="9628"/>
        </w:tabs>
        <w:rPr>
          <w:rFonts w:asciiTheme="minorHAnsi" w:eastAsiaTheme="minorEastAsia" w:hAnsiTheme="minorHAnsi" w:cstheme="minorBidi"/>
          <w:noProof/>
          <w:sz w:val="22"/>
          <w:szCs w:val="22"/>
          <w:lang w:val="nl-NL" w:eastAsia="nl-NL"/>
        </w:rPr>
      </w:pPr>
      <w:hyperlink w:anchor="_Toc427237106" w:history="1">
        <w:r w:rsidRPr="00E3654D">
          <w:rPr>
            <w:rStyle w:val="Hyperlink"/>
            <w:noProof/>
          </w:rPr>
          <w:t>6.6</w:t>
        </w:r>
        <w:r>
          <w:rPr>
            <w:rFonts w:asciiTheme="minorHAnsi" w:eastAsiaTheme="minorEastAsia" w:hAnsiTheme="minorHAnsi" w:cstheme="minorBidi"/>
            <w:noProof/>
            <w:sz w:val="22"/>
            <w:szCs w:val="22"/>
            <w:lang w:val="nl-NL" w:eastAsia="nl-NL"/>
          </w:rPr>
          <w:tab/>
        </w:r>
        <w:r w:rsidRPr="00E3654D">
          <w:rPr>
            <w:rStyle w:val="Hyperlink"/>
            <w:noProof/>
          </w:rPr>
          <w:t>Channel band width and time resolution of the Stokes beam data</w:t>
        </w:r>
        <w:r>
          <w:rPr>
            <w:noProof/>
            <w:webHidden/>
          </w:rPr>
          <w:tab/>
        </w:r>
        <w:r>
          <w:rPr>
            <w:noProof/>
            <w:webHidden/>
          </w:rPr>
          <w:fldChar w:fldCharType="begin"/>
        </w:r>
        <w:r>
          <w:rPr>
            <w:noProof/>
            <w:webHidden/>
          </w:rPr>
          <w:instrText xml:space="preserve"> PAGEREF _Toc427237106 \h </w:instrText>
        </w:r>
        <w:r>
          <w:rPr>
            <w:noProof/>
            <w:webHidden/>
          </w:rPr>
        </w:r>
        <w:r>
          <w:rPr>
            <w:noProof/>
            <w:webHidden/>
          </w:rPr>
          <w:fldChar w:fldCharType="separate"/>
        </w:r>
        <w:r w:rsidR="00F64BF8">
          <w:rPr>
            <w:noProof/>
            <w:webHidden/>
          </w:rPr>
          <w:t>36</w:t>
        </w:r>
        <w:r>
          <w:rPr>
            <w:noProof/>
            <w:webHidden/>
          </w:rPr>
          <w:fldChar w:fldCharType="end"/>
        </w:r>
      </w:hyperlink>
    </w:p>
    <w:p w:rsidR="00AD478A" w:rsidRDefault="00AD478A">
      <w:pPr>
        <w:pStyle w:val="TOC2"/>
        <w:tabs>
          <w:tab w:val="left" w:pos="880"/>
          <w:tab w:val="right" w:leader="dot" w:pos="9628"/>
        </w:tabs>
        <w:rPr>
          <w:rFonts w:asciiTheme="minorHAnsi" w:eastAsiaTheme="minorEastAsia" w:hAnsiTheme="minorHAnsi" w:cstheme="minorBidi"/>
          <w:noProof/>
          <w:sz w:val="22"/>
          <w:szCs w:val="22"/>
          <w:lang w:val="nl-NL" w:eastAsia="nl-NL"/>
        </w:rPr>
      </w:pPr>
      <w:hyperlink w:anchor="_Toc427237107" w:history="1">
        <w:r w:rsidRPr="00E3654D">
          <w:rPr>
            <w:rStyle w:val="Hyperlink"/>
            <w:noProof/>
            <w:lang w:val="en-US"/>
          </w:rPr>
          <w:t>6.7</w:t>
        </w:r>
        <w:r>
          <w:rPr>
            <w:rFonts w:asciiTheme="minorHAnsi" w:eastAsiaTheme="minorEastAsia" w:hAnsiTheme="minorHAnsi" w:cstheme="minorBidi"/>
            <w:noProof/>
            <w:sz w:val="22"/>
            <w:szCs w:val="22"/>
            <w:lang w:val="nl-NL" w:eastAsia="nl-NL"/>
          </w:rPr>
          <w:tab/>
        </w:r>
        <w:r w:rsidRPr="00E3654D">
          <w:rPr>
            <w:rStyle w:val="Hyperlink"/>
            <w:noProof/>
            <w:lang w:val="en-US"/>
          </w:rPr>
          <w:t>Streaming output full Stokes or output only Stokes I data</w:t>
        </w:r>
        <w:r>
          <w:rPr>
            <w:noProof/>
            <w:webHidden/>
          </w:rPr>
          <w:tab/>
        </w:r>
        <w:r>
          <w:rPr>
            <w:noProof/>
            <w:webHidden/>
          </w:rPr>
          <w:fldChar w:fldCharType="begin"/>
        </w:r>
        <w:r>
          <w:rPr>
            <w:noProof/>
            <w:webHidden/>
          </w:rPr>
          <w:instrText xml:space="preserve"> PAGEREF _Toc427237107 \h </w:instrText>
        </w:r>
        <w:r>
          <w:rPr>
            <w:noProof/>
            <w:webHidden/>
          </w:rPr>
        </w:r>
        <w:r>
          <w:rPr>
            <w:noProof/>
            <w:webHidden/>
          </w:rPr>
          <w:fldChar w:fldCharType="separate"/>
        </w:r>
        <w:r w:rsidR="00F64BF8">
          <w:rPr>
            <w:noProof/>
            <w:webHidden/>
          </w:rPr>
          <w:t>36</w:t>
        </w:r>
        <w:r>
          <w:rPr>
            <w:noProof/>
            <w:webHidden/>
          </w:rPr>
          <w:fldChar w:fldCharType="end"/>
        </w:r>
      </w:hyperlink>
    </w:p>
    <w:p w:rsidR="00AD478A" w:rsidRDefault="00AD478A">
      <w:pPr>
        <w:pStyle w:val="TOC2"/>
        <w:tabs>
          <w:tab w:val="left" w:pos="880"/>
          <w:tab w:val="right" w:leader="dot" w:pos="9628"/>
        </w:tabs>
        <w:rPr>
          <w:rFonts w:asciiTheme="minorHAnsi" w:eastAsiaTheme="minorEastAsia" w:hAnsiTheme="minorHAnsi" w:cstheme="minorBidi"/>
          <w:noProof/>
          <w:sz w:val="22"/>
          <w:szCs w:val="22"/>
          <w:lang w:val="nl-NL" w:eastAsia="nl-NL"/>
        </w:rPr>
      </w:pPr>
      <w:hyperlink w:anchor="_Toc427237108" w:history="1">
        <w:r w:rsidRPr="00E3654D">
          <w:rPr>
            <w:rStyle w:val="Hyperlink"/>
            <w:noProof/>
          </w:rPr>
          <w:t>6.8</w:t>
        </w:r>
        <w:r>
          <w:rPr>
            <w:rFonts w:asciiTheme="minorHAnsi" w:eastAsiaTheme="minorEastAsia" w:hAnsiTheme="minorHAnsi" w:cstheme="minorBidi"/>
            <w:noProof/>
            <w:sz w:val="22"/>
            <w:szCs w:val="22"/>
            <w:lang w:val="nl-NL" w:eastAsia="nl-NL"/>
          </w:rPr>
          <w:tab/>
        </w:r>
        <w:r w:rsidRPr="00E3654D">
          <w:rPr>
            <w:rStyle w:val="Hyperlink"/>
            <w:noProof/>
          </w:rPr>
          <w:t>Number of bits per sample</w:t>
        </w:r>
        <w:r>
          <w:rPr>
            <w:noProof/>
            <w:webHidden/>
          </w:rPr>
          <w:tab/>
        </w:r>
        <w:r>
          <w:rPr>
            <w:noProof/>
            <w:webHidden/>
          </w:rPr>
          <w:fldChar w:fldCharType="begin"/>
        </w:r>
        <w:r>
          <w:rPr>
            <w:noProof/>
            <w:webHidden/>
          </w:rPr>
          <w:instrText xml:space="preserve"> PAGEREF _Toc427237108 \h </w:instrText>
        </w:r>
        <w:r>
          <w:rPr>
            <w:noProof/>
            <w:webHidden/>
          </w:rPr>
        </w:r>
        <w:r>
          <w:rPr>
            <w:noProof/>
            <w:webHidden/>
          </w:rPr>
          <w:fldChar w:fldCharType="separate"/>
        </w:r>
        <w:r w:rsidR="00F64BF8">
          <w:rPr>
            <w:noProof/>
            <w:webHidden/>
          </w:rPr>
          <w:t>36</w:t>
        </w:r>
        <w:r>
          <w:rPr>
            <w:noProof/>
            <w:webHidden/>
          </w:rPr>
          <w:fldChar w:fldCharType="end"/>
        </w:r>
      </w:hyperlink>
    </w:p>
    <w:p w:rsidR="00AD478A" w:rsidRDefault="00AD478A">
      <w:pPr>
        <w:pStyle w:val="TOC3"/>
        <w:tabs>
          <w:tab w:val="left" w:pos="1100"/>
          <w:tab w:val="right" w:leader="dot" w:pos="9628"/>
        </w:tabs>
        <w:rPr>
          <w:rFonts w:asciiTheme="minorHAnsi" w:eastAsiaTheme="minorEastAsia" w:hAnsiTheme="minorHAnsi" w:cstheme="minorBidi"/>
          <w:noProof/>
          <w:sz w:val="22"/>
          <w:szCs w:val="22"/>
          <w:lang w:val="nl-NL" w:eastAsia="nl-NL"/>
        </w:rPr>
      </w:pPr>
      <w:hyperlink w:anchor="_Toc427237109" w:history="1">
        <w:r w:rsidRPr="00E3654D">
          <w:rPr>
            <w:rStyle w:val="Hyperlink"/>
            <w:noProof/>
            <w:lang w:val="en-US"/>
          </w:rPr>
          <w:t>6.8.1</w:t>
        </w:r>
        <w:r>
          <w:rPr>
            <w:rFonts w:asciiTheme="minorHAnsi" w:eastAsiaTheme="minorEastAsia" w:hAnsiTheme="minorHAnsi" w:cstheme="minorBidi"/>
            <w:noProof/>
            <w:sz w:val="22"/>
            <w:szCs w:val="22"/>
            <w:lang w:val="nl-NL" w:eastAsia="nl-NL"/>
          </w:rPr>
          <w:tab/>
        </w:r>
        <w:r w:rsidRPr="00E3654D">
          <w:rPr>
            <w:rStyle w:val="Hyperlink"/>
            <w:noProof/>
            <w:lang w:val="en-US"/>
          </w:rPr>
          <w:t>Data packing and unpacking</w:t>
        </w:r>
        <w:r>
          <w:rPr>
            <w:noProof/>
            <w:webHidden/>
          </w:rPr>
          <w:tab/>
        </w:r>
        <w:r>
          <w:rPr>
            <w:noProof/>
            <w:webHidden/>
          </w:rPr>
          <w:fldChar w:fldCharType="begin"/>
        </w:r>
        <w:r>
          <w:rPr>
            <w:noProof/>
            <w:webHidden/>
          </w:rPr>
          <w:instrText xml:space="preserve"> PAGEREF _Toc427237109 \h </w:instrText>
        </w:r>
        <w:r>
          <w:rPr>
            <w:noProof/>
            <w:webHidden/>
          </w:rPr>
        </w:r>
        <w:r>
          <w:rPr>
            <w:noProof/>
            <w:webHidden/>
          </w:rPr>
          <w:fldChar w:fldCharType="separate"/>
        </w:r>
        <w:r w:rsidR="00F64BF8">
          <w:rPr>
            <w:noProof/>
            <w:webHidden/>
          </w:rPr>
          <w:t>37</w:t>
        </w:r>
        <w:r>
          <w:rPr>
            <w:noProof/>
            <w:webHidden/>
          </w:rPr>
          <w:fldChar w:fldCharType="end"/>
        </w:r>
      </w:hyperlink>
    </w:p>
    <w:p w:rsidR="00AD478A" w:rsidRDefault="00AD478A">
      <w:pPr>
        <w:pStyle w:val="TOC2"/>
        <w:tabs>
          <w:tab w:val="left" w:pos="880"/>
          <w:tab w:val="right" w:leader="dot" w:pos="9628"/>
        </w:tabs>
        <w:rPr>
          <w:rFonts w:asciiTheme="minorHAnsi" w:eastAsiaTheme="minorEastAsia" w:hAnsiTheme="minorHAnsi" w:cstheme="minorBidi"/>
          <w:noProof/>
          <w:sz w:val="22"/>
          <w:szCs w:val="22"/>
          <w:lang w:val="nl-NL" w:eastAsia="nl-NL"/>
        </w:rPr>
      </w:pPr>
      <w:hyperlink w:anchor="_Toc427237110" w:history="1">
        <w:r w:rsidRPr="00E3654D">
          <w:rPr>
            <w:rStyle w:val="Hyperlink"/>
            <w:noProof/>
          </w:rPr>
          <w:t>6.9</w:t>
        </w:r>
        <w:r>
          <w:rPr>
            <w:rFonts w:asciiTheme="minorHAnsi" w:eastAsiaTheme="minorEastAsia" w:hAnsiTheme="minorHAnsi" w:cstheme="minorBidi"/>
            <w:noProof/>
            <w:sz w:val="22"/>
            <w:szCs w:val="22"/>
            <w:lang w:val="nl-NL" w:eastAsia="nl-NL"/>
          </w:rPr>
          <w:tab/>
        </w:r>
        <w:r w:rsidRPr="00E3654D">
          <w:rPr>
            <w:rStyle w:val="Hyperlink"/>
            <w:noProof/>
          </w:rPr>
          <w:t>Duplicate Apertif BF output</w:t>
        </w:r>
        <w:r>
          <w:rPr>
            <w:noProof/>
            <w:webHidden/>
          </w:rPr>
          <w:tab/>
        </w:r>
        <w:r>
          <w:rPr>
            <w:noProof/>
            <w:webHidden/>
          </w:rPr>
          <w:fldChar w:fldCharType="begin"/>
        </w:r>
        <w:r>
          <w:rPr>
            <w:noProof/>
            <w:webHidden/>
          </w:rPr>
          <w:instrText xml:space="preserve"> PAGEREF _Toc427237110 \h </w:instrText>
        </w:r>
        <w:r>
          <w:rPr>
            <w:noProof/>
            <w:webHidden/>
          </w:rPr>
        </w:r>
        <w:r>
          <w:rPr>
            <w:noProof/>
            <w:webHidden/>
          </w:rPr>
          <w:fldChar w:fldCharType="separate"/>
        </w:r>
        <w:r w:rsidR="00F64BF8">
          <w:rPr>
            <w:noProof/>
            <w:webHidden/>
          </w:rPr>
          <w:t>37</w:t>
        </w:r>
        <w:r>
          <w:rPr>
            <w:noProof/>
            <w:webHidden/>
          </w:rPr>
          <w:fldChar w:fldCharType="end"/>
        </w:r>
      </w:hyperlink>
    </w:p>
    <w:p w:rsidR="00AD478A" w:rsidRDefault="00AD478A">
      <w:pPr>
        <w:pStyle w:val="TOC2"/>
        <w:tabs>
          <w:tab w:val="left" w:pos="880"/>
          <w:tab w:val="right" w:leader="dot" w:pos="9628"/>
        </w:tabs>
        <w:rPr>
          <w:rFonts w:asciiTheme="minorHAnsi" w:eastAsiaTheme="minorEastAsia" w:hAnsiTheme="minorHAnsi" w:cstheme="minorBidi"/>
          <w:noProof/>
          <w:sz w:val="22"/>
          <w:szCs w:val="22"/>
          <w:lang w:val="nl-NL" w:eastAsia="nl-NL"/>
        </w:rPr>
      </w:pPr>
      <w:hyperlink w:anchor="_Toc427237111" w:history="1">
        <w:r w:rsidRPr="00E3654D">
          <w:rPr>
            <w:rStyle w:val="Hyperlink"/>
            <w:noProof/>
          </w:rPr>
          <w:t>6.10</w:t>
        </w:r>
        <w:r>
          <w:rPr>
            <w:rFonts w:asciiTheme="minorHAnsi" w:eastAsiaTheme="minorEastAsia" w:hAnsiTheme="minorHAnsi" w:cstheme="minorBidi"/>
            <w:noProof/>
            <w:sz w:val="22"/>
            <w:szCs w:val="22"/>
            <w:lang w:val="nl-NL" w:eastAsia="nl-NL"/>
          </w:rPr>
          <w:tab/>
        </w:r>
        <w:r w:rsidRPr="00E3654D">
          <w:rPr>
            <w:rStyle w:val="Hyperlink"/>
            <w:noProof/>
          </w:rPr>
          <w:t>Pass on Apertif BF output in daisy chain</w:t>
        </w:r>
        <w:r>
          <w:rPr>
            <w:noProof/>
            <w:webHidden/>
          </w:rPr>
          <w:tab/>
        </w:r>
        <w:r>
          <w:rPr>
            <w:noProof/>
            <w:webHidden/>
          </w:rPr>
          <w:fldChar w:fldCharType="begin"/>
        </w:r>
        <w:r>
          <w:rPr>
            <w:noProof/>
            <w:webHidden/>
          </w:rPr>
          <w:instrText xml:space="preserve"> PAGEREF _Toc427237111 \h </w:instrText>
        </w:r>
        <w:r>
          <w:rPr>
            <w:noProof/>
            <w:webHidden/>
          </w:rPr>
        </w:r>
        <w:r>
          <w:rPr>
            <w:noProof/>
            <w:webHidden/>
          </w:rPr>
          <w:fldChar w:fldCharType="separate"/>
        </w:r>
        <w:r w:rsidR="00F64BF8">
          <w:rPr>
            <w:noProof/>
            <w:webHidden/>
          </w:rPr>
          <w:t>37</w:t>
        </w:r>
        <w:r>
          <w:rPr>
            <w:noProof/>
            <w:webHidden/>
          </w:rPr>
          <w:fldChar w:fldCharType="end"/>
        </w:r>
      </w:hyperlink>
    </w:p>
    <w:p w:rsidR="00AD478A" w:rsidRDefault="00AD478A">
      <w:pPr>
        <w:pStyle w:val="TOC2"/>
        <w:tabs>
          <w:tab w:val="left" w:pos="880"/>
          <w:tab w:val="right" w:leader="dot" w:pos="9628"/>
        </w:tabs>
        <w:rPr>
          <w:rFonts w:asciiTheme="minorHAnsi" w:eastAsiaTheme="minorEastAsia" w:hAnsiTheme="minorHAnsi" w:cstheme="minorBidi"/>
          <w:noProof/>
          <w:sz w:val="22"/>
          <w:szCs w:val="22"/>
          <w:lang w:val="nl-NL" w:eastAsia="nl-NL"/>
        </w:rPr>
      </w:pPr>
      <w:hyperlink w:anchor="_Toc427237112" w:history="1">
        <w:r w:rsidRPr="00E3654D">
          <w:rPr>
            <w:rStyle w:val="Hyperlink"/>
            <w:noProof/>
          </w:rPr>
          <w:t>6.11</w:t>
        </w:r>
        <w:r>
          <w:rPr>
            <w:rFonts w:asciiTheme="minorHAnsi" w:eastAsiaTheme="minorEastAsia" w:hAnsiTheme="minorHAnsi" w:cstheme="minorBidi"/>
            <w:noProof/>
            <w:sz w:val="22"/>
            <w:szCs w:val="22"/>
            <w:lang w:val="nl-NL" w:eastAsia="nl-NL"/>
          </w:rPr>
          <w:tab/>
        </w:r>
        <w:r w:rsidRPr="00E3654D">
          <w:rPr>
            <w:rStyle w:val="Hyperlink"/>
            <w:noProof/>
          </w:rPr>
          <w:t>Using the same 16 UniBoards of Apertif X also for Arts</w:t>
        </w:r>
        <w:r>
          <w:rPr>
            <w:noProof/>
            <w:webHidden/>
          </w:rPr>
          <w:tab/>
        </w:r>
        <w:r>
          <w:rPr>
            <w:noProof/>
            <w:webHidden/>
          </w:rPr>
          <w:fldChar w:fldCharType="begin"/>
        </w:r>
        <w:r>
          <w:rPr>
            <w:noProof/>
            <w:webHidden/>
          </w:rPr>
          <w:instrText xml:space="preserve"> PAGEREF _Toc427237112 \h </w:instrText>
        </w:r>
        <w:r>
          <w:rPr>
            <w:noProof/>
            <w:webHidden/>
          </w:rPr>
        </w:r>
        <w:r>
          <w:rPr>
            <w:noProof/>
            <w:webHidden/>
          </w:rPr>
          <w:fldChar w:fldCharType="separate"/>
        </w:r>
        <w:r w:rsidR="00F64BF8">
          <w:rPr>
            <w:noProof/>
            <w:webHidden/>
          </w:rPr>
          <w:t>38</w:t>
        </w:r>
        <w:r>
          <w:rPr>
            <w:noProof/>
            <w:webHidden/>
          </w:rPr>
          <w:fldChar w:fldCharType="end"/>
        </w:r>
      </w:hyperlink>
    </w:p>
    <w:p w:rsidR="00AD478A" w:rsidRDefault="00AD478A">
      <w:pPr>
        <w:pStyle w:val="TOC2"/>
        <w:tabs>
          <w:tab w:val="left" w:pos="880"/>
          <w:tab w:val="right" w:leader="dot" w:pos="9628"/>
        </w:tabs>
        <w:rPr>
          <w:rFonts w:asciiTheme="minorHAnsi" w:eastAsiaTheme="minorEastAsia" w:hAnsiTheme="minorHAnsi" w:cstheme="minorBidi"/>
          <w:noProof/>
          <w:sz w:val="22"/>
          <w:szCs w:val="22"/>
          <w:lang w:val="nl-NL" w:eastAsia="nl-NL"/>
        </w:rPr>
      </w:pPr>
      <w:hyperlink w:anchor="_Toc427237113" w:history="1">
        <w:r w:rsidRPr="00E3654D">
          <w:rPr>
            <w:rStyle w:val="Hyperlink"/>
            <w:noProof/>
          </w:rPr>
          <w:t>6.12</w:t>
        </w:r>
        <w:r>
          <w:rPr>
            <w:rFonts w:asciiTheme="minorHAnsi" w:eastAsiaTheme="minorEastAsia" w:hAnsiTheme="minorHAnsi" w:cstheme="minorBidi"/>
            <w:noProof/>
            <w:sz w:val="22"/>
            <w:szCs w:val="22"/>
            <w:lang w:val="nl-NL" w:eastAsia="nl-NL"/>
          </w:rPr>
          <w:tab/>
        </w:r>
        <w:r w:rsidRPr="00E3654D">
          <w:rPr>
            <w:rStyle w:val="Hyperlink"/>
            <w:noProof/>
          </w:rPr>
          <w:t>Using 16 dedicated UniBoards for Arts</w:t>
        </w:r>
        <w:r>
          <w:rPr>
            <w:noProof/>
            <w:webHidden/>
          </w:rPr>
          <w:tab/>
        </w:r>
        <w:r>
          <w:rPr>
            <w:noProof/>
            <w:webHidden/>
          </w:rPr>
          <w:fldChar w:fldCharType="begin"/>
        </w:r>
        <w:r>
          <w:rPr>
            <w:noProof/>
            <w:webHidden/>
          </w:rPr>
          <w:instrText xml:space="preserve"> PAGEREF _Toc427237113 \h </w:instrText>
        </w:r>
        <w:r>
          <w:rPr>
            <w:noProof/>
            <w:webHidden/>
          </w:rPr>
        </w:r>
        <w:r>
          <w:rPr>
            <w:noProof/>
            <w:webHidden/>
          </w:rPr>
          <w:fldChar w:fldCharType="separate"/>
        </w:r>
        <w:r w:rsidR="00F64BF8">
          <w:rPr>
            <w:noProof/>
            <w:webHidden/>
          </w:rPr>
          <w:t>39</w:t>
        </w:r>
        <w:r>
          <w:rPr>
            <w:noProof/>
            <w:webHidden/>
          </w:rPr>
          <w:fldChar w:fldCharType="end"/>
        </w:r>
      </w:hyperlink>
    </w:p>
    <w:p w:rsidR="00AD478A" w:rsidRDefault="00AD478A">
      <w:pPr>
        <w:pStyle w:val="TOC2"/>
        <w:tabs>
          <w:tab w:val="left" w:pos="880"/>
          <w:tab w:val="right" w:leader="dot" w:pos="9628"/>
        </w:tabs>
        <w:rPr>
          <w:rFonts w:asciiTheme="minorHAnsi" w:eastAsiaTheme="minorEastAsia" w:hAnsiTheme="minorHAnsi" w:cstheme="minorBidi"/>
          <w:noProof/>
          <w:sz w:val="22"/>
          <w:szCs w:val="22"/>
          <w:lang w:val="nl-NL" w:eastAsia="nl-NL"/>
        </w:rPr>
      </w:pPr>
      <w:hyperlink w:anchor="_Toc427237114" w:history="1">
        <w:r w:rsidRPr="00E3654D">
          <w:rPr>
            <w:rStyle w:val="Hyperlink"/>
            <w:noProof/>
          </w:rPr>
          <w:t>6.13</w:t>
        </w:r>
        <w:r>
          <w:rPr>
            <w:rFonts w:asciiTheme="minorHAnsi" w:eastAsiaTheme="minorEastAsia" w:hAnsiTheme="minorHAnsi" w:cstheme="minorBidi"/>
            <w:noProof/>
            <w:sz w:val="22"/>
            <w:szCs w:val="22"/>
            <w:lang w:val="nl-NL" w:eastAsia="nl-NL"/>
          </w:rPr>
          <w:tab/>
        </w:r>
        <w:r w:rsidRPr="00E3654D">
          <w:rPr>
            <w:rStyle w:val="Hyperlink"/>
            <w:noProof/>
          </w:rPr>
          <w:t>Using more than 16 dedicated UniBoards for Arts processing</w:t>
        </w:r>
        <w:r>
          <w:rPr>
            <w:noProof/>
            <w:webHidden/>
          </w:rPr>
          <w:tab/>
        </w:r>
        <w:r>
          <w:rPr>
            <w:noProof/>
            <w:webHidden/>
          </w:rPr>
          <w:fldChar w:fldCharType="begin"/>
        </w:r>
        <w:r>
          <w:rPr>
            <w:noProof/>
            <w:webHidden/>
          </w:rPr>
          <w:instrText xml:space="preserve"> PAGEREF _Toc427237114 \h </w:instrText>
        </w:r>
        <w:r>
          <w:rPr>
            <w:noProof/>
            <w:webHidden/>
          </w:rPr>
        </w:r>
        <w:r>
          <w:rPr>
            <w:noProof/>
            <w:webHidden/>
          </w:rPr>
          <w:fldChar w:fldCharType="separate"/>
        </w:r>
        <w:r w:rsidR="00F64BF8">
          <w:rPr>
            <w:noProof/>
            <w:webHidden/>
          </w:rPr>
          <w:t>39</w:t>
        </w:r>
        <w:r>
          <w:rPr>
            <w:noProof/>
            <w:webHidden/>
          </w:rPr>
          <w:fldChar w:fldCharType="end"/>
        </w:r>
      </w:hyperlink>
    </w:p>
    <w:p w:rsidR="00AD478A" w:rsidRDefault="00AD478A">
      <w:pPr>
        <w:pStyle w:val="TOC2"/>
        <w:tabs>
          <w:tab w:val="left" w:pos="880"/>
          <w:tab w:val="right" w:leader="dot" w:pos="9628"/>
        </w:tabs>
        <w:rPr>
          <w:rFonts w:asciiTheme="minorHAnsi" w:eastAsiaTheme="minorEastAsia" w:hAnsiTheme="minorHAnsi" w:cstheme="minorBidi"/>
          <w:noProof/>
          <w:sz w:val="22"/>
          <w:szCs w:val="22"/>
          <w:lang w:val="nl-NL" w:eastAsia="nl-NL"/>
        </w:rPr>
      </w:pPr>
      <w:hyperlink w:anchor="_Toc427237115" w:history="1">
        <w:r w:rsidRPr="00E3654D">
          <w:rPr>
            <w:rStyle w:val="Hyperlink"/>
            <w:noProof/>
          </w:rPr>
          <w:t>6.14</w:t>
        </w:r>
        <w:r>
          <w:rPr>
            <w:rFonts w:asciiTheme="minorHAnsi" w:eastAsiaTheme="minorEastAsia" w:hAnsiTheme="minorHAnsi" w:cstheme="minorBidi"/>
            <w:noProof/>
            <w:sz w:val="22"/>
            <w:szCs w:val="22"/>
            <w:lang w:val="nl-NL" w:eastAsia="nl-NL"/>
          </w:rPr>
          <w:tab/>
        </w:r>
        <w:r w:rsidRPr="00E3654D">
          <w:rPr>
            <w:rStyle w:val="Hyperlink"/>
            <w:noProof/>
          </w:rPr>
          <w:t>Using more than 4 dedicated UniBoard</w:t>
        </w:r>
        <w:r w:rsidRPr="00E3654D">
          <w:rPr>
            <w:rStyle w:val="Hyperlink"/>
            <w:noProof/>
            <w:vertAlign w:val="superscript"/>
          </w:rPr>
          <w:t>2</w:t>
        </w:r>
        <w:r w:rsidRPr="00E3654D">
          <w:rPr>
            <w:rStyle w:val="Hyperlink"/>
            <w:noProof/>
          </w:rPr>
          <w:t>s for Arts processing</w:t>
        </w:r>
        <w:r>
          <w:rPr>
            <w:noProof/>
            <w:webHidden/>
          </w:rPr>
          <w:tab/>
        </w:r>
        <w:r>
          <w:rPr>
            <w:noProof/>
            <w:webHidden/>
          </w:rPr>
          <w:fldChar w:fldCharType="begin"/>
        </w:r>
        <w:r>
          <w:rPr>
            <w:noProof/>
            <w:webHidden/>
          </w:rPr>
          <w:instrText xml:space="preserve"> PAGEREF _Toc427237115 \h </w:instrText>
        </w:r>
        <w:r>
          <w:rPr>
            <w:noProof/>
            <w:webHidden/>
          </w:rPr>
        </w:r>
        <w:r>
          <w:rPr>
            <w:noProof/>
            <w:webHidden/>
          </w:rPr>
          <w:fldChar w:fldCharType="separate"/>
        </w:r>
        <w:r w:rsidR="00F64BF8">
          <w:rPr>
            <w:noProof/>
            <w:webHidden/>
          </w:rPr>
          <w:t>39</w:t>
        </w:r>
        <w:r>
          <w:rPr>
            <w:noProof/>
            <w:webHidden/>
          </w:rPr>
          <w:fldChar w:fldCharType="end"/>
        </w:r>
      </w:hyperlink>
    </w:p>
    <w:p w:rsidR="00AD478A" w:rsidRDefault="00AD478A">
      <w:pPr>
        <w:pStyle w:val="TOC2"/>
        <w:tabs>
          <w:tab w:val="left" w:pos="880"/>
          <w:tab w:val="right" w:leader="dot" w:pos="9628"/>
        </w:tabs>
        <w:rPr>
          <w:rFonts w:asciiTheme="minorHAnsi" w:eastAsiaTheme="minorEastAsia" w:hAnsiTheme="minorHAnsi" w:cstheme="minorBidi"/>
          <w:noProof/>
          <w:sz w:val="22"/>
          <w:szCs w:val="22"/>
          <w:lang w:val="nl-NL" w:eastAsia="nl-NL"/>
        </w:rPr>
      </w:pPr>
      <w:hyperlink w:anchor="_Toc427237116" w:history="1">
        <w:r w:rsidRPr="00E3654D">
          <w:rPr>
            <w:rStyle w:val="Hyperlink"/>
            <w:noProof/>
          </w:rPr>
          <w:t>6.15</w:t>
        </w:r>
        <w:r>
          <w:rPr>
            <w:rFonts w:asciiTheme="minorHAnsi" w:eastAsiaTheme="minorEastAsia" w:hAnsiTheme="minorHAnsi" w:cstheme="minorBidi"/>
            <w:noProof/>
            <w:sz w:val="22"/>
            <w:szCs w:val="22"/>
            <w:lang w:val="nl-NL" w:eastAsia="nl-NL"/>
          </w:rPr>
          <w:tab/>
        </w:r>
        <w:r w:rsidRPr="00E3654D">
          <w:rPr>
            <w:rStyle w:val="Hyperlink"/>
            <w:noProof/>
          </w:rPr>
          <w:t>Output redistribution inside the Arts BF</w:t>
        </w:r>
        <w:r>
          <w:rPr>
            <w:noProof/>
            <w:webHidden/>
          </w:rPr>
          <w:tab/>
        </w:r>
        <w:r>
          <w:rPr>
            <w:noProof/>
            <w:webHidden/>
          </w:rPr>
          <w:fldChar w:fldCharType="begin"/>
        </w:r>
        <w:r>
          <w:rPr>
            <w:noProof/>
            <w:webHidden/>
          </w:rPr>
          <w:instrText xml:space="preserve"> PAGEREF _Toc427237116 \h </w:instrText>
        </w:r>
        <w:r>
          <w:rPr>
            <w:noProof/>
            <w:webHidden/>
          </w:rPr>
        </w:r>
        <w:r>
          <w:rPr>
            <w:noProof/>
            <w:webHidden/>
          </w:rPr>
          <w:fldChar w:fldCharType="separate"/>
        </w:r>
        <w:r w:rsidR="00F64BF8">
          <w:rPr>
            <w:noProof/>
            <w:webHidden/>
          </w:rPr>
          <w:t>40</w:t>
        </w:r>
        <w:r>
          <w:rPr>
            <w:noProof/>
            <w:webHidden/>
          </w:rPr>
          <w:fldChar w:fldCharType="end"/>
        </w:r>
      </w:hyperlink>
    </w:p>
    <w:p w:rsidR="00AD478A" w:rsidRDefault="00AD478A">
      <w:pPr>
        <w:pStyle w:val="TOC3"/>
        <w:tabs>
          <w:tab w:val="left" w:pos="1320"/>
          <w:tab w:val="right" w:leader="dot" w:pos="9628"/>
        </w:tabs>
        <w:rPr>
          <w:rFonts w:asciiTheme="minorHAnsi" w:eastAsiaTheme="minorEastAsia" w:hAnsiTheme="minorHAnsi" w:cstheme="minorBidi"/>
          <w:noProof/>
          <w:sz w:val="22"/>
          <w:szCs w:val="22"/>
          <w:lang w:val="nl-NL" w:eastAsia="nl-NL"/>
        </w:rPr>
      </w:pPr>
      <w:hyperlink w:anchor="_Toc427237117" w:history="1">
        <w:r w:rsidRPr="00E3654D">
          <w:rPr>
            <w:rStyle w:val="Hyperlink"/>
            <w:noProof/>
          </w:rPr>
          <w:t>6.15.1</w:t>
        </w:r>
        <w:r>
          <w:rPr>
            <w:rFonts w:asciiTheme="minorHAnsi" w:eastAsiaTheme="minorEastAsia" w:hAnsiTheme="minorHAnsi" w:cstheme="minorBidi"/>
            <w:noProof/>
            <w:sz w:val="22"/>
            <w:szCs w:val="22"/>
            <w:lang w:val="nl-NL" w:eastAsia="nl-NL"/>
          </w:rPr>
          <w:tab/>
        </w:r>
        <w:r w:rsidRPr="00E3654D">
          <w:rPr>
            <w:rStyle w:val="Hyperlink"/>
            <w:noProof/>
          </w:rPr>
          <w:t>Via 1GbE</w:t>
        </w:r>
        <w:r>
          <w:rPr>
            <w:noProof/>
            <w:webHidden/>
          </w:rPr>
          <w:tab/>
        </w:r>
        <w:r>
          <w:rPr>
            <w:noProof/>
            <w:webHidden/>
          </w:rPr>
          <w:fldChar w:fldCharType="begin"/>
        </w:r>
        <w:r>
          <w:rPr>
            <w:noProof/>
            <w:webHidden/>
          </w:rPr>
          <w:instrText xml:space="preserve"> PAGEREF _Toc427237117 \h </w:instrText>
        </w:r>
        <w:r>
          <w:rPr>
            <w:noProof/>
            <w:webHidden/>
          </w:rPr>
        </w:r>
        <w:r>
          <w:rPr>
            <w:noProof/>
            <w:webHidden/>
          </w:rPr>
          <w:fldChar w:fldCharType="separate"/>
        </w:r>
        <w:r w:rsidR="00F64BF8">
          <w:rPr>
            <w:noProof/>
            <w:webHidden/>
          </w:rPr>
          <w:t>40</w:t>
        </w:r>
        <w:r>
          <w:rPr>
            <w:noProof/>
            <w:webHidden/>
          </w:rPr>
          <w:fldChar w:fldCharType="end"/>
        </w:r>
      </w:hyperlink>
    </w:p>
    <w:p w:rsidR="00AD478A" w:rsidRDefault="00AD478A">
      <w:pPr>
        <w:pStyle w:val="TOC3"/>
        <w:tabs>
          <w:tab w:val="left" w:pos="1320"/>
          <w:tab w:val="right" w:leader="dot" w:pos="9628"/>
        </w:tabs>
        <w:rPr>
          <w:rFonts w:asciiTheme="minorHAnsi" w:eastAsiaTheme="minorEastAsia" w:hAnsiTheme="minorHAnsi" w:cstheme="minorBidi"/>
          <w:noProof/>
          <w:sz w:val="22"/>
          <w:szCs w:val="22"/>
          <w:lang w:val="nl-NL" w:eastAsia="nl-NL"/>
        </w:rPr>
      </w:pPr>
      <w:hyperlink w:anchor="_Toc427237118" w:history="1">
        <w:r w:rsidRPr="00E3654D">
          <w:rPr>
            <w:rStyle w:val="Hyperlink"/>
            <w:noProof/>
          </w:rPr>
          <w:t>6.15.2</w:t>
        </w:r>
        <w:r>
          <w:rPr>
            <w:rFonts w:asciiTheme="minorHAnsi" w:eastAsiaTheme="minorEastAsia" w:hAnsiTheme="minorHAnsi" w:cstheme="minorBidi"/>
            <w:noProof/>
            <w:sz w:val="22"/>
            <w:szCs w:val="22"/>
            <w:lang w:val="nl-NL" w:eastAsia="nl-NL"/>
          </w:rPr>
          <w:tab/>
        </w:r>
        <w:r w:rsidRPr="00E3654D">
          <w:rPr>
            <w:rStyle w:val="Hyperlink"/>
            <w:noProof/>
          </w:rPr>
          <w:t>Via the UniBoard mesh for 10GbE output</w:t>
        </w:r>
        <w:r>
          <w:rPr>
            <w:noProof/>
            <w:webHidden/>
          </w:rPr>
          <w:tab/>
        </w:r>
        <w:r>
          <w:rPr>
            <w:noProof/>
            <w:webHidden/>
          </w:rPr>
          <w:fldChar w:fldCharType="begin"/>
        </w:r>
        <w:r>
          <w:rPr>
            <w:noProof/>
            <w:webHidden/>
          </w:rPr>
          <w:instrText xml:space="preserve"> PAGEREF _Toc427237118 \h </w:instrText>
        </w:r>
        <w:r>
          <w:rPr>
            <w:noProof/>
            <w:webHidden/>
          </w:rPr>
        </w:r>
        <w:r>
          <w:rPr>
            <w:noProof/>
            <w:webHidden/>
          </w:rPr>
          <w:fldChar w:fldCharType="separate"/>
        </w:r>
        <w:r w:rsidR="00F64BF8">
          <w:rPr>
            <w:noProof/>
            <w:webHidden/>
          </w:rPr>
          <w:t>40</w:t>
        </w:r>
        <w:r>
          <w:rPr>
            <w:noProof/>
            <w:webHidden/>
          </w:rPr>
          <w:fldChar w:fldCharType="end"/>
        </w:r>
      </w:hyperlink>
    </w:p>
    <w:p w:rsidR="00AD478A" w:rsidRDefault="00AD478A">
      <w:pPr>
        <w:pStyle w:val="TOC2"/>
        <w:tabs>
          <w:tab w:val="left" w:pos="880"/>
          <w:tab w:val="right" w:leader="dot" w:pos="9628"/>
        </w:tabs>
        <w:rPr>
          <w:rFonts w:asciiTheme="minorHAnsi" w:eastAsiaTheme="minorEastAsia" w:hAnsiTheme="minorHAnsi" w:cstheme="minorBidi"/>
          <w:noProof/>
          <w:sz w:val="22"/>
          <w:szCs w:val="22"/>
          <w:lang w:val="nl-NL" w:eastAsia="nl-NL"/>
        </w:rPr>
      </w:pPr>
      <w:hyperlink w:anchor="_Toc427237119" w:history="1">
        <w:r w:rsidRPr="00E3654D">
          <w:rPr>
            <w:rStyle w:val="Hyperlink"/>
            <w:noProof/>
          </w:rPr>
          <w:t>6.16</w:t>
        </w:r>
        <w:r>
          <w:rPr>
            <w:rFonts w:asciiTheme="minorHAnsi" w:eastAsiaTheme="minorEastAsia" w:hAnsiTheme="minorHAnsi" w:cstheme="minorBidi"/>
            <w:noProof/>
            <w:sz w:val="22"/>
            <w:szCs w:val="22"/>
            <w:lang w:val="nl-NL" w:eastAsia="nl-NL"/>
          </w:rPr>
          <w:tab/>
        </w:r>
        <w:r w:rsidRPr="00E3654D">
          <w:rPr>
            <w:rStyle w:val="Hyperlink"/>
            <w:noProof/>
          </w:rPr>
          <w:t>Output data reorder</w:t>
        </w:r>
        <w:r>
          <w:rPr>
            <w:noProof/>
            <w:webHidden/>
          </w:rPr>
          <w:tab/>
        </w:r>
        <w:r>
          <w:rPr>
            <w:noProof/>
            <w:webHidden/>
          </w:rPr>
          <w:fldChar w:fldCharType="begin"/>
        </w:r>
        <w:r>
          <w:rPr>
            <w:noProof/>
            <w:webHidden/>
          </w:rPr>
          <w:instrText xml:space="preserve"> PAGEREF _Toc427237119 \h </w:instrText>
        </w:r>
        <w:r>
          <w:rPr>
            <w:noProof/>
            <w:webHidden/>
          </w:rPr>
        </w:r>
        <w:r>
          <w:rPr>
            <w:noProof/>
            <w:webHidden/>
          </w:rPr>
          <w:fldChar w:fldCharType="separate"/>
        </w:r>
        <w:r w:rsidR="00F64BF8">
          <w:rPr>
            <w:noProof/>
            <w:webHidden/>
          </w:rPr>
          <w:t>40</w:t>
        </w:r>
        <w:r>
          <w:rPr>
            <w:noProof/>
            <w:webHidden/>
          </w:rPr>
          <w:fldChar w:fldCharType="end"/>
        </w:r>
      </w:hyperlink>
    </w:p>
    <w:p w:rsidR="00AD478A" w:rsidRDefault="00AD478A">
      <w:pPr>
        <w:pStyle w:val="TOC3"/>
        <w:tabs>
          <w:tab w:val="left" w:pos="1320"/>
          <w:tab w:val="right" w:leader="dot" w:pos="9628"/>
        </w:tabs>
        <w:rPr>
          <w:rFonts w:asciiTheme="minorHAnsi" w:eastAsiaTheme="minorEastAsia" w:hAnsiTheme="minorHAnsi" w:cstheme="minorBidi"/>
          <w:noProof/>
          <w:sz w:val="22"/>
          <w:szCs w:val="22"/>
          <w:lang w:val="nl-NL" w:eastAsia="nl-NL"/>
        </w:rPr>
      </w:pPr>
      <w:hyperlink w:anchor="_Toc427237120" w:history="1">
        <w:r w:rsidRPr="00E3654D">
          <w:rPr>
            <w:rStyle w:val="Hyperlink"/>
            <w:noProof/>
          </w:rPr>
          <w:t>6.16.1</w:t>
        </w:r>
        <w:r>
          <w:rPr>
            <w:rFonts w:asciiTheme="minorHAnsi" w:eastAsiaTheme="minorEastAsia" w:hAnsiTheme="minorHAnsi" w:cstheme="minorBidi"/>
            <w:noProof/>
            <w:sz w:val="22"/>
            <w:szCs w:val="22"/>
            <w:lang w:val="nl-NL" w:eastAsia="nl-NL"/>
          </w:rPr>
          <w:tab/>
        </w:r>
        <w:r w:rsidRPr="00E3654D">
          <w:rPr>
            <w:rStyle w:val="Hyperlink"/>
            <w:noProof/>
          </w:rPr>
          <w:t>In time</w:t>
        </w:r>
        <w:r>
          <w:rPr>
            <w:noProof/>
            <w:webHidden/>
          </w:rPr>
          <w:tab/>
        </w:r>
        <w:r>
          <w:rPr>
            <w:noProof/>
            <w:webHidden/>
          </w:rPr>
          <w:fldChar w:fldCharType="begin"/>
        </w:r>
        <w:r>
          <w:rPr>
            <w:noProof/>
            <w:webHidden/>
          </w:rPr>
          <w:instrText xml:space="preserve"> PAGEREF _Toc427237120 \h </w:instrText>
        </w:r>
        <w:r>
          <w:rPr>
            <w:noProof/>
            <w:webHidden/>
          </w:rPr>
        </w:r>
        <w:r>
          <w:rPr>
            <w:noProof/>
            <w:webHidden/>
          </w:rPr>
          <w:fldChar w:fldCharType="separate"/>
        </w:r>
        <w:r w:rsidR="00F64BF8">
          <w:rPr>
            <w:noProof/>
            <w:webHidden/>
          </w:rPr>
          <w:t>40</w:t>
        </w:r>
        <w:r>
          <w:rPr>
            <w:noProof/>
            <w:webHidden/>
          </w:rPr>
          <w:fldChar w:fldCharType="end"/>
        </w:r>
      </w:hyperlink>
    </w:p>
    <w:p w:rsidR="00AD478A" w:rsidRDefault="00AD478A">
      <w:pPr>
        <w:pStyle w:val="TOC3"/>
        <w:tabs>
          <w:tab w:val="left" w:pos="1320"/>
          <w:tab w:val="right" w:leader="dot" w:pos="9628"/>
        </w:tabs>
        <w:rPr>
          <w:rFonts w:asciiTheme="minorHAnsi" w:eastAsiaTheme="minorEastAsia" w:hAnsiTheme="minorHAnsi" w:cstheme="minorBidi"/>
          <w:noProof/>
          <w:sz w:val="22"/>
          <w:szCs w:val="22"/>
          <w:lang w:val="nl-NL" w:eastAsia="nl-NL"/>
        </w:rPr>
      </w:pPr>
      <w:hyperlink w:anchor="_Toc427237121" w:history="1">
        <w:r w:rsidRPr="00E3654D">
          <w:rPr>
            <w:rStyle w:val="Hyperlink"/>
            <w:noProof/>
          </w:rPr>
          <w:t>6.16.2</w:t>
        </w:r>
        <w:r>
          <w:rPr>
            <w:rFonts w:asciiTheme="minorHAnsi" w:eastAsiaTheme="minorEastAsia" w:hAnsiTheme="minorHAnsi" w:cstheme="minorBidi"/>
            <w:noProof/>
            <w:sz w:val="22"/>
            <w:szCs w:val="22"/>
            <w:lang w:val="nl-NL" w:eastAsia="nl-NL"/>
          </w:rPr>
          <w:tab/>
        </w:r>
        <w:r w:rsidRPr="00E3654D">
          <w:rPr>
            <w:rStyle w:val="Hyperlink"/>
            <w:noProof/>
          </w:rPr>
          <w:t>Per final destination</w:t>
        </w:r>
        <w:r>
          <w:rPr>
            <w:noProof/>
            <w:webHidden/>
          </w:rPr>
          <w:tab/>
        </w:r>
        <w:r>
          <w:rPr>
            <w:noProof/>
            <w:webHidden/>
          </w:rPr>
          <w:fldChar w:fldCharType="begin"/>
        </w:r>
        <w:r>
          <w:rPr>
            <w:noProof/>
            <w:webHidden/>
          </w:rPr>
          <w:instrText xml:space="preserve"> PAGEREF _Toc427237121 \h </w:instrText>
        </w:r>
        <w:r>
          <w:rPr>
            <w:noProof/>
            <w:webHidden/>
          </w:rPr>
        </w:r>
        <w:r>
          <w:rPr>
            <w:noProof/>
            <w:webHidden/>
          </w:rPr>
          <w:fldChar w:fldCharType="separate"/>
        </w:r>
        <w:r w:rsidR="00F64BF8">
          <w:rPr>
            <w:noProof/>
            <w:webHidden/>
          </w:rPr>
          <w:t>40</w:t>
        </w:r>
        <w:r>
          <w:rPr>
            <w:noProof/>
            <w:webHidden/>
          </w:rPr>
          <w:fldChar w:fldCharType="end"/>
        </w:r>
      </w:hyperlink>
    </w:p>
    <w:p w:rsidR="00AD478A" w:rsidRDefault="00AD478A">
      <w:pPr>
        <w:pStyle w:val="TOC2"/>
        <w:tabs>
          <w:tab w:val="left" w:pos="880"/>
          <w:tab w:val="right" w:leader="dot" w:pos="9628"/>
        </w:tabs>
        <w:rPr>
          <w:rFonts w:asciiTheme="minorHAnsi" w:eastAsiaTheme="minorEastAsia" w:hAnsiTheme="minorHAnsi" w:cstheme="minorBidi"/>
          <w:noProof/>
          <w:sz w:val="22"/>
          <w:szCs w:val="22"/>
          <w:lang w:val="nl-NL" w:eastAsia="nl-NL"/>
        </w:rPr>
      </w:pPr>
      <w:hyperlink w:anchor="_Toc427237122" w:history="1">
        <w:r w:rsidRPr="00E3654D">
          <w:rPr>
            <w:rStyle w:val="Hyperlink"/>
            <w:noProof/>
          </w:rPr>
          <w:t>6.17</w:t>
        </w:r>
        <w:r>
          <w:rPr>
            <w:rFonts w:asciiTheme="minorHAnsi" w:eastAsiaTheme="minorEastAsia" w:hAnsiTheme="minorHAnsi" w:cstheme="minorBidi"/>
            <w:noProof/>
            <w:sz w:val="22"/>
            <w:szCs w:val="22"/>
            <w:lang w:val="nl-NL" w:eastAsia="nl-NL"/>
          </w:rPr>
          <w:tab/>
        </w:r>
        <w:r w:rsidRPr="00E3654D">
          <w:rPr>
            <w:rStyle w:val="Hyperlink"/>
            <w:noProof/>
          </w:rPr>
          <w:t>Unidirectional 10GbE links</w:t>
        </w:r>
        <w:r>
          <w:rPr>
            <w:noProof/>
            <w:webHidden/>
          </w:rPr>
          <w:tab/>
        </w:r>
        <w:r>
          <w:rPr>
            <w:noProof/>
            <w:webHidden/>
          </w:rPr>
          <w:fldChar w:fldCharType="begin"/>
        </w:r>
        <w:r>
          <w:rPr>
            <w:noProof/>
            <w:webHidden/>
          </w:rPr>
          <w:instrText xml:space="preserve"> PAGEREF _Toc427237122 \h </w:instrText>
        </w:r>
        <w:r>
          <w:rPr>
            <w:noProof/>
            <w:webHidden/>
          </w:rPr>
        </w:r>
        <w:r>
          <w:rPr>
            <w:noProof/>
            <w:webHidden/>
          </w:rPr>
          <w:fldChar w:fldCharType="separate"/>
        </w:r>
        <w:r w:rsidR="00F64BF8">
          <w:rPr>
            <w:noProof/>
            <w:webHidden/>
          </w:rPr>
          <w:t>41</w:t>
        </w:r>
        <w:r>
          <w:rPr>
            <w:noProof/>
            <w:webHidden/>
          </w:rPr>
          <w:fldChar w:fldCharType="end"/>
        </w:r>
      </w:hyperlink>
    </w:p>
    <w:p w:rsidR="00AD478A" w:rsidRDefault="00AD478A">
      <w:pPr>
        <w:pStyle w:val="TOC3"/>
        <w:tabs>
          <w:tab w:val="left" w:pos="1320"/>
          <w:tab w:val="right" w:leader="dot" w:pos="9628"/>
        </w:tabs>
        <w:rPr>
          <w:rFonts w:asciiTheme="minorHAnsi" w:eastAsiaTheme="minorEastAsia" w:hAnsiTheme="minorHAnsi" w:cstheme="minorBidi"/>
          <w:noProof/>
          <w:sz w:val="22"/>
          <w:szCs w:val="22"/>
          <w:lang w:val="nl-NL" w:eastAsia="nl-NL"/>
        </w:rPr>
      </w:pPr>
      <w:hyperlink w:anchor="_Toc427237123" w:history="1">
        <w:r w:rsidRPr="00E3654D">
          <w:rPr>
            <w:rStyle w:val="Hyperlink"/>
            <w:noProof/>
          </w:rPr>
          <w:t>6.17.1</w:t>
        </w:r>
        <w:r>
          <w:rPr>
            <w:rFonts w:asciiTheme="minorHAnsi" w:eastAsiaTheme="minorEastAsia" w:hAnsiTheme="minorHAnsi" w:cstheme="minorBidi"/>
            <w:noProof/>
            <w:sz w:val="22"/>
            <w:szCs w:val="22"/>
            <w:lang w:val="nl-NL" w:eastAsia="nl-NL"/>
          </w:rPr>
          <w:tab/>
        </w:r>
        <w:r w:rsidRPr="00E3654D">
          <w:rPr>
            <w:rStyle w:val="Hyperlink"/>
            <w:noProof/>
          </w:rPr>
          <w:t>Using UniBoard</w:t>
        </w:r>
        <w:r w:rsidRPr="00E3654D">
          <w:rPr>
            <w:rStyle w:val="Hyperlink"/>
            <w:noProof/>
            <w:vertAlign w:val="superscript"/>
          </w:rPr>
          <w:t>2</w:t>
        </w:r>
        <w:r w:rsidRPr="00E3654D">
          <w:rPr>
            <w:rStyle w:val="Hyperlink"/>
            <w:noProof/>
          </w:rPr>
          <w:t xml:space="preserve"> to convert unidirectional 10GbE to full duplex 10GbE</w:t>
        </w:r>
        <w:r>
          <w:rPr>
            <w:noProof/>
            <w:webHidden/>
          </w:rPr>
          <w:tab/>
        </w:r>
        <w:r>
          <w:rPr>
            <w:noProof/>
            <w:webHidden/>
          </w:rPr>
          <w:fldChar w:fldCharType="begin"/>
        </w:r>
        <w:r>
          <w:rPr>
            <w:noProof/>
            <w:webHidden/>
          </w:rPr>
          <w:instrText xml:space="preserve"> PAGEREF _Toc427237123 \h </w:instrText>
        </w:r>
        <w:r>
          <w:rPr>
            <w:noProof/>
            <w:webHidden/>
          </w:rPr>
        </w:r>
        <w:r>
          <w:rPr>
            <w:noProof/>
            <w:webHidden/>
          </w:rPr>
          <w:fldChar w:fldCharType="separate"/>
        </w:r>
        <w:r w:rsidR="00F64BF8">
          <w:rPr>
            <w:noProof/>
            <w:webHidden/>
          </w:rPr>
          <w:t>41</w:t>
        </w:r>
        <w:r>
          <w:rPr>
            <w:noProof/>
            <w:webHidden/>
          </w:rPr>
          <w:fldChar w:fldCharType="end"/>
        </w:r>
      </w:hyperlink>
    </w:p>
    <w:p w:rsidR="00AD478A" w:rsidRDefault="00AD478A">
      <w:pPr>
        <w:pStyle w:val="TOC3"/>
        <w:tabs>
          <w:tab w:val="left" w:pos="1320"/>
          <w:tab w:val="right" w:leader="dot" w:pos="9628"/>
        </w:tabs>
        <w:rPr>
          <w:rFonts w:asciiTheme="minorHAnsi" w:eastAsiaTheme="minorEastAsia" w:hAnsiTheme="minorHAnsi" w:cstheme="minorBidi"/>
          <w:noProof/>
          <w:sz w:val="22"/>
          <w:szCs w:val="22"/>
          <w:lang w:val="nl-NL" w:eastAsia="nl-NL"/>
        </w:rPr>
      </w:pPr>
      <w:hyperlink w:anchor="_Toc427237124" w:history="1">
        <w:r w:rsidRPr="00E3654D">
          <w:rPr>
            <w:rStyle w:val="Hyperlink"/>
            <w:noProof/>
          </w:rPr>
          <w:t>6.17.2</w:t>
        </w:r>
        <w:r>
          <w:rPr>
            <w:rFonts w:asciiTheme="minorHAnsi" w:eastAsiaTheme="minorEastAsia" w:hAnsiTheme="minorHAnsi" w:cstheme="minorBidi"/>
            <w:noProof/>
            <w:sz w:val="22"/>
            <w:szCs w:val="22"/>
            <w:lang w:val="nl-NL" w:eastAsia="nl-NL"/>
          </w:rPr>
          <w:tab/>
        </w:r>
        <w:r w:rsidRPr="00E3654D">
          <w:rPr>
            <w:rStyle w:val="Hyperlink"/>
            <w:noProof/>
          </w:rPr>
          <w:t>Using UniBoard</w:t>
        </w:r>
        <w:r w:rsidRPr="00E3654D">
          <w:rPr>
            <w:rStyle w:val="Hyperlink"/>
            <w:noProof/>
            <w:vertAlign w:val="superscript"/>
          </w:rPr>
          <w:t>2</w:t>
        </w:r>
        <w:r w:rsidRPr="00E3654D">
          <w:rPr>
            <w:rStyle w:val="Hyperlink"/>
            <w:noProof/>
          </w:rPr>
          <w:t xml:space="preserve"> for processing</w:t>
        </w:r>
        <w:r>
          <w:rPr>
            <w:noProof/>
            <w:webHidden/>
          </w:rPr>
          <w:tab/>
        </w:r>
        <w:r>
          <w:rPr>
            <w:noProof/>
            <w:webHidden/>
          </w:rPr>
          <w:fldChar w:fldCharType="begin"/>
        </w:r>
        <w:r>
          <w:rPr>
            <w:noProof/>
            <w:webHidden/>
          </w:rPr>
          <w:instrText xml:space="preserve"> PAGEREF _Toc427237124 \h </w:instrText>
        </w:r>
        <w:r>
          <w:rPr>
            <w:noProof/>
            <w:webHidden/>
          </w:rPr>
        </w:r>
        <w:r>
          <w:rPr>
            <w:noProof/>
            <w:webHidden/>
          </w:rPr>
          <w:fldChar w:fldCharType="separate"/>
        </w:r>
        <w:r w:rsidR="00F64BF8">
          <w:rPr>
            <w:noProof/>
            <w:webHidden/>
          </w:rPr>
          <w:t>41</w:t>
        </w:r>
        <w:r>
          <w:rPr>
            <w:noProof/>
            <w:webHidden/>
          </w:rPr>
          <w:fldChar w:fldCharType="end"/>
        </w:r>
      </w:hyperlink>
    </w:p>
    <w:p w:rsidR="00AD478A" w:rsidRDefault="00AD478A">
      <w:pPr>
        <w:pStyle w:val="TOC2"/>
        <w:tabs>
          <w:tab w:val="left" w:pos="880"/>
          <w:tab w:val="right" w:leader="dot" w:pos="9628"/>
        </w:tabs>
        <w:rPr>
          <w:rFonts w:asciiTheme="minorHAnsi" w:eastAsiaTheme="minorEastAsia" w:hAnsiTheme="minorHAnsi" w:cstheme="minorBidi"/>
          <w:noProof/>
          <w:sz w:val="22"/>
          <w:szCs w:val="22"/>
          <w:lang w:val="nl-NL" w:eastAsia="nl-NL"/>
        </w:rPr>
      </w:pPr>
      <w:hyperlink w:anchor="_Toc427237125" w:history="1">
        <w:r w:rsidRPr="00E3654D">
          <w:rPr>
            <w:rStyle w:val="Hyperlink"/>
            <w:noProof/>
          </w:rPr>
          <w:t>6.18</w:t>
        </w:r>
        <w:r>
          <w:rPr>
            <w:rFonts w:asciiTheme="minorHAnsi" w:eastAsiaTheme="minorEastAsia" w:hAnsiTheme="minorHAnsi" w:cstheme="minorBidi"/>
            <w:noProof/>
            <w:sz w:val="22"/>
            <w:szCs w:val="22"/>
            <w:lang w:val="nl-NL" w:eastAsia="nl-NL"/>
          </w:rPr>
          <w:tab/>
        </w:r>
        <w:r w:rsidRPr="00E3654D">
          <w:rPr>
            <w:rStyle w:val="Hyperlink"/>
            <w:noProof/>
          </w:rPr>
          <w:t>Transpose T</w:t>
        </w:r>
        <w:r w:rsidRPr="00E3654D">
          <w:rPr>
            <w:rStyle w:val="Hyperlink"/>
            <w:noProof/>
            <w:vertAlign w:val="subscript"/>
          </w:rPr>
          <w:t>band</w:t>
        </w:r>
        <w:r>
          <w:rPr>
            <w:noProof/>
            <w:webHidden/>
          </w:rPr>
          <w:tab/>
        </w:r>
        <w:r>
          <w:rPr>
            <w:noProof/>
            <w:webHidden/>
          </w:rPr>
          <w:fldChar w:fldCharType="begin"/>
        </w:r>
        <w:r>
          <w:rPr>
            <w:noProof/>
            <w:webHidden/>
          </w:rPr>
          <w:instrText xml:space="preserve"> PAGEREF _Toc427237125 \h </w:instrText>
        </w:r>
        <w:r>
          <w:rPr>
            <w:noProof/>
            <w:webHidden/>
          </w:rPr>
        </w:r>
        <w:r>
          <w:rPr>
            <w:noProof/>
            <w:webHidden/>
          </w:rPr>
          <w:fldChar w:fldCharType="separate"/>
        </w:r>
        <w:r w:rsidR="00F64BF8">
          <w:rPr>
            <w:noProof/>
            <w:webHidden/>
          </w:rPr>
          <w:t>42</w:t>
        </w:r>
        <w:r>
          <w:rPr>
            <w:noProof/>
            <w:webHidden/>
          </w:rPr>
          <w:fldChar w:fldCharType="end"/>
        </w:r>
      </w:hyperlink>
    </w:p>
    <w:p w:rsidR="00AD478A" w:rsidRDefault="00AD478A">
      <w:pPr>
        <w:pStyle w:val="TOC3"/>
        <w:tabs>
          <w:tab w:val="left" w:pos="1320"/>
          <w:tab w:val="right" w:leader="dot" w:pos="9628"/>
        </w:tabs>
        <w:rPr>
          <w:rFonts w:asciiTheme="minorHAnsi" w:eastAsiaTheme="minorEastAsia" w:hAnsiTheme="minorHAnsi" w:cstheme="minorBidi"/>
          <w:noProof/>
          <w:sz w:val="22"/>
          <w:szCs w:val="22"/>
          <w:lang w:val="nl-NL" w:eastAsia="nl-NL"/>
        </w:rPr>
      </w:pPr>
      <w:hyperlink w:anchor="_Toc427237126" w:history="1">
        <w:r w:rsidRPr="00E3654D">
          <w:rPr>
            <w:rStyle w:val="Hyperlink"/>
            <w:noProof/>
          </w:rPr>
          <w:t>6.18.1</w:t>
        </w:r>
        <w:r>
          <w:rPr>
            <w:rFonts w:asciiTheme="minorHAnsi" w:eastAsiaTheme="minorEastAsia" w:hAnsiTheme="minorHAnsi" w:cstheme="minorBidi"/>
            <w:noProof/>
            <w:sz w:val="22"/>
            <w:szCs w:val="22"/>
            <w:lang w:val="nl-NL" w:eastAsia="nl-NL"/>
          </w:rPr>
          <w:tab/>
        </w:r>
        <w:r w:rsidRPr="00E3654D">
          <w:rPr>
            <w:rStyle w:val="Hyperlink"/>
            <w:noProof/>
          </w:rPr>
          <w:t>TAB-1 for SC1 using 1GbE and a dedicated switch</w:t>
        </w:r>
        <w:r>
          <w:rPr>
            <w:noProof/>
            <w:webHidden/>
          </w:rPr>
          <w:tab/>
        </w:r>
        <w:r>
          <w:rPr>
            <w:noProof/>
            <w:webHidden/>
          </w:rPr>
          <w:fldChar w:fldCharType="begin"/>
        </w:r>
        <w:r>
          <w:rPr>
            <w:noProof/>
            <w:webHidden/>
          </w:rPr>
          <w:instrText xml:space="preserve"> PAGEREF _Toc427237126 \h </w:instrText>
        </w:r>
        <w:r>
          <w:rPr>
            <w:noProof/>
            <w:webHidden/>
          </w:rPr>
        </w:r>
        <w:r>
          <w:rPr>
            <w:noProof/>
            <w:webHidden/>
          </w:rPr>
          <w:fldChar w:fldCharType="separate"/>
        </w:r>
        <w:r w:rsidR="00F64BF8">
          <w:rPr>
            <w:noProof/>
            <w:webHidden/>
          </w:rPr>
          <w:t>42</w:t>
        </w:r>
        <w:r>
          <w:rPr>
            <w:noProof/>
            <w:webHidden/>
          </w:rPr>
          <w:fldChar w:fldCharType="end"/>
        </w:r>
      </w:hyperlink>
    </w:p>
    <w:p w:rsidR="00AD478A" w:rsidRDefault="00AD478A">
      <w:pPr>
        <w:pStyle w:val="TOC3"/>
        <w:tabs>
          <w:tab w:val="left" w:pos="1320"/>
          <w:tab w:val="right" w:leader="dot" w:pos="9628"/>
        </w:tabs>
        <w:rPr>
          <w:rFonts w:asciiTheme="minorHAnsi" w:eastAsiaTheme="minorEastAsia" w:hAnsiTheme="minorHAnsi" w:cstheme="minorBidi"/>
          <w:noProof/>
          <w:sz w:val="22"/>
          <w:szCs w:val="22"/>
          <w:lang w:val="nl-NL" w:eastAsia="nl-NL"/>
        </w:rPr>
      </w:pPr>
      <w:hyperlink w:anchor="_Toc427237127" w:history="1">
        <w:r w:rsidRPr="00E3654D">
          <w:rPr>
            <w:rStyle w:val="Hyperlink"/>
            <w:noProof/>
            <w:lang w:val="en-US"/>
          </w:rPr>
          <w:t>6.18.2</w:t>
        </w:r>
        <w:r>
          <w:rPr>
            <w:rFonts w:asciiTheme="minorHAnsi" w:eastAsiaTheme="minorEastAsia" w:hAnsiTheme="minorHAnsi" w:cstheme="minorBidi"/>
            <w:noProof/>
            <w:sz w:val="22"/>
            <w:szCs w:val="22"/>
            <w:lang w:val="nl-NL" w:eastAsia="nl-NL"/>
          </w:rPr>
          <w:tab/>
        </w:r>
        <w:r w:rsidRPr="00E3654D">
          <w:rPr>
            <w:rStyle w:val="Hyperlink"/>
            <w:noProof/>
            <w:lang w:val="en-US"/>
          </w:rPr>
          <w:t>TAB-444 for SC4 via 10GbE</w:t>
        </w:r>
        <w:r>
          <w:rPr>
            <w:noProof/>
            <w:webHidden/>
          </w:rPr>
          <w:tab/>
        </w:r>
        <w:r>
          <w:rPr>
            <w:noProof/>
            <w:webHidden/>
          </w:rPr>
          <w:fldChar w:fldCharType="begin"/>
        </w:r>
        <w:r>
          <w:rPr>
            <w:noProof/>
            <w:webHidden/>
          </w:rPr>
          <w:instrText xml:space="preserve"> PAGEREF _Toc427237127 \h </w:instrText>
        </w:r>
        <w:r>
          <w:rPr>
            <w:noProof/>
            <w:webHidden/>
          </w:rPr>
        </w:r>
        <w:r>
          <w:rPr>
            <w:noProof/>
            <w:webHidden/>
          </w:rPr>
          <w:fldChar w:fldCharType="separate"/>
        </w:r>
        <w:r w:rsidR="00F64BF8">
          <w:rPr>
            <w:noProof/>
            <w:webHidden/>
          </w:rPr>
          <w:t>42</w:t>
        </w:r>
        <w:r>
          <w:rPr>
            <w:noProof/>
            <w:webHidden/>
          </w:rPr>
          <w:fldChar w:fldCharType="end"/>
        </w:r>
      </w:hyperlink>
    </w:p>
    <w:p w:rsidR="00AD478A" w:rsidRDefault="00AD478A">
      <w:pPr>
        <w:pStyle w:val="TOC3"/>
        <w:tabs>
          <w:tab w:val="left" w:pos="1320"/>
          <w:tab w:val="right" w:leader="dot" w:pos="9628"/>
        </w:tabs>
        <w:rPr>
          <w:rFonts w:asciiTheme="minorHAnsi" w:eastAsiaTheme="minorEastAsia" w:hAnsiTheme="minorHAnsi" w:cstheme="minorBidi"/>
          <w:noProof/>
          <w:sz w:val="22"/>
          <w:szCs w:val="22"/>
          <w:lang w:val="nl-NL" w:eastAsia="nl-NL"/>
        </w:rPr>
      </w:pPr>
      <w:hyperlink w:anchor="_Toc427237128" w:history="1">
        <w:r w:rsidRPr="00E3654D">
          <w:rPr>
            <w:rStyle w:val="Hyperlink"/>
            <w:noProof/>
          </w:rPr>
          <w:t>6.18.3</w:t>
        </w:r>
        <w:r>
          <w:rPr>
            <w:rFonts w:asciiTheme="minorHAnsi" w:eastAsiaTheme="minorEastAsia" w:hAnsiTheme="minorHAnsi" w:cstheme="minorBidi"/>
            <w:noProof/>
            <w:sz w:val="22"/>
            <w:szCs w:val="22"/>
            <w:lang w:val="nl-NL" w:eastAsia="nl-NL"/>
          </w:rPr>
          <w:tab/>
        </w:r>
        <w:r w:rsidRPr="00E3654D">
          <w:rPr>
            <w:rStyle w:val="Hyperlink"/>
            <w:noProof/>
          </w:rPr>
          <w:t>CB-12 and TAB-12 for SC2</w:t>
        </w:r>
        <w:r>
          <w:rPr>
            <w:noProof/>
            <w:webHidden/>
          </w:rPr>
          <w:tab/>
        </w:r>
        <w:r>
          <w:rPr>
            <w:noProof/>
            <w:webHidden/>
          </w:rPr>
          <w:fldChar w:fldCharType="begin"/>
        </w:r>
        <w:r>
          <w:rPr>
            <w:noProof/>
            <w:webHidden/>
          </w:rPr>
          <w:instrText xml:space="preserve"> PAGEREF _Toc427237128 \h </w:instrText>
        </w:r>
        <w:r>
          <w:rPr>
            <w:noProof/>
            <w:webHidden/>
          </w:rPr>
        </w:r>
        <w:r>
          <w:rPr>
            <w:noProof/>
            <w:webHidden/>
          </w:rPr>
          <w:fldChar w:fldCharType="separate"/>
        </w:r>
        <w:r w:rsidR="00F64BF8">
          <w:rPr>
            <w:noProof/>
            <w:webHidden/>
          </w:rPr>
          <w:t>44</w:t>
        </w:r>
        <w:r>
          <w:rPr>
            <w:noProof/>
            <w:webHidden/>
          </w:rPr>
          <w:fldChar w:fldCharType="end"/>
        </w:r>
      </w:hyperlink>
    </w:p>
    <w:p w:rsidR="00AD478A" w:rsidRDefault="00AD478A">
      <w:pPr>
        <w:pStyle w:val="TOC3"/>
        <w:tabs>
          <w:tab w:val="left" w:pos="1320"/>
          <w:tab w:val="right" w:leader="dot" w:pos="9628"/>
        </w:tabs>
        <w:rPr>
          <w:rFonts w:asciiTheme="minorHAnsi" w:eastAsiaTheme="minorEastAsia" w:hAnsiTheme="minorHAnsi" w:cstheme="minorBidi"/>
          <w:noProof/>
          <w:sz w:val="22"/>
          <w:szCs w:val="22"/>
          <w:lang w:val="nl-NL" w:eastAsia="nl-NL"/>
        </w:rPr>
      </w:pPr>
      <w:hyperlink w:anchor="_Toc427237129" w:history="1">
        <w:r w:rsidRPr="00E3654D">
          <w:rPr>
            <w:rStyle w:val="Hyperlink"/>
            <w:noProof/>
          </w:rPr>
          <w:t>6.18.4</w:t>
        </w:r>
        <w:r>
          <w:rPr>
            <w:rFonts w:asciiTheme="minorHAnsi" w:eastAsiaTheme="minorEastAsia" w:hAnsiTheme="minorHAnsi" w:cstheme="minorBidi"/>
            <w:noProof/>
            <w:sz w:val="22"/>
            <w:szCs w:val="22"/>
            <w:lang w:val="nl-NL" w:eastAsia="nl-NL"/>
          </w:rPr>
          <w:tab/>
        </w:r>
        <w:r w:rsidRPr="00E3654D">
          <w:rPr>
            <w:rStyle w:val="Hyperlink"/>
            <w:noProof/>
          </w:rPr>
          <w:t>IAB-37 for SC3</w:t>
        </w:r>
        <w:r>
          <w:rPr>
            <w:noProof/>
            <w:webHidden/>
          </w:rPr>
          <w:tab/>
        </w:r>
        <w:r>
          <w:rPr>
            <w:noProof/>
            <w:webHidden/>
          </w:rPr>
          <w:fldChar w:fldCharType="begin"/>
        </w:r>
        <w:r>
          <w:rPr>
            <w:noProof/>
            <w:webHidden/>
          </w:rPr>
          <w:instrText xml:space="preserve"> PAGEREF _Toc427237129 \h </w:instrText>
        </w:r>
        <w:r>
          <w:rPr>
            <w:noProof/>
            <w:webHidden/>
          </w:rPr>
        </w:r>
        <w:r>
          <w:rPr>
            <w:noProof/>
            <w:webHidden/>
          </w:rPr>
          <w:fldChar w:fldCharType="separate"/>
        </w:r>
        <w:r w:rsidR="00F64BF8">
          <w:rPr>
            <w:noProof/>
            <w:webHidden/>
          </w:rPr>
          <w:t>44</w:t>
        </w:r>
        <w:r>
          <w:rPr>
            <w:noProof/>
            <w:webHidden/>
          </w:rPr>
          <w:fldChar w:fldCharType="end"/>
        </w:r>
      </w:hyperlink>
    </w:p>
    <w:p w:rsidR="00AD478A" w:rsidRDefault="00AD478A">
      <w:pPr>
        <w:pStyle w:val="TOC3"/>
        <w:tabs>
          <w:tab w:val="left" w:pos="1320"/>
          <w:tab w:val="right" w:leader="dot" w:pos="9628"/>
        </w:tabs>
        <w:rPr>
          <w:rFonts w:asciiTheme="minorHAnsi" w:eastAsiaTheme="minorEastAsia" w:hAnsiTheme="minorHAnsi" w:cstheme="minorBidi"/>
          <w:noProof/>
          <w:sz w:val="22"/>
          <w:szCs w:val="22"/>
          <w:lang w:val="nl-NL" w:eastAsia="nl-NL"/>
        </w:rPr>
      </w:pPr>
      <w:hyperlink w:anchor="_Toc427237130" w:history="1">
        <w:r w:rsidRPr="00E3654D">
          <w:rPr>
            <w:rStyle w:val="Hyperlink"/>
            <w:noProof/>
          </w:rPr>
          <w:t>6.18.5</w:t>
        </w:r>
        <w:r>
          <w:rPr>
            <w:rFonts w:asciiTheme="minorHAnsi" w:eastAsiaTheme="minorEastAsia" w:hAnsiTheme="minorHAnsi" w:cstheme="minorBidi"/>
            <w:noProof/>
            <w:sz w:val="22"/>
            <w:szCs w:val="22"/>
            <w:lang w:val="nl-NL" w:eastAsia="nl-NL"/>
          </w:rPr>
          <w:tab/>
        </w:r>
        <w:r w:rsidRPr="00E3654D">
          <w:rPr>
            <w:rStyle w:val="Hyperlink"/>
            <w:noProof/>
          </w:rPr>
          <w:t>Transient buffer data readout for SC3 and SC4</w:t>
        </w:r>
        <w:r>
          <w:rPr>
            <w:noProof/>
            <w:webHidden/>
          </w:rPr>
          <w:tab/>
        </w:r>
        <w:r>
          <w:rPr>
            <w:noProof/>
            <w:webHidden/>
          </w:rPr>
          <w:fldChar w:fldCharType="begin"/>
        </w:r>
        <w:r>
          <w:rPr>
            <w:noProof/>
            <w:webHidden/>
          </w:rPr>
          <w:instrText xml:space="preserve"> PAGEREF _Toc427237130 \h </w:instrText>
        </w:r>
        <w:r>
          <w:rPr>
            <w:noProof/>
            <w:webHidden/>
          </w:rPr>
        </w:r>
        <w:r>
          <w:rPr>
            <w:noProof/>
            <w:webHidden/>
          </w:rPr>
          <w:fldChar w:fldCharType="separate"/>
        </w:r>
        <w:r w:rsidR="00F64BF8">
          <w:rPr>
            <w:noProof/>
            <w:webHidden/>
          </w:rPr>
          <w:t>44</w:t>
        </w:r>
        <w:r>
          <w:rPr>
            <w:noProof/>
            <w:webHidden/>
          </w:rPr>
          <w:fldChar w:fldCharType="end"/>
        </w:r>
      </w:hyperlink>
    </w:p>
    <w:p w:rsidR="00AD478A" w:rsidRDefault="00AD478A">
      <w:pPr>
        <w:pStyle w:val="TOC1"/>
        <w:tabs>
          <w:tab w:val="left" w:pos="400"/>
          <w:tab w:val="right" w:leader="dot" w:pos="9628"/>
        </w:tabs>
        <w:rPr>
          <w:rFonts w:asciiTheme="minorHAnsi" w:eastAsiaTheme="minorEastAsia" w:hAnsiTheme="minorHAnsi" w:cstheme="minorBidi"/>
          <w:noProof/>
          <w:sz w:val="22"/>
          <w:szCs w:val="22"/>
          <w:lang w:val="nl-NL" w:eastAsia="nl-NL"/>
        </w:rPr>
      </w:pPr>
      <w:hyperlink w:anchor="_Toc427237131" w:history="1">
        <w:r w:rsidRPr="00E3654D">
          <w:rPr>
            <w:rStyle w:val="Hyperlink"/>
            <w:noProof/>
          </w:rPr>
          <w:t>7</w:t>
        </w:r>
        <w:r>
          <w:rPr>
            <w:rFonts w:asciiTheme="minorHAnsi" w:eastAsiaTheme="minorEastAsia" w:hAnsiTheme="minorHAnsi" w:cstheme="minorBidi"/>
            <w:noProof/>
            <w:sz w:val="22"/>
            <w:szCs w:val="22"/>
            <w:lang w:val="nl-NL" w:eastAsia="nl-NL"/>
          </w:rPr>
          <w:tab/>
        </w:r>
        <w:r w:rsidRPr="00E3654D">
          <w:rPr>
            <w:rStyle w:val="Hyperlink"/>
            <w:noProof/>
          </w:rPr>
          <w:t>Hardware status</w:t>
        </w:r>
        <w:r>
          <w:rPr>
            <w:noProof/>
            <w:webHidden/>
          </w:rPr>
          <w:tab/>
        </w:r>
        <w:r>
          <w:rPr>
            <w:noProof/>
            <w:webHidden/>
          </w:rPr>
          <w:fldChar w:fldCharType="begin"/>
        </w:r>
        <w:r>
          <w:rPr>
            <w:noProof/>
            <w:webHidden/>
          </w:rPr>
          <w:instrText xml:space="preserve"> PAGEREF _Toc427237131 \h </w:instrText>
        </w:r>
        <w:r>
          <w:rPr>
            <w:noProof/>
            <w:webHidden/>
          </w:rPr>
        </w:r>
        <w:r>
          <w:rPr>
            <w:noProof/>
            <w:webHidden/>
          </w:rPr>
          <w:fldChar w:fldCharType="separate"/>
        </w:r>
        <w:r w:rsidR="00F64BF8">
          <w:rPr>
            <w:noProof/>
            <w:webHidden/>
          </w:rPr>
          <w:t>45</w:t>
        </w:r>
        <w:r>
          <w:rPr>
            <w:noProof/>
            <w:webHidden/>
          </w:rPr>
          <w:fldChar w:fldCharType="end"/>
        </w:r>
      </w:hyperlink>
    </w:p>
    <w:p w:rsidR="00AD478A" w:rsidRDefault="00AD478A">
      <w:pPr>
        <w:pStyle w:val="TOC2"/>
        <w:tabs>
          <w:tab w:val="left" w:pos="880"/>
          <w:tab w:val="right" w:leader="dot" w:pos="9628"/>
        </w:tabs>
        <w:rPr>
          <w:rFonts w:asciiTheme="minorHAnsi" w:eastAsiaTheme="minorEastAsia" w:hAnsiTheme="minorHAnsi" w:cstheme="minorBidi"/>
          <w:noProof/>
          <w:sz w:val="22"/>
          <w:szCs w:val="22"/>
          <w:lang w:val="nl-NL" w:eastAsia="nl-NL"/>
        </w:rPr>
      </w:pPr>
      <w:hyperlink w:anchor="_Toc427237132" w:history="1">
        <w:r w:rsidRPr="00E3654D">
          <w:rPr>
            <w:rStyle w:val="Hyperlink"/>
            <w:noProof/>
          </w:rPr>
          <w:t>7.1</w:t>
        </w:r>
        <w:r>
          <w:rPr>
            <w:rFonts w:asciiTheme="minorHAnsi" w:eastAsiaTheme="minorEastAsia" w:hAnsiTheme="minorHAnsi" w:cstheme="minorBidi"/>
            <w:noProof/>
            <w:sz w:val="22"/>
            <w:szCs w:val="22"/>
            <w:lang w:val="nl-NL" w:eastAsia="nl-NL"/>
          </w:rPr>
          <w:tab/>
        </w:r>
        <w:r w:rsidRPr="00E3654D">
          <w:rPr>
            <w:rStyle w:val="Hyperlink"/>
            <w:noProof/>
          </w:rPr>
          <w:t>UniBoard</w:t>
        </w:r>
        <w:r>
          <w:rPr>
            <w:noProof/>
            <w:webHidden/>
          </w:rPr>
          <w:tab/>
        </w:r>
        <w:r>
          <w:rPr>
            <w:noProof/>
            <w:webHidden/>
          </w:rPr>
          <w:fldChar w:fldCharType="begin"/>
        </w:r>
        <w:r>
          <w:rPr>
            <w:noProof/>
            <w:webHidden/>
          </w:rPr>
          <w:instrText xml:space="preserve"> PAGEREF _Toc427237132 \h </w:instrText>
        </w:r>
        <w:r>
          <w:rPr>
            <w:noProof/>
            <w:webHidden/>
          </w:rPr>
        </w:r>
        <w:r>
          <w:rPr>
            <w:noProof/>
            <w:webHidden/>
          </w:rPr>
          <w:fldChar w:fldCharType="separate"/>
        </w:r>
        <w:r w:rsidR="00F64BF8">
          <w:rPr>
            <w:noProof/>
            <w:webHidden/>
          </w:rPr>
          <w:t>45</w:t>
        </w:r>
        <w:r>
          <w:rPr>
            <w:noProof/>
            <w:webHidden/>
          </w:rPr>
          <w:fldChar w:fldCharType="end"/>
        </w:r>
      </w:hyperlink>
    </w:p>
    <w:p w:rsidR="00AD478A" w:rsidRDefault="00AD478A">
      <w:pPr>
        <w:pStyle w:val="TOC2"/>
        <w:tabs>
          <w:tab w:val="left" w:pos="880"/>
          <w:tab w:val="right" w:leader="dot" w:pos="9628"/>
        </w:tabs>
        <w:rPr>
          <w:rFonts w:asciiTheme="minorHAnsi" w:eastAsiaTheme="minorEastAsia" w:hAnsiTheme="minorHAnsi" w:cstheme="minorBidi"/>
          <w:noProof/>
          <w:sz w:val="22"/>
          <w:szCs w:val="22"/>
          <w:lang w:val="nl-NL" w:eastAsia="nl-NL"/>
        </w:rPr>
      </w:pPr>
      <w:hyperlink w:anchor="_Toc427237133" w:history="1">
        <w:r w:rsidRPr="00E3654D">
          <w:rPr>
            <w:rStyle w:val="Hyperlink"/>
            <w:noProof/>
          </w:rPr>
          <w:t>7.2</w:t>
        </w:r>
        <w:r>
          <w:rPr>
            <w:rFonts w:asciiTheme="minorHAnsi" w:eastAsiaTheme="minorEastAsia" w:hAnsiTheme="minorHAnsi" w:cstheme="minorBidi"/>
            <w:noProof/>
            <w:sz w:val="22"/>
            <w:szCs w:val="22"/>
            <w:lang w:val="nl-NL" w:eastAsia="nl-NL"/>
          </w:rPr>
          <w:tab/>
        </w:r>
        <w:r w:rsidRPr="00E3654D">
          <w:rPr>
            <w:rStyle w:val="Hyperlink"/>
            <w:noProof/>
          </w:rPr>
          <w:t>UniBoard</w:t>
        </w:r>
        <w:r w:rsidRPr="00E3654D">
          <w:rPr>
            <w:rStyle w:val="Hyperlink"/>
            <w:noProof/>
            <w:vertAlign w:val="superscript"/>
          </w:rPr>
          <w:t>2</w:t>
        </w:r>
        <w:r>
          <w:rPr>
            <w:noProof/>
            <w:webHidden/>
          </w:rPr>
          <w:tab/>
        </w:r>
        <w:r>
          <w:rPr>
            <w:noProof/>
            <w:webHidden/>
          </w:rPr>
          <w:fldChar w:fldCharType="begin"/>
        </w:r>
        <w:r>
          <w:rPr>
            <w:noProof/>
            <w:webHidden/>
          </w:rPr>
          <w:instrText xml:space="preserve"> PAGEREF _Toc427237133 \h </w:instrText>
        </w:r>
        <w:r>
          <w:rPr>
            <w:noProof/>
            <w:webHidden/>
          </w:rPr>
        </w:r>
        <w:r>
          <w:rPr>
            <w:noProof/>
            <w:webHidden/>
          </w:rPr>
          <w:fldChar w:fldCharType="separate"/>
        </w:r>
        <w:r w:rsidR="00F64BF8">
          <w:rPr>
            <w:noProof/>
            <w:webHidden/>
          </w:rPr>
          <w:t>45</w:t>
        </w:r>
        <w:r>
          <w:rPr>
            <w:noProof/>
            <w:webHidden/>
          </w:rPr>
          <w:fldChar w:fldCharType="end"/>
        </w:r>
      </w:hyperlink>
    </w:p>
    <w:p w:rsidR="00AD478A" w:rsidRDefault="00AD478A">
      <w:pPr>
        <w:pStyle w:val="TOC2"/>
        <w:tabs>
          <w:tab w:val="left" w:pos="880"/>
          <w:tab w:val="right" w:leader="dot" w:pos="9628"/>
        </w:tabs>
        <w:rPr>
          <w:rFonts w:asciiTheme="minorHAnsi" w:eastAsiaTheme="minorEastAsia" w:hAnsiTheme="minorHAnsi" w:cstheme="minorBidi"/>
          <w:noProof/>
          <w:sz w:val="22"/>
          <w:szCs w:val="22"/>
          <w:lang w:val="nl-NL" w:eastAsia="nl-NL"/>
        </w:rPr>
      </w:pPr>
      <w:hyperlink w:anchor="_Toc427237134" w:history="1">
        <w:r w:rsidRPr="00E3654D">
          <w:rPr>
            <w:rStyle w:val="Hyperlink"/>
            <w:noProof/>
          </w:rPr>
          <w:t>7.3</w:t>
        </w:r>
        <w:r>
          <w:rPr>
            <w:rFonts w:asciiTheme="minorHAnsi" w:eastAsiaTheme="minorEastAsia" w:hAnsiTheme="minorHAnsi" w:cstheme="minorBidi"/>
            <w:noProof/>
            <w:sz w:val="22"/>
            <w:szCs w:val="22"/>
            <w:lang w:val="nl-NL" w:eastAsia="nl-NL"/>
          </w:rPr>
          <w:tab/>
        </w:r>
        <w:r w:rsidRPr="00E3654D">
          <w:rPr>
            <w:rStyle w:val="Hyperlink"/>
            <w:noProof/>
          </w:rPr>
          <w:t>GPU cluster</w:t>
        </w:r>
        <w:r>
          <w:rPr>
            <w:noProof/>
            <w:webHidden/>
          </w:rPr>
          <w:tab/>
        </w:r>
        <w:r>
          <w:rPr>
            <w:noProof/>
            <w:webHidden/>
          </w:rPr>
          <w:fldChar w:fldCharType="begin"/>
        </w:r>
        <w:r>
          <w:rPr>
            <w:noProof/>
            <w:webHidden/>
          </w:rPr>
          <w:instrText xml:space="preserve"> PAGEREF _Toc427237134 \h </w:instrText>
        </w:r>
        <w:r>
          <w:rPr>
            <w:noProof/>
            <w:webHidden/>
          </w:rPr>
        </w:r>
        <w:r>
          <w:rPr>
            <w:noProof/>
            <w:webHidden/>
          </w:rPr>
          <w:fldChar w:fldCharType="separate"/>
        </w:r>
        <w:r w:rsidR="00F64BF8">
          <w:rPr>
            <w:noProof/>
            <w:webHidden/>
          </w:rPr>
          <w:t>45</w:t>
        </w:r>
        <w:r>
          <w:rPr>
            <w:noProof/>
            <w:webHidden/>
          </w:rPr>
          <w:fldChar w:fldCharType="end"/>
        </w:r>
      </w:hyperlink>
    </w:p>
    <w:p w:rsidR="00187EF3" w:rsidRDefault="00187EF3" w:rsidP="00187EF3">
      <w:r>
        <w:fldChar w:fldCharType="end"/>
      </w:r>
    </w:p>
    <w:p w:rsidR="00187EF3" w:rsidRDefault="00187EF3" w:rsidP="00187EF3"/>
    <w:p w:rsidR="00187EF3" w:rsidRDefault="00187EF3" w:rsidP="00187EF3"/>
    <w:p w:rsidR="00187EF3" w:rsidRDefault="00187EF3" w:rsidP="00187EF3">
      <w:pPr>
        <w:pBdr>
          <w:bottom w:val="single" w:sz="4" w:space="1" w:color="auto"/>
        </w:pBdr>
        <w:rPr>
          <w:b/>
          <w:bCs/>
          <w:sz w:val="28"/>
        </w:rPr>
      </w:pPr>
      <w:r>
        <w:rPr>
          <w:b/>
          <w:bCs/>
          <w:sz w:val="28"/>
        </w:rPr>
        <w:t>References:</w:t>
      </w:r>
    </w:p>
    <w:p w:rsidR="00187EF3" w:rsidRPr="00ED5734" w:rsidRDefault="00187EF3" w:rsidP="00187EF3">
      <w:pPr>
        <w:rPr>
          <w:rFonts w:cs="Arial"/>
          <w:color w:val="000000"/>
          <w:lang w:val="en-US"/>
        </w:rPr>
      </w:pPr>
      <w:bookmarkStart w:id="6" w:name="_Ref160892904"/>
    </w:p>
    <w:p w:rsidR="00187EF3" w:rsidRDefault="00187EF3" w:rsidP="00A659D9">
      <w:pPr>
        <w:numPr>
          <w:ilvl w:val="0"/>
          <w:numId w:val="2"/>
        </w:numPr>
        <w:autoSpaceDE w:val="0"/>
        <w:autoSpaceDN w:val="0"/>
        <w:adjustRightInd w:val="0"/>
        <w:rPr>
          <w:rFonts w:cs="Arial"/>
          <w:color w:val="000000"/>
          <w:lang w:val="en-US"/>
        </w:rPr>
      </w:pPr>
      <w:bookmarkStart w:id="7" w:name="_Ref416781074"/>
      <w:bookmarkStart w:id="8" w:name="_Ref416774538"/>
      <w:bookmarkEnd w:id="6"/>
      <w:r>
        <w:rPr>
          <w:rFonts w:cs="Arial"/>
          <w:color w:val="000000"/>
          <w:lang w:val="en-US"/>
        </w:rPr>
        <w:t xml:space="preserve">“Arts Requirements Specification”, ASTRON-RS-020, J. van </w:t>
      </w:r>
      <w:proofErr w:type="spellStart"/>
      <w:r>
        <w:rPr>
          <w:rFonts w:cs="Arial"/>
          <w:color w:val="000000"/>
          <w:lang w:val="en-US"/>
        </w:rPr>
        <w:t>Leeuwen</w:t>
      </w:r>
      <w:bookmarkEnd w:id="7"/>
      <w:bookmarkEnd w:id="8"/>
      <w:proofErr w:type="spellEnd"/>
    </w:p>
    <w:p w:rsidR="00455F44" w:rsidRDefault="00187EF3" w:rsidP="00A659D9">
      <w:pPr>
        <w:numPr>
          <w:ilvl w:val="0"/>
          <w:numId w:val="2"/>
        </w:numPr>
        <w:autoSpaceDE w:val="0"/>
        <w:autoSpaceDN w:val="0"/>
        <w:adjustRightInd w:val="0"/>
        <w:rPr>
          <w:rFonts w:cs="Arial"/>
          <w:color w:val="000000"/>
          <w:lang w:val="en-US"/>
        </w:rPr>
      </w:pPr>
      <w:bookmarkStart w:id="9" w:name="_Ref425231771"/>
      <w:r>
        <w:rPr>
          <w:rFonts w:cs="Arial"/>
          <w:color w:val="000000"/>
          <w:lang w:val="en-US"/>
        </w:rPr>
        <w:t xml:space="preserve">“Analysis of tied-array </w:t>
      </w:r>
      <w:proofErr w:type="spellStart"/>
      <w:r>
        <w:rPr>
          <w:rFonts w:cs="Arial"/>
          <w:color w:val="000000"/>
          <w:lang w:val="en-US"/>
        </w:rPr>
        <w:t>beamforming</w:t>
      </w:r>
      <w:proofErr w:type="spellEnd"/>
      <w:r>
        <w:rPr>
          <w:rFonts w:cs="Arial"/>
          <w:color w:val="000000"/>
          <w:lang w:val="en-US"/>
        </w:rPr>
        <w:t xml:space="preserve"> for Arts”, ASTRON-MEM-191, S.J. </w:t>
      </w:r>
      <w:proofErr w:type="spellStart"/>
      <w:r>
        <w:rPr>
          <w:rFonts w:cs="Arial"/>
          <w:color w:val="000000"/>
          <w:lang w:val="en-US"/>
        </w:rPr>
        <w:t>Wijnholds</w:t>
      </w:r>
      <w:bookmarkEnd w:id="9"/>
      <w:proofErr w:type="spellEnd"/>
    </w:p>
    <w:p w:rsidR="007334F5" w:rsidRDefault="007334F5" w:rsidP="00A659D9">
      <w:pPr>
        <w:numPr>
          <w:ilvl w:val="0"/>
          <w:numId w:val="2"/>
        </w:numPr>
        <w:autoSpaceDE w:val="0"/>
        <w:autoSpaceDN w:val="0"/>
        <w:adjustRightInd w:val="0"/>
        <w:rPr>
          <w:rFonts w:cs="Arial"/>
          <w:color w:val="000000"/>
          <w:lang w:val="en-US"/>
        </w:rPr>
      </w:pPr>
      <w:bookmarkStart w:id="10" w:name="_Ref420410895"/>
      <w:r>
        <w:rPr>
          <w:rFonts w:cs="Arial"/>
          <w:color w:val="000000"/>
          <w:lang w:val="en-US"/>
        </w:rPr>
        <w:t xml:space="preserve">“Impact analysis of change request to use 1 MHz </w:t>
      </w:r>
      <w:proofErr w:type="spellStart"/>
      <w:r>
        <w:rPr>
          <w:rFonts w:cs="Arial"/>
          <w:color w:val="000000"/>
          <w:lang w:val="en-US"/>
        </w:rPr>
        <w:t>beamlets</w:t>
      </w:r>
      <w:proofErr w:type="spellEnd"/>
      <w:r>
        <w:rPr>
          <w:rFonts w:cs="Arial"/>
          <w:color w:val="000000"/>
          <w:lang w:val="en-US"/>
        </w:rPr>
        <w:t xml:space="preserve"> instead of 0.78125 MHz </w:t>
      </w:r>
      <w:proofErr w:type="spellStart"/>
      <w:r>
        <w:rPr>
          <w:rFonts w:cs="Arial"/>
          <w:color w:val="000000"/>
          <w:lang w:val="en-US"/>
        </w:rPr>
        <w:t>beamlets</w:t>
      </w:r>
      <w:proofErr w:type="spellEnd"/>
      <w:r>
        <w:rPr>
          <w:rFonts w:cs="Arial"/>
          <w:color w:val="000000"/>
          <w:lang w:val="en-US"/>
        </w:rPr>
        <w:t xml:space="preserve"> in </w:t>
      </w:r>
      <w:proofErr w:type="spellStart"/>
      <w:r>
        <w:rPr>
          <w:rFonts w:cs="Arial"/>
          <w:color w:val="000000"/>
          <w:lang w:val="en-US"/>
        </w:rPr>
        <w:t>Apertif</w:t>
      </w:r>
      <w:proofErr w:type="spellEnd"/>
      <w:r>
        <w:rPr>
          <w:rFonts w:cs="Arial"/>
          <w:color w:val="000000"/>
          <w:lang w:val="en-US"/>
        </w:rPr>
        <w:t xml:space="preserve"> and Arts”, ASTRON-CR-032, E. </w:t>
      </w:r>
      <w:proofErr w:type="spellStart"/>
      <w:r>
        <w:rPr>
          <w:rFonts w:cs="Arial"/>
          <w:color w:val="000000"/>
          <w:lang w:val="en-US"/>
        </w:rPr>
        <w:t>Kooistra</w:t>
      </w:r>
      <w:bookmarkEnd w:id="10"/>
      <w:proofErr w:type="spellEnd"/>
    </w:p>
    <w:p w:rsidR="003724BB" w:rsidRDefault="003724BB" w:rsidP="003724BB">
      <w:pPr>
        <w:numPr>
          <w:ilvl w:val="0"/>
          <w:numId w:val="2"/>
        </w:numPr>
        <w:autoSpaceDE w:val="0"/>
        <w:autoSpaceDN w:val="0"/>
        <w:adjustRightInd w:val="0"/>
        <w:rPr>
          <w:rFonts w:cs="Arial"/>
          <w:color w:val="000000"/>
          <w:lang w:val="en-US"/>
        </w:rPr>
      </w:pPr>
      <w:bookmarkStart w:id="11" w:name="_Ref425926680"/>
      <w:r>
        <w:rPr>
          <w:rFonts w:cs="Arial"/>
          <w:color w:val="000000"/>
          <w:lang w:val="en-US"/>
        </w:rPr>
        <w:t>“</w:t>
      </w:r>
      <w:proofErr w:type="spellStart"/>
      <w:r w:rsidRPr="003724BB">
        <w:rPr>
          <w:rFonts w:cs="Arial"/>
          <w:color w:val="000000"/>
          <w:lang w:val="en-US"/>
        </w:rPr>
        <w:t>Apertif</w:t>
      </w:r>
      <w:proofErr w:type="spellEnd"/>
      <w:r w:rsidRPr="003724BB">
        <w:rPr>
          <w:rFonts w:cs="Arial"/>
          <w:color w:val="000000"/>
          <w:lang w:val="en-US"/>
        </w:rPr>
        <w:t xml:space="preserve"> </w:t>
      </w:r>
      <w:proofErr w:type="spellStart"/>
      <w:r w:rsidRPr="003724BB">
        <w:rPr>
          <w:rFonts w:cs="Arial"/>
          <w:color w:val="000000"/>
          <w:lang w:val="en-US"/>
        </w:rPr>
        <w:t>Beamformer</w:t>
      </w:r>
      <w:proofErr w:type="spellEnd"/>
      <w:r w:rsidRPr="003724BB">
        <w:rPr>
          <w:rFonts w:cs="Arial"/>
          <w:color w:val="000000"/>
          <w:lang w:val="en-US"/>
        </w:rPr>
        <w:t xml:space="preserve"> Output Interface Specification</w:t>
      </w:r>
      <w:r>
        <w:rPr>
          <w:rFonts w:cs="Arial"/>
          <w:color w:val="000000"/>
          <w:lang w:val="en-US"/>
        </w:rPr>
        <w:t xml:space="preserve">”, ASTRON-SP-061, E. </w:t>
      </w:r>
      <w:proofErr w:type="spellStart"/>
      <w:r>
        <w:rPr>
          <w:rFonts w:cs="Arial"/>
          <w:color w:val="000000"/>
          <w:lang w:val="en-US"/>
        </w:rPr>
        <w:t>Kooistra</w:t>
      </w:r>
      <w:bookmarkEnd w:id="11"/>
      <w:proofErr w:type="spellEnd"/>
    </w:p>
    <w:p w:rsidR="00C1216A" w:rsidRPr="007334F5" w:rsidRDefault="00C1216A" w:rsidP="003724BB">
      <w:pPr>
        <w:numPr>
          <w:ilvl w:val="0"/>
          <w:numId w:val="2"/>
        </w:numPr>
        <w:autoSpaceDE w:val="0"/>
        <w:autoSpaceDN w:val="0"/>
        <w:adjustRightInd w:val="0"/>
        <w:rPr>
          <w:rFonts w:cs="Arial"/>
          <w:color w:val="000000"/>
          <w:lang w:val="en-US"/>
        </w:rPr>
      </w:pPr>
      <w:bookmarkStart w:id="12" w:name="_Ref426469177"/>
      <w:r>
        <w:rPr>
          <w:rFonts w:cs="Arial"/>
          <w:color w:val="000000"/>
          <w:lang w:val="en-US"/>
        </w:rPr>
        <w:t xml:space="preserve">“Comparison of FPGA, GPU and network switch”, ASTRON-MEM-193, E. </w:t>
      </w:r>
      <w:proofErr w:type="spellStart"/>
      <w:r>
        <w:rPr>
          <w:rFonts w:cs="Arial"/>
          <w:color w:val="000000"/>
          <w:lang w:val="en-US"/>
        </w:rPr>
        <w:t>Kooistra</w:t>
      </w:r>
      <w:bookmarkEnd w:id="12"/>
      <w:proofErr w:type="spellEnd"/>
    </w:p>
    <w:p w:rsidR="00187EF3" w:rsidRPr="002B0C2A" w:rsidRDefault="00187EF3" w:rsidP="00187EF3">
      <w:pPr>
        <w:autoSpaceDE w:val="0"/>
        <w:autoSpaceDN w:val="0"/>
        <w:adjustRightInd w:val="0"/>
        <w:ind w:left="360"/>
        <w:rPr>
          <w:rFonts w:cs="Arial"/>
          <w:color w:val="000000"/>
          <w:lang w:val="en-US"/>
        </w:rPr>
      </w:pPr>
    </w:p>
    <w:p w:rsidR="00187EF3" w:rsidRDefault="00187EF3" w:rsidP="00187EF3">
      <w:pPr>
        <w:rPr>
          <w:lang w:val="en-US"/>
        </w:rPr>
      </w:pPr>
    </w:p>
    <w:p w:rsidR="00187EF3" w:rsidRDefault="00187EF3" w:rsidP="00187EF3">
      <w:pPr>
        <w:rPr>
          <w:lang w:val="en-US"/>
        </w:rPr>
      </w:pPr>
    </w:p>
    <w:p w:rsidR="00187EF3" w:rsidRDefault="00187EF3" w:rsidP="00187EF3">
      <w:pPr>
        <w:pBdr>
          <w:bottom w:val="single" w:sz="4" w:space="1" w:color="auto"/>
        </w:pBdr>
        <w:rPr>
          <w:b/>
          <w:bCs/>
          <w:sz w:val="28"/>
        </w:rPr>
      </w:pPr>
      <w:r>
        <w:rPr>
          <w:b/>
          <w:bCs/>
          <w:sz w:val="28"/>
        </w:rPr>
        <w:br w:type="page"/>
      </w:r>
      <w:r>
        <w:rPr>
          <w:b/>
          <w:bCs/>
          <w:sz w:val="28"/>
        </w:rPr>
        <w:lastRenderedPageBreak/>
        <w:t>Terminology:</w:t>
      </w:r>
    </w:p>
    <w:p w:rsidR="00187EF3" w:rsidRDefault="00187EF3" w:rsidP="00187EF3"/>
    <w:p w:rsidR="00187EF3" w:rsidRDefault="00187EF3" w:rsidP="00187EF3">
      <w:pPr>
        <w:rPr>
          <w:lang w:val="en-US"/>
        </w:rPr>
      </w:pPr>
      <w:r w:rsidRPr="001F1564">
        <w:rPr>
          <w:lang w:val="en-US"/>
        </w:rPr>
        <w:t>ADC</w:t>
      </w:r>
      <w:r w:rsidRPr="001F1564">
        <w:rPr>
          <w:lang w:val="en-US"/>
        </w:rPr>
        <w:tab/>
      </w:r>
      <w:r w:rsidRPr="001F1564">
        <w:rPr>
          <w:lang w:val="en-US"/>
        </w:rPr>
        <w:tab/>
        <w:t>Analogue to Digital Conversion</w:t>
      </w:r>
    </w:p>
    <w:p w:rsidR="00187EF3" w:rsidRDefault="00187EF3" w:rsidP="00187EF3">
      <w:pPr>
        <w:rPr>
          <w:lang w:val="en-US"/>
        </w:rPr>
      </w:pPr>
      <w:r>
        <w:rPr>
          <w:lang w:val="en-US"/>
        </w:rPr>
        <w:t>ADU</w:t>
      </w:r>
      <w:r>
        <w:rPr>
          <w:lang w:val="en-US"/>
        </w:rPr>
        <w:tab/>
      </w:r>
      <w:r>
        <w:rPr>
          <w:lang w:val="en-US"/>
        </w:rPr>
        <w:tab/>
      </w:r>
      <w:r w:rsidRPr="001F1564">
        <w:rPr>
          <w:lang w:val="en-US"/>
        </w:rPr>
        <w:t>Analogue to Digital</w:t>
      </w:r>
      <w:r>
        <w:rPr>
          <w:lang w:val="en-US"/>
        </w:rPr>
        <w:t xml:space="preserve"> Unit (board with 8 ADC)</w:t>
      </w:r>
      <w:r w:rsidRPr="001F1564">
        <w:rPr>
          <w:lang w:val="en-US"/>
        </w:rPr>
        <w:br/>
      </w:r>
      <w:proofErr w:type="spellStart"/>
      <w:r>
        <w:rPr>
          <w:lang w:val="en-US"/>
        </w:rPr>
        <w:t>Apertif</w:t>
      </w:r>
      <w:proofErr w:type="spellEnd"/>
      <w:r>
        <w:rPr>
          <w:lang w:val="en-US"/>
        </w:rPr>
        <w:tab/>
      </w:r>
      <w:r>
        <w:rPr>
          <w:lang w:val="en-US"/>
        </w:rPr>
        <w:tab/>
      </w:r>
      <w:proofErr w:type="spellStart"/>
      <w:r>
        <w:rPr>
          <w:lang w:val="en-US"/>
        </w:rPr>
        <w:t>APERture</w:t>
      </w:r>
      <w:proofErr w:type="spellEnd"/>
      <w:r>
        <w:rPr>
          <w:lang w:val="en-US"/>
        </w:rPr>
        <w:t xml:space="preserve"> Tile In Focus</w:t>
      </w:r>
    </w:p>
    <w:p w:rsidR="00187EF3" w:rsidRDefault="00187EF3" w:rsidP="00187EF3">
      <w:pPr>
        <w:rPr>
          <w:lang w:val="en-US"/>
        </w:rPr>
      </w:pPr>
      <w:r>
        <w:rPr>
          <w:lang w:val="en-US"/>
        </w:rPr>
        <w:t>Arts</w:t>
      </w:r>
      <w:r>
        <w:rPr>
          <w:lang w:val="en-US"/>
        </w:rPr>
        <w:tab/>
      </w:r>
      <w:r>
        <w:rPr>
          <w:lang w:val="en-US"/>
        </w:rPr>
        <w:tab/>
      </w:r>
      <w:proofErr w:type="spellStart"/>
      <w:r>
        <w:rPr>
          <w:lang w:val="en-US"/>
        </w:rPr>
        <w:t>Apertif</w:t>
      </w:r>
      <w:proofErr w:type="spellEnd"/>
      <w:r>
        <w:rPr>
          <w:lang w:val="en-US"/>
        </w:rPr>
        <w:t xml:space="preserve"> Radio Transient System</w:t>
      </w:r>
    </w:p>
    <w:p w:rsidR="00187EF3" w:rsidRDefault="00187EF3" w:rsidP="00187EF3">
      <w:pPr>
        <w:rPr>
          <w:lang w:val="en-US"/>
        </w:rPr>
      </w:pPr>
      <w:r>
        <w:rPr>
          <w:lang w:val="en-US"/>
        </w:rPr>
        <w:t>beam</w:t>
      </w:r>
      <w:r>
        <w:rPr>
          <w:lang w:val="en-US"/>
        </w:rPr>
        <w:tab/>
      </w:r>
      <w:r>
        <w:rPr>
          <w:lang w:val="en-US"/>
        </w:rPr>
        <w:tab/>
        <w:t xml:space="preserve">Group of </w:t>
      </w:r>
      <w:proofErr w:type="spellStart"/>
      <w:r>
        <w:rPr>
          <w:lang w:val="en-US"/>
        </w:rPr>
        <w:t>beamlets</w:t>
      </w:r>
      <w:proofErr w:type="spellEnd"/>
      <w:r>
        <w:rPr>
          <w:lang w:val="en-US"/>
        </w:rPr>
        <w:t xml:space="preserve"> that point in the same direction</w:t>
      </w:r>
    </w:p>
    <w:p w:rsidR="00187EF3" w:rsidRDefault="00187EF3" w:rsidP="00187EF3">
      <w:pPr>
        <w:rPr>
          <w:lang w:val="en-US"/>
        </w:rPr>
      </w:pPr>
      <w:proofErr w:type="spellStart"/>
      <w:r>
        <w:rPr>
          <w:lang w:val="en-US"/>
        </w:rPr>
        <w:t>beamlet</w:t>
      </w:r>
      <w:proofErr w:type="spellEnd"/>
      <w:r>
        <w:rPr>
          <w:lang w:val="en-US"/>
        </w:rPr>
        <w:tab/>
      </w:r>
      <w:r>
        <w:rPr>
          <w:lang w:val="en-US"/>
        </w:rPr>
        <w:tab/>
        <w:t xml:space="preserve">Beam formed </w:t>
      </w:r>
      <w:proofErr w:type="spellStart"/>
      <w:r>
        <w:rPr>
          <w:lang w:val="en-US"/>
        </w:rPr>
        <w:t>subband</w:t>
      </w:r>
      <w:proofErr w:type="spellEnd"/>
      <w:r>
        <w:rPr>
          <w:lang w:val="en-US"/>
        </w:rPr>
        <w:t xml:space="preserve">, a small beam spanning one </w:t>
      </w:r>
      <w:proofErr w:type="spellStart"/>
      <w:r>
        <w:rPr>
          <w:lang w:val="en-US"/>
        </w:rPr>
        <w:t>subband</w:t>
      </w:r>
      <w:proofErr w:type="spellEnd"/>
    </w:p>
    <w:p w:rsidR="00187EF3" w:rsidRDefault="00187EF3" w:rsidP="00187EF3">
      <w:pPr>
        <w:rPr>
          <w:lang w:val="en-US"/>
        </w:rPr>
      </w:pPr>
      <w:r>
        <w:rPr>
          <w:lang w:val="en-US"/>
        </w:rPr>
        <w:t>BF</w:t>
      </w:r>
      <w:r>
        <w:rPr>
          <w:lang w:val="en-US"/>
        </w:rPr>
        <w:tab/>
      </w:r>
      <w:r>
        <w:rPr>
          <w:lang w:val="en-US"/>
        </w:rPr>
        <w:tab/>
      </w:r>
      <w:proofErr w:type="spellStart"/>
      <w:r>
        <w:rPr>
          <w:lang w:val="en-US"/>
        </w:rPr>
        <w:t>BeamFormer</w:t>
      </w:r>
      <w:proofErr w:type="spellEnd"/>
    </w:p>
    <w:p w:rsidR="001D2CBA" w:rsidRDefault="001D2CBA" w:rsidP="00187EF3">
      <w:pPr>
        <w:rPr>
          <w:lang w:val="en-US"/>
        </w:rPr>
      </w:pPr>
      <w:r>
        <w:rPr>
          <w:lang w:val="en-US"/>
        </w:rPr>
        <w:t>BG</w:t>
      </w:r>
      <w:r>
        <w:rPr>
          <w:lang w:val="en-US"/>
        </w:rPr>
        <w:tab/>
      </w:r>
      <w:r>
        <w:rPr>
          <w:lang w:val="en-US"/>
        </w:rPr>
        <w:tab/>
        <w:t>Block Generator</w:t>
      </w:r>
    </w:p>
    <w:p w:rsidR="001B446B" w:rsidRDefault="00187EF3" w:rsidP="00187EF3">
      <w:pPr>
        <w:rPr>
          <w:lang w:val="en-US"/>
        </w:rPr>
      </w:pPr>
      <w:r>
        <w:rPr>
          <w:lang w:val="en-US"/>
        </w:rPr>
        <w:t>BN</w:t>
      </w:r>
      <w:r>
        <w:rPr>
          <w:lang w:val="en-US"/>
        </w:rPr>
        <w:tab/>
      </w:r>
      <w:r>
        <w:rPr>
          <w:lang w:val="en-US"/>
        </w:rPr>
        <w:tab/>
        <w:t xml:space="preserve">Back Node FPGA on </w:t>
      </w:r>
      <w:proofErr w:type="spellStart"/>
      <w:r>
        <w:rPr>
          <w:lang w:val="en-US"/>
        </w:rPr>
        <w:t>UniBoard</w:t>
      </w:r>
      <w:proofErr w:type="spellEnd"/>
    </w:p>
    <w:p w:rsidR="00187EF3" w:rsidRDefault="00187EF3" w:rsidP="00187EF3">
      <w:pPr>
        <w:rPr>
          <w:lang w:val="en-US"/>
        </w:rPr>
      </w:pPr>
      <w:r>
        <w:rPr>
          <w:lang w:val="en-US"/>
        </w:rPr>
        <w:t>bps</w:t>
      </w:r>
      <w:r>
        <w:rPr>
          <w:lang w:val="en-US"/>
        </w:rPr>
        <w:tab/>
      </w:r>
      <w:r>
        <w:rPr>
          <w:lang w:val="en-US"/>
        </w:rPr>
        <w:tab/>
        <w:t>Bits per second</w:t>
      </w:r>
    </w:p>
    <w:p w:rsidR="001B446B" w:rsidRDefault="001B446B" w:rsidP="00187EF3">
      <w:pPr>
        <w:rPr>
          <w:lang w:val="en-US"/>
        </w:rPr>
      </w:pPr>
      <w:r>
        <w:rPr>
          <w:lang w:val="en-US"/>
        </w:rPr>
        <w:t>BSN</w:t>
      </w:r>
      <w:r>
        <w:rPr>
          <w:lang w:val="en-US"/>
        </w:rPr>
        <w:tab/>
      </w:r>
      <w:r>
        <w:rPr>
          <w:lang w:val="en-US"/>
        </w:rPr>
        <w:tab/>
        <w:t>Block Sequence Number (time stamp)</w:t>
      </w:r>
    </w:p>
    <w:p w:rsidR="00187EF3" w:rsidRPr="004148CF" w:rsidRDefault="00187EF3" w:rsidP="00187EF3">
      <w:pPr>
        <w:rPr>
          <w:lang w:val="en-US"/>
        </w:rPr>
      </w:pPr>
      <w:r w:rsidRPr="004148CF">
        <w:rPr>
          <w:lang w:val="en-US"/>
        </w:rPr>
        <w:t>BW</w:t>
      </w:r>
      <w:r w:rsidRPr="004148CF">
        <w:rPr>
          <w:lang w:val="en-US"/>
        </w:rPr>
        <w:tab/>
      </w:r>
      <w:r w:rsidRPr="004148CF">
        <w:rPr>
          <w:lang w:val="en-US"/>
        </w:rPr>
        <w:tab/>
      </w:r>
      <w:proofErr w:type="spellStart"/>
      <w:r w:rsidRPr="004148CF">
        <w:rPr>
          <w:lang w:val="en-US"/>
        </w:rPr>
        <w:t>BandWidth</w:t>
      </w:r>
      <w:proofErr w:type="spellEnd"/>
    </w:p>
    <w:p w:rsidR="00187EF3" w:rsidRDefault="00187EF3" w:rsidP="00187EF3">
      <w:pPr>
        <w:rPr>
          <w:lang w:val="en-US"/>
        </w:rPr>
      </w:pPr>
      <w:r w:rsidRPr="001F1564">
        <w:rPr>
          <w:lang w:val="en-US"/>
        </w:rPr>
        <w:t>CB</w:t>
      </w:r>
      <w:r w:rsidRPr="001F1564">
        <w:rPr>
          <w:lang w:val="en-US"/>
        </w:rPr>
        <w:tab/>
      </w:r>
      <w:r w:rsidRPr="001F1564">
        <w:rPr>
          <w:lang w:val="en-US"/>
        </w:rPr>
        <w:tab/>
        <w:t>Compound Beam, formed at dish level</w:t>
      </w:r>
      <w:r>
        <w:rPr>
          <w:lang w:val="en-US"/>
        </w:rPr>
        <w:t xml:space="preserve"> over the FPA</w:t>
      </w:r>
      <w:r w:rsidRPr="001F1564">
        <w:rPr>
          <w:lang w:val="en-US"/>
        </w:rPr>
        <w:br/>
        <w:t>channel</w:t>
      </w:r>
      <w:r w:rsidRPr="001F1564">
        <w:rPr>
          <w:lang w:val="en-US"/>
        </w:rPr>
        <w:tab/>
      </w:r>
      <w:r w:rsidRPr="001F1564">
        <w:rPr>
          <w:lang w:val="en-US"/>
        </w:rPr>
        <w:tab/>
        <w:t xml:space="preserve">Unit frequency band within a </w:t>
      </w:r>
      <w:proofErr w:type="spellStart"/>
      <w:r w:rsidRPr="001F1564">
        <w:rPr>
          <w:lang w:val="en-US"/>
        </w:rPr>
        <w:t>beam</w:t>
      </w:r>
      <w:r>
        <w:rPr>
          <w:lang w:val="en-US"/>
        </w:rPr>
        <w:t>let</w:t>
      </w:r>
      <w:proofErr w:type="spellEnd"/>
    </w:p>
    <w:p w:rsidR="00CE1535" w:rsidRDefault="00CE1535" w:rsidP="00187EF3">
      <w:pPr>
        <w:rPr>
          <w:lang w:val="en-US"/>
        </w:rPr>
      </w:pPr>
      <w:proofErr w:type="spellStart"/>
      <w:r>
        <w:rPr>
          <w:lang w:val="en-US"/>
        </w:rPr>
        <w:t>CoBI</w:t>
      </w:r>
      <w:proofErr w:type="spellEnd"/>
      <w:r>
        <w:rPr>
          <w:lang w:val="en-US"/>
        </w:rPr>
        <w:tab/>
      </w:r>
      <w:r>
        <w:rPr>
          <w:lang w:val="en-US"/>
        </w:rPr>
        <w:tab/>
      </w:r>
      <w:proofErr w:type="spellStart"/>
      <w:r>
        <w:rPr>
          <w:lang w:val="en-US"/>
        </w:rPr>
        <w:t>Correlator</w:t>
      </w:r>
      <w:proofErr w:type="spellEnd"/>
      <w:r>
        <w:rPr>
          <w:lang w:val="en-US"/>
        </w:rPr>
        <w:t xml:space="preserve"> Backplane Interface board (connects 8 </w:t>
      </w:r>
      <w:proofErr w:type="spellStart"/>
      <w:r>
        <w:rPr>
          <w:lang w:val="en-US"/>
        </w:rPr>
        <w:t>Uniboards</w:t>
      </w:r>
      <w:proofErr w:type="spellEnd"/>
      <w:r>
        <w:rPr>
          <w:lang w:val="en-US"/>
        </w:rPr>
        <w:t xml:space="preserve"> with 8 OEB)</w:t>
      </w:r>
    </w:p>
    <w:p w:rsidR="001D2CBA" w:rsidRDefault="001D2CBA" w:rsidP="001D2CBA">
      <w:pPr>
        <w:rPr>
          <w:lang w:val="en-US"/>
        </w:rPr>
      </w:pPr>
      <w:r>
        <w:rPr>
          <w:lang w:val="en-US"/>
        </w:rPr>
        <w:t>DB</w:t>
      </w:r>
      <w:r>
        <w:rPr>
          <w:lang w:val="en-US"/>
        </w:rPr>
        <w:tab/>
      </w:r>
      <w:r>
        <w:rPr>
          <w:lang w:val="en-US"/>
        </w:rPr>
        <w:tab/>
        <w:t>Data Buffer</w:t>
      </w:r>
    </w:p>
    <w:p w:rsidR="00FD25F2" w:rsidRDefault="00FD25F2" w:rsidP="001D2CBA">
      <w:pPr>
        <w:rPr>
          <w:lang w:val="en-US"/>
        </w:rPr>
      </w:pPr>
      <w:r>
        <w:rPr>
          <w:lang w:val="en-US"/>
        </w:rPr>
        <w:t>DM</w:t>
      </w:r>
      <w:r>
        <w:rPr>
          <w:lang w:val="en-US"/>
        </w:rPr>
        <w:tab/>
      </w:r>
      <w:r>
        <w:rPr>
          <w:lang w:val="en-US"/>
        </w:rPr>
        <w:tab/>
        <w:t>Dispersion Measure</w:t>
      </w:r>
    </w:p>
    <w:p w:rsidR="001B28E6" w:rsidRDefault="001B28E6" w:rsidP="00187EF3">
      <w:pPr>
        <w:rPr>
          <w:lang w:val="en-US"/>
        </w:rPr>
      </w:pPr>
      <w:r>
        <w:rPr>
          <w:lang w:val="en-US"/>
        </w:rPr>
        <w:t>DT</w:t>
      </w:r>
      <w:r>
        <w:rPr>
          <w:lang w:val="en-US"/>
        </w:rPr>
        <w:tab/>
      </w:r>
      <w:r>
        <w:rPr>
          <w:lang w:val="en-US"/>
        </w:rPr>
        <w:tab/>
        <w:t>Delay Tracking</w:t>
      </w:r>
    </w:p>
    <w:p w:rsidR="0089739C" w:rsidRDefault="00187EF3" w:rsidP="00187EF3">
      <w:pPr>
        <w:rPr>
          <w:lang w:val="en-US"/>
        </w:rPr>
      </w:pPr>
      <w:r>
        <w:rPr>
          <w:lang w:val="en-US"/>
        </w:rPr>
        <w:t>FF</w:t>
      </w:r>
      <w:r>
        <w:rPr>
          <w:lang w:val="en-US"/>
        </w:rPr>
        <w:tab/>
      </w:r>
      <w:r>
        <w:rPr>
          <w:lang w:val="en-US"/>
        </w:rPr>
        <w:tab/>
        <w:t>Flip Flop</w:t>
      </w:r>
    </w:p>
    <w:p w:rsidR="00187EF3" w:rsidRDefault="0089739C" w:rsidP="00187EF3">
      <w:pPr>
        <w:rPr>
          <w:lang w:val="en-US"/>
        </w:rPr>
      </w:pPr>
      <w:r>
        <w:rPr>
          <w:lang w:val="en-US"/>
        </w:rPr>
        <w:t>FIR</w:t>
      </w:r>
      <w:r>
        <w:rPr>
          <w:lang w:val="en-US"/>
        </w:rPr>
        <w:tab/>
      </w:r>
      <w:r>
        <w:rPr>
          <w:lang w:val="en-US"/>
        </w:rPr>
        <w:tab/>
        <w:t>Finite Impulse Response (digital filter)</w:t>
      </w:r>
      <w:r w:rsidR="00187EF3" w:rsidRPr="001F1564">
        <w:rPr>
          <w:lang w:val="en-US"/>
        </w:rPr>
        <w:br/>
      </w:r>
      <w:r w:rsidR="00187EF3">
        <w:rPr>
          <w:lang w:val="en-US"/>
        </w:rPr>
        <w:t>FN</w:t>
      </w:r>
      <w:r w:rsidR="00187EF3">
        <w:rPr>
          <w:lang w:val="en-US"/>
        </w:rPr>
        <w:tab/>
      </w:r>
      <w:r w:rsidR="00187EF3">
        <w:rPr>
          <w:lang w:val="en-US"/>
        </w:rPr>
        <w:tab/>
        <w:t xml:space="preserve">Front Node FPGA on </w:t>
      </w:r>
      <w:proofErr w:type="spellStart"/>
      <w:r w:rsidR="00187EF3">
        <w:rPr>
          <w:lang w:val="en-US"/>
        </w:rPr>
        <w:t>UniBoard</w:t>
      </w:r>
      <w:proofErr w:type="spellEnd"/>
    </w:p>
    <w:p w:rsidR="0079686D" w:rsidRDefault="0079686D" w:rsidP="00187EF3">
      <w:pPr>
        <w:rPr>
          <w:lang w:val="en-US"/>
        </w:rPr>
      </w:pPr>
      <w:proofErr w:type="spellStart"/>
      <w:r>
        <w:rPr>
          <w:lang w:val="en-US"/>
        </w:rPr>
        <w:t>FoV</w:t>
      </w:r>
      <w:proofErr w:type="spellEnd"/>
      <w:r>
        <w:rPr>
          <w:lang w:val="en-US"/>
        </w:rPr>
        <w:tab/>
      </w:r>
      <w:r>
        <w:rPr>
          <w:lang w:val="en-US"/>
        </w:rPr>
        <w:tab/>
        <w:t>Field of View</w:t>
      </w:r>
    </w:p>
    <w:p w:rsidR="00187EF3" w:rsidRDefault="00187EF3" w:rsidP="00187EF3">
      <w:pPr>
        <w:rPr>
          <w:lang w:val="en-US"/>
        </w:rPr>
      </w:pPr>
      <w:r>
        <w:rPr>
          <w:lang w:val="en-US"/>
        </w:rPr>
        <w:t>FPGA</w:t>
      </w:r>
      <w:r>
        <w:rPr>
          <w:lang w:val="en-US"/>
        </w:rPr>
        <w:tab/>
      </w:r>
      <w:r>
        <w:rPr>
          <w:lang w:val="en-US"/>
        </w:rPr>
        <w:tab/>
        <w:t>Field Programmable Gate Array</w:t>
      </w:r>
    </w:p>
    <w:p w:rsidR="001B28E6" w:rsidRDefault="001B28E6" w:rsidP="00187EF3">
      <w:pPr>
        <w:rPr>
          <w:lang w:val="en-US"/>
        </w:rPr>
      </w:pPr>
      <w:r>
        <w:rPr>
          <w:lang w:val="en-US"/>
        </w:rPr>
        <w:t>FS</w:t>
      </w:r>
      <w:r>
        <w:rPr>
          <w:lang w:val="en-US"/>
        </w:rPr>
        <w:tab/>
      </w:r>
      <w:r>
        <w:rPr>
          <w:lang w:val="en-US"/>
        </w:rPr>
        <w:tab/>
        <w:t>Fringe Stopping (is DT + PT)</w:t>
      </w:r>
    </w:p>
    <w:p w:rsidR="00187EF3" w:rsidRPr="00D72E6B" w:rsidRDefault="00187EF3" w:rsidP="00187EF3">
      <w:pPr>
        <w:rPr>
          <w:lang w:val="en-US"/>
        </w:rPr>
      </w:pPr>
      <w:proofErr w:type="spellStart"/>
      <w:r w:rsidRPr="00D72E6B">
        <w:rPr>
          <w:lang w:val="en-US"/>
        </w:rPr>
        <w:t>GbE</w:t>
      </w:r>
      <w:proofErr w:type="spellEnd"/>
      <w:r w:rsidRPr="00D72E6B">
        <w:rPr>
          <w:lang w:val="en-US"/>
        </w:rPr>
        <w:tab/>
      </w:r>
      <w:r w:rsidRPr="00D72E6B">
        <w:rPr>
          <w:lang w:val="en-US"/>
        </w:rPr>
        <w:tab/>
        <w:t>Gigabit Ethernet</w:t>
      </w:r>
    </w:p>
    <w:p w:rsidR="0047748A" w:rsidRPr="00D72E6B" w:rsidRDefault="0047748A" w:rsidP="0047748A">
      <w:pPr>
        <w:rPr>
          <w:lang w:val="en-US"/>
        </w:rPr>
      </w:pPr>
      <w:proofErr w:type="spellStart"/>
      <w:r>
        <w:rPr>
          <w:lang w:val="en-US"/>
        </w:rPr>
        <w:t>Gbs</w:t>
      </w:r>
      <w:proofErr w:type="spellEnd"/>
      <w:r w:rsidRPr="00D72E6B">
        <w:rPr>
          <w:lang w:val="en-US"/>
        </w:rPr>
        <w:tab/>
      </w:r>
      <w:r w:rsidRPr="00D72E6B">
        <w:rPr>
          <w:lang w:val="en-US"/>
        </w:rPr>
        <w:tab/>
        <w:t>Gigabit</w:t>
      </w:r>
      <w:r>
        <w:rPr>
          <w:lang w:val="en-US"/>
        </w:rPr>
        <w:t xml:space="preserve"> per second</w:t>
      </w:r>
    </w:p>
    <w:p w:rsidR="00187EF3" w:rsidRDefault="00187EF3" w:rsidP="00187EF3">
      <w:pPr>
        <w:rPr>
          <w:lang w:val="en-US"/>
        </w:rPr>
      </w:pPr>
      <w:r w:rsidRPr="001F1564">
        <w:rPr>
          <w:lang w:val="en-US"/>
        </w:rPr>
        <w:t>GPU</w:t>
      </w:r>
      <w:r w:rsidRPr="001F1564">
        <w:rPr>
          <w:lang w:val="en-US"/>
        </w:rPr>
        <w:tab/>
      </w:r>
      <w:r w:rsidRPr="001F1564">
        <w:rPr>
          <w:lang w:val="en-US"/>
        </w:rPr>
        <w:tab/>
        <w:t>Graphics Processing Unit</w:t>
      </w:r>
    </w:p>
    <w:p w:rsidR="00187EF3" w:rsidRDefault="00187EF3" w:rsidP="00187EF3">
      <w:pPr>
        <w:rPr>
          <w:lang w:val="en-US"/>
        </w:rPr>
      </w:pPr>
      <w:r>
        <w:rPr>
          <w:lang w:val="en-US"/>
        </w:rPr>
        <w:t>HEM</w:t>
      </w:r>
      <w:r>
        <w:rPr>
          <w:lang w:val="en-US"/>
        </w:rPr>
        <w:tab/>
      </w:r>
      <w:r>
        <w:rPr>
          <w:lang w:val="en-US"/>
        </w:rPr>
        <w:tab/>
        <w:t xml:space="preserve">HMC Extension Module </w:t>
      </w:r>
      <w:r>
        <w:t>(provides UniBoard</w:t>
      </w:r>
      <w:r>
        <w:rPr>
          <w:vertAlign w:val="superscript"/>
        </w:rPr>
        <w:t>2</w:t>
      </w:r>
      <w:r>
        <w:t xml:space="preserve"> with one HMC and extra optical IO per PN)</w:t>
      </w:r>
    </w:p>
    <w:p w:rsidR="00187EF3" w:rsidRDefault="00187EF3" w:rsidP="00187EF3">
      <w:pPr>
        <w:rPr>
          <w:lang w:val="en-US"/>
        </w:rPr>
      </w:pPr>
      <w:r>
        <w:rPr>
          <w:lang w:val="en-US"/>
        </w:rPr>
        <w:t>HMC</w:t>
      </w:r>
      <w:r>
        <w:rPr>
          <w:lang w:val="en-US"/>
        </w:rPr>
        <w:tab/>
      </w:r>
      <w:r>
        <w:rPr>
          <w:lang w:val="en-US"/>
        </w:rPr>
        <w:tab/>
        <w:t>Hybrid Memory Cube</w:t>
      </w:r>
      <w:r w:rsidRPr="001F1564">
        <w:rPr>
          <w:lang w:val="en-US"/>
        </w:rPr>
        <w:br/>
        <w:t>IAB</w:t>
      </w:r>
      <w:r w:rsidRPr="001F1564">
        <w:rPr>
          <w:lang w:val="en-US"/>
        </w:rPr>
        <w:tab/>
      </w:r>
      <w:r w:rsidRPr="001F1564">
        <w:rPr>
          <w:lang w:val="en-US"/>
        </w:rPr>
        <w:tab/>
        <w:t>Incoherent array beam, formed by incoherently combining dishes</w:t>
      </w:r>
    </w:p>
    <w:p w:rsidR="00187EF3" w:rsidRPr="00BC3E4B" w:rsidRDefault="00187EF3" w:rsidP="00187EF3">
      <w:pPr>
        <w:rPr>
          <w:lang w:val="fr-FR"/>
        </w:rPr>
      </w:pPr>
      <w:r w:rsidRPr="00BC3E4B">
        <w:rPr>
          <w:lang w:val="fr-FR"/>
        </w:rPr>
        <w:t>IO</w:t>
      </w:r>
      <w:r w:rsidRPr="00BC3E4B">
        <w:rPr>
          <w:lang w:val="fr-FR"/>
        </w:rPr>
        <w:tab/>
      </w:r>
      <w:r w:rsidRPr="00BC3E4B">
        <w:rPr>
          <w:lang w:val="fr-FR"/>
        </w:rPr>
        <w:tab/>
        <w:t>Input Output</w:t>
      </w:r>
    </w:p>
    <w:p w:rsidR="00187EF3" w:rsidRDefault="00187EF3" w:rsidP="00187EF3">
      <w:pPr>
        <w:rPr>
          <w:lang w:val="fr-FR"/>
        </w:rPr>
      </w:pPr>
      <w:r w:rsidRPr="00BC3E4B">
        <w:rPr>
          <w:lang w:val="fr-FR"/>
        </w:rPr>
        <w:t>LE</w:t>
      </w:r>
      <w:r w:rsidRPr="00BC3E4B">
        <w:rPr>
          <w:lang w:val="fr-FR"/>
        </w:rPr>
        <w:tab/>
      </w:r>
      <w:r w:rsidRPr="00BC3E4B">
        <w:rPr>
          <w:lang w:val="fr-FR"/>
        </w:rPr>
        <w:tab/>
      </w:r>
      <w:proofErr w:type="spellStart"/>
      <w:r w:rsidRPr="00BC3E4B">
        <w:rPr>
          <w:lang w:val="fr-FR"/>
        </w:rPr>
        <w:t>Logic</w:t>
      </w:r>
      <w:proofErr w:type="spellEnd"/>
      <w:r w:rsidRPr="00BC3E4B">
        <w:rPr>
          <w:lang w:val="fr-FR"/>
        </w:rPr>
        <w:t xml:space="preserve"> </w:t>
      </w:r>
      <w:proofErr w:type="spellStart"/>
      <w:r w:rsidRPr="00BC3E4B">
        <w:rPr>
          <w:lang w:val="fr-FR"/>
        </w:rPr>
        <w:t>Element</w:t>
      </w:r>
      <w:proofErr w:type="spellEnd"/>
    </w:p>
    <w:p w:rsidR="001120D1" w:rsidRPr="00B33792" w:rsidRDefault="001120D1" w:rsidP="00187EF3">
      <w:pPr>
        <w:rPr>
          <w:lang w:val="en-US"/>
        </w:rPr>
      </w:pPr>
      <w:proofErr w:type="spellStart"/>
      <w:r w:rsidRPr="00B33792">
        <w:rPr>
          <w:lang w:val="en-US"/>
        </w:rPr>
        <w:t>LSbit</w:t>
      </w:r>
      <w:proofErr w:type="spellEnd"/>
      <w:r w:rsidRPr="00B33792">
        <w:rPr>
          <w:lang w:val="en-US"/>
        </w:rPr>
        <w:tab/>
      </w:r>
      <w:r w:rsidRPr="00B33792">
        <w:rPr>
          <w:lang w:val="en-US"/>
        </w:rPr>
        <w:tab/>
        <w:t>Least Significant bit</w:t>
      </w:r>
    </w:p>
    <w:p w:rsidR="00187EF3" w:rsidRDefault="00187EF3" w:rsidP="00187EF3">
      <w:pPr>
        <w:rPr>
          <w:lang w:val="en-US"/>
        </w:rPr>
      </w:pPr>
      <w:r>
        <w:rPr>
          <w:lang w:val="en-US"/>
        </w:rPr>
        <w:t>MAC</w:t>
      </w:r>
      <w:r>
        <w:rPr>
          <w:lang w:val="en-US"/>
        </w:rPr>
        <w:tab/>
      </w:r>
      <w:r>
        <w:rPr>
          <w:lang w:val="en-US"/>
        </w:rPr>
        <w:tab/>
        <w:t>Multiply and Accumulate, Medium Access, Monitoring and Control</w:t>
      </w:r>
    </w:p>
    <w:p w:rsidR="0047748A" w:rsidRDefault="0047748A" w:rsidP="00187EF3">
      <w:pPr>
        <w:rPr>
          <w:lang w:val="en-US"/>
        </w:rPr>
      </w:pPr>
      <w:r>
        <w:rPr>
          <w:lang w:val="en-US"/>
        </w:rPr>
        <w:t>MM</w:t>
      </w:r>
      <w:r>
        <w:rPr>
          <w:lang w:val="en-US"/>
        </w:rPr>
        <w:tab/>
      </w:r>
      <w:r>
        <w:rPr>
          <w:lang w:val="en-US"/>
        </w:rPr>
        <w:tab/>
        <w:t>Memory Mapped (control and status register interface)</w:t>
      </w:r>
    </w:p>
    <w:p w:rsidR="001120D1" w:rsidRPr="001120D1" w:rsidRDefault="001120D1" w:rsidP="001120D1">
      <w:pPr>
        <w:rPr>
          <w:lang w:val="en-US"/>
        </w:rPr>
      </w:pPr>
      <w:proofErr w:type="spellStart"/>
      <w:r>
        <w:rPr>
          <w:lang w:val="en-US"/>
        </w:rPr>
        <w:t>M</w:t>
      </w:r>
      <w:r w:rsidRPr="001120D1">
        <w:rPr>
          <w:lang w:val="en-US"/>
        </w:rPr>
        <w:t>Sbit</w:t>
      </w:r>
      <w:proofErr w:type="spellEnd"/>
      <w:r w:rsidRPr="001120D1">
        <w:rPr>
          <w:lang w:val="en-US"/>
        </w:rPr>
        <w:tab/>
      </w:r>
      <w:r w:rsidRPr="001120D1">
        <w:rPr>
          <w:lang w:val="en-US"/>
        </w:rPr>
        <w:tab/>
      </w:r>
      <w:r>
        <w:rPr>
          <w:lang w:val="en-US"/>
        </w:rPr>
        <w:t>Mos</w:t>
      </w:r>
      <w:r w:rsidRPr="001120D1">
        <w:rPr>
          <w:lang w:val="en-US"/>
        </w:rPr>
        <w:t>t Significant bit</w:t>
      </w:r>
    </w:p>
    <w:p w:rsidR="0047748A" w:rsidRPr="00D72E6B" w:rsidRDefault="0047748A" w:rsidP="0047748A">
      <w:pPr>
        <w:rPr>
          <w:lang w:val="en-US"/>
        </w:rPr>
      </w:pPr>
      <w:proofErr w:type="spellStart"/>
      <w:r>
        <w:rPr>
          <w:lang w:val="en-US"/>
        </w:rPr>
        <w:t>M</w:t>
      </w:r>
      <w:r w:rsidR="001120D1">
        <w:rPr>
          <w:lang w:val="en-US"/>
        </w:rPr>
        <w:t>T</w:t>
      </w:r>
      <w:r>
        <w:rPr>
          <w:lang w:val="en-US"/>
        </w:rPr>
        <w:t>ps</w:t>
      </w:r>
      <w:proofErr w:type="spellEnd"/>
      <w:r w:rsidRPr="00D72E6B">
        <w:rPr>
          <w:lang w:val="en-US"/>
        </w:rPr>
        <w:tab/>
      </w:r>
      <w:r w:rsidRPr="00D72E6B">
        <w:rPr>
          <w:lang w:val="en-US"/>
        </w:rPr>
        <w:tab/>
      </w:r>
      <w:r>
        <w:rPr>
          <w:lang w:val="en-US"/>
        </w:rPr>
        <w:t>Mega transfers per second</w:t>
      </w:r>
    </w:p>
    <w:p w:rsidR="0047748A" w:rsidRDefault="0047748A" w:rsidP="00187EF3">
      <w:pPr>
        <w:rPr>
          <w:lang w:val="en-US"/>
        </w:rPr>
      </w:pPr>
      <w:r>
        <w:rPr>
          <w:lang w:val="en-US"/>
        </w:rPr>
        <w:t>NC</w:t>
      </w:r>
      <w:r>
        <w:rPr>
          <w:lang w:val="en-US"/>
        </w:rPr>
        <w:tab/>
      </w:r>
      <w:r>
        <w:rPr>
          <w:lang w:val="en-US"/>
        </w:rPr>
        <w:tab/>
        <w:t>Not Connected</w:t>
      </w:r>
    </w:p>
    <w:p w:rsidR="001D2CBA" w:rsidRDefault="001D2CBA" w:rsidP="00187EF3">
      <w:pPr>
        <w:rPr>
          <w:lang w:val="en-US"/>
        </w:rPr>
      </w:pPr>
      <w:r>
        <w:rPr>
          <w:lang w:val="en-US"/>
        </w:rPr>
        <w:t>NIC</w:t>
      </w:r>
      <w:r>
        <w:rPr>
          <w:lang w:val="en-US"/>
        </w:rPr>
        <w:tab/>
      </w:r>
      <w:r>
        <w:rPr>
          <w:lang w:val="en-US"/>
        </w:rPr>
        <w:tab/>
        <w:t>Network Interface Card for 10GbE</w:t>
      </w:r>
    </w:p>
    <w:p w:rsidR="00187EF3" w:rsidRDefault="00187EF3" w:rsidP="00187EF3">
      <w:pPr>
        <w:rPr>
          <w:lang w:val="en-US"/>
        </w:rPr>
      </w:pPr>
      <w:r w:rsidRPr="001F1564">
        <w:rPr>
          <w:lang w:val="en-US"/>
        </w:rPr>
        <w:t>node</w:t>
      </w:r>
      <w:r w:rsidRPr="001F1564">
        <w:rPr>
          <w:lang w:val="en-US"/>
        </w:rPr>
        <w:tab/>
      </w:r>
      <w:r w:rsidRPr="001F1564">
        <w:rPr>
          <w:lang w:val="en-US"/>
        </w:rPr>
        <w:tab/>
        <w:t>Processing</w:t>
      </w:r>
      <w:r>
        <w:rPr>
          <w:lang w:val="en-US"/>
        </w:rPr>
        <w:t xml:space="preserve"> node (PN), typically one</w:t>
      </w:r>
      <w:r w:rsidRPr="001F1564">
        <w:rPr>
          <w:lang w:val="en-US"/>
        </w:rPr>
        <w:t xml:space="preserve"> FPGA chip</w:t>
      </w:r>
      <w:r w:rsidRPr="001F1564">
        <w:rPr>
          <w:lang w:val="en-US"/>
        </w:rPr>
        <w:br/>
      </w:r>
      <w:proofErr w:type="spellStart"/>
      <w:r w:rsidRPr="00DB07BF">
        <w:rPr>
          <w:lang w:val="en-US"/>
        </w:rPr>
        <w:t>Nof</w:t>
      </w:r>
      <w:proofErr w:type="spellEnd"/>
      <w:r w:rsidRPr="00DB07BF">
        <w:rPr>
          <w:lang w:val="en-US"/>
        </w:rPr>
        <w:tab/>
      </w:r>
      <w:r>
        <w:rPr>
          <w:lang w:val="en-US"/>
        </w:rPr>
        <w:tab/>
        <w:t>Number of</w:t>
      </w:r>
    </w:p>
    <w:p w:rsidR="00187EF3" w:rsidRDefault="00187EF3" w:rsidP="00187EF3">
      <w:r>
        <w:t>OEB</w:t>
      </w:r>
      <w:r>
        <w:tab/>
      </w:r>
      <w:r>
        <w:tab/>
        <w:t xml:space="preserve">Optical-Electrical Board (provides </w:t>
      </w:r>
      <w:proofErr w:type="spellStart"/>
      <w:r>
        <w:t>UniBoard</w:t>
      </w:r>
      <w:proofErr w:type="spellEnd"/>
      <w:r>
        <w:t xml:space="preserve"> BN with same optical IO as the FN)</w:t>
      </w:r>
    </w:p>
    <w:p w:rsidR="00CE1535" w:rsidRDefault="00CE1535" w:rsidP="00187EF3">
      <w:pPr>
        <w:rPr>
          <w:lang w:val="en-US"/>
        </w:rPr>
      </w:pPr>
      <w:r>
        <w:t>PAC</w:t>
      </w:r>
      <w:r>
        <w:tab/>
      </w:r>
      <w:r>
        <w:tab/>
        <w:t>Power and Control board</w:t>
      </w:r>
    </w:p>
    <w:p w:rsidR="00187EF3" w:rsidRDefault="00187EF3" w:rsidP="00187EF3">
      <w:pPr>
        <w:rPr>
          <w:lang w:val="en-US"/>
        </w:rPr>
      </w:pPr>
      <w:r w:rsidRPr="001F1564">
        <w:rPr>
          <w:lang w:val="en-US"/>
        </w:rPr>
        <w:t>power</w:t>
      </w:r>
      <w:r>
        <w:rPr>
          <w:lang w:val="en-US"/>
        </w:rPr>
        <w:t xml:space="preserve"> </w:t>
      </w:r>
      <w:r w:rsidRPr="001F1564">
        <w:rPr>
          <w:lang w:val="en-US"/>
        </w:rPr>
        <w:t>beam</w:t>
      </w:r>
      <w:r w:rsidRPr="001F1564">
        <w:rPr>
          <w:lang w:val="en-US"/>
        </w:rPr>
        <w:tab/>
        <w:t>Full Stokes power values: I, Q, U, V</w:t>
      </w:r>
    </w:p>
    <w:p w:rsidR="00187EF3" w:rsidRDefault="00187EF3" w:rsidP="00187EF3">
      <w:pPr>
        <w:rPr>
          <w:lang w:val="en-US"/>
        </w:rPr>
      </w:pPr>
      <w:r w:rsidRPr="001F1564">
        <w:rPr>
          <w:lang w:val="en-US"/>
        </w:rPr>
        <w:t>PL</w:t>
      </w:r>
      <w:r w:rsidRPr="001F1564">
        <w:rPr>
          <w:lang w:val="en-US"/>
        </w:rPr>
        <w:tab/>
      </w:r>
      <w:r w:rsidRPr="001F1564">
        <w:rPr>
          <w:lang w:val="en-US"/>
        </w:rPr>
        <w:tab/>
        <w:t>Pipeline processing</w:t>
      </w:r>
      <w:r w:rsidRPr="001F1564">
        <w:rPr>
          <w:lang w:val="en-US"/>
        </w:rPr>
        <w:br/>
      </w:r>
      <w:r>
        <w:rPr>
          <w:lang w:val="en-US"/>
        </w:rPr>
        <w:t>PN</w:t>
      </w:r>
      <w:r>
        <w:rPr>
          <w:lang w:val="en-US"/>
        </w:rPr>
        <w:tab/>
      </w:r>
      <w:r>
        <w:rPr>
          <w:lang w:val="en-US"/>
        </w:rPr>
        <w:tab/>
        <w:t>Processing Node (FN or BN), PN0:3 = FN0:3, PN4:7=BN0:3</w:t>
      </w:r>
    </w:p>
    <w:p w:rsidR="001B28E6" w:rsidRDefault="001B28E6" w:rsidP="001B28E6">
      <w:pPr>
        <w:rPr>
          <w:lang w:val="en-US"/>
        </w:rPr>
      </w:pPr>
      <w:r>
        <w:rPr>
          <w:lang w:val="en-US"/>
        </w:rPr>
        <w:t>PT</w:t>
      </w:r>
      <w:r>
        <w:rPr>
          <w:lang w:val="en-US"/>
        </w:rPr>
        <w:tab/>
      </w:r>
      <w:r>
        <w:rPr>
          <w:lang w:val="en-US"/>
        </w:rPr>
        <w:tab/>
        <w:t>Phase Tracking</w:t>
      </w:r>
    </w:p>
    <w:p w:rsidR="00187EF3" w:rsidRDefault="00617201" w:rsidP="00187EF3">
      <w:pPr>
        <w:rPr>
          <w:lang w:val="en-US"/>
        </w:rPr>
      </w:pPr>
      <w:r>
        <w:rPr>
          <w:lang w:val="en-US"/>
        </w:rPr>
        <w:t>QSFP</w:t>
      </w:r>
      <w:r>
        <w:rPr>
          <w:lang w:val="en-US"/>
        </w:rPr>
        <w:tab/>
      </w:r>
      <w:r>
        <w:rPr>
          <w:lang w:val="en-US"/>
        </w:rPr>
        <w:tab/>
        <w:t>Quad Small Form-factor Pluggable transceiver (to connect a 4*10G link)</w:t>
      </w:r>
      <w:r w:rsidRPr="001F1564">
        <w:rPr>
          <w:lang w:val="en-US"/>
        </w:rPr>
        <w:br/>
      </w:r>
      <w:r w:rsidR="00187EF3">
        <w:rPr>
          <w:lang w:val="en-US"/>
        </w:rPr>
        <w:t>RF</w:t>
      </w:r>
      <w:r w:rsidR="00187EF3">
        <w:rPr>
          <w:lang w:val="en-US"/>
        </w:rPr>
        <w:tab/>
      </w:r>
      <w:r w:rsidR="00187EF3">
        <w:rPr>
          <w:lang w:val="en-US"/>
        </w:rPr>
        <w:tab/>
        <w:t>Radio Frequency</w:t>
      </w:r>
    </w:p>
    <w:p w:rsidR="00617201" w:rsidRDefault="00187EF3" w:rsidP="00187EF3">
      <w:pPr>
        <w:rPr>
          <w:lang w:val="en-US"/>
        </w:rPr>
      </w:pPr>
      <w:r w:rsidRPr="001F1564">
        <w:rPr>
          <w:lang w:val="en-US"/>
        </w:rPr>
        <w:t>SC</w:t>
      </w:r>
      <w:r w:rsidRPr="001F1564">
        <w:rPr>
          <w:lang w:val="en-US"/>
        </w:rPr>
        <w:tab/>
      </w:r>
      <w:r w:rsidRPr="001F1564">
        <w:rPr>
          <w:lang w:val="en-US"/>
        </w:rPr>
        <w:tab/>
        <w:t>Science Case</w:t>
      </w:r>
    </w:p>
    <w:p w:rsidR="00187EF3" w:rsidRDefault="00617201" w:rsidP="00187EF3">
      <w:pPr>
        <w:rPr>
          <w:lang w:val="en-US"/>
        </w:rPr>
      </w:pPr>
      <w:r>
        <w:rPr>
          <w:lang w:val="en-US"/>
        </w:rPr>
        <w:t>SFP</w:t>
      </w:r>
      <w:r>
        <w:rPr>
          <w:lang w:val="en-US"/>
        </w:rPr>
        <w:tab/>
      </w:r>
      <w:r>
        <w:rPr>
          <w:lang w:val="en-US"/>
        </w:rPr>
        <w:tab/>
        <w:t xml:space="preserve">Small </w:t>
      </w:r>
      <w:proofErr w:type="spellStart"/>
      <w:r>
        <w:rPr>
          <w:lang w:val="en-US"/>
        </w:rPr>
        <w:t>Formfactor</w:t>
      </w:r>
      <w:proofErr w:type="spellEnd"/>
      <w:r>
        <w:rPr>
          <w:lang w:val="en-US"/>
        </w:rPr>
        <w:t xml:space="preserve"> Pluggable transceiver (to connect a 10G link)</w:t>
      </w:r>
      <w:r w:rsidR="00187EF3" w:rsidRPr="001F1564">
        <w:rPr>
          <w:lang w:val="en-US"/>
        </w:rPr>
        <w:br/>
        <w:t>SP</w:t>
      </w:r>
      <w:r w:rsidR="00187EF3" w:rsidRPr="001F1564">
        <w:rPr>
          <w:lang w:val="en-US"/>
        </w:rPr>
        <w:tab/>
      </w:r>
      <w:r w:rsidR="00187EF3" w:rsidRPr="001F1564">
        <w:rPr>
          <w:lang w:val="en-US"/>
        </w:rPr>
        <w:tab/>
        <w:t xml:space="preserve">Signal Path, 1 CB consists of </w:t>
      </w:r>
      <w:proofErr w:type="spellStart"/>
      <w:r w:rsidR="00187EF3" w:rsidRPr="001F1564">
        <w:rPr>
          <w:lang w:val="en-US"/>
        </w:rPr>
        <w:t>N</w:t>
      </w:r>
      <w:r w:rsidR="00187EF3" w:rsidRPr="001F1564">
        <w:rPr>
          <w:vertAlign w:val="subscript"/>
          <w:lang w:val="en-US"/>
        </w:rPr>
        <w:t>pol</w:t>
      </w:r>
      <w:proofErr w:type="spellEnd"/>
      <w:r w:rsidR="00187EF3" w:rsidRPr="001F1564">
        <w:rPr>
          <w:lang w:val="en-US"/>
        </w:rPr>
        <w:t xml:space="preserve"> = 2 SP</w:t>
      </w:r>
      <w:r w:rsidR="00187EF3">
        <w:rPr>
          <w:lang w:val="en-US"/>
        </w:rPr>
        <w:t xml:space="preserve">, 1 SP per </w:t>
      </w:r>
      <w:proofErr w:type="spellStart"/>
      <w:r w:rsidR="00187EF3">
        <w:rPr>
          <w:lang w:val="en-US"/>
        </w:rPr>
        <w:t>Apertif</w:t>
      </w:r>
      <w:proofErr w:type="spellEnd"/>
      <w:r w:rsidR="00187EF3">
        <w:rPr>
          <w:lang w:val="en-US"/>
        </w:rPr>
        <w:t xml:space="preserve"> BF </w:t>
      </w:r>
      <w:proofErr w:type="spellStart"/>
      <w:r w:rsidR="00187EF3">
        <w:rPr>
          <w:lang w:val="en-US"/>
        </w:rPr>
        <w:t>subrack</w:t>
      </w:r>
      <w:proofErr w:type="spellEnd"/>
    </w:p>
    <w:p w:rsidR="00187EF3" w:rsidRDefault="00187EF3" w:rsidP="00187EF3">
      <w:pPr>
        <w:rPr>
          <w:lang w:val="en-US"/>
        </w:rPr>
      </w:pPr>
      <w:r>
        <w:rPr>
          <w:lang w:val="en-US"/>
        </w:rPr>
        <w:t>SR</w:t>
      </w:r>
      <w:r>
        <w:rPr>
          <w:lang w:val="en-US"/>
        </w:rPr>
        <w:tab/>
      </w:r>
      <w:r>
        <w:rPr>
          <w:lang w:val="en-US"/>
        </w:rPr>
        <w:tab/>
        <w:t>Science Requirement</w:t>
      </w:r>
    </w:p>
    <w:p w:rsidR="00187EF3" w:rsidRDefault="00187EF3" w:rsidP="00187EF3">
      <w:pPr>
        <w:rPr>
          <w:lang w:val="en-US"/>
        </w:rPr>
      </w:pPr>
      <w:proofErr w:type="spellStart"/>
      <w:r>
        <w:rPr>
          <w:lang w:val="en-US"/>
        </w:rPr>
        <w:t>sps</w:t>
      </w:r>
      <w:proofErr w:type="spellEnd"/>
      <w:r>
        <w:rPr>
          <w:lang w:val="en-US"/>
        </w:rPr>
        <w:tab/>
      </w:r>
      <w:r>
        <w:rPr>
          <w:lang w:val="en-US"/>
        </w:rPr>
        <w:tab/>
        <w:t>Samples per second</w:t>
      </w:r>
    </w:p>
    <w:p w:rsidR="00187EF3" w:rsidRDefault="00187EF3" w:rsidP="00187EF3">
      <w:pPr>
        <w:rPr>
          <w:lang w:val="en-US"/>
        </w:rPr>
      </w:pPr>
      <w:proofErr w:type="spellStart"/>
      <w:r>
        <w:rPr>
          <w:lang w:val="en-US"/>
        </w:rPr>
        <w:lastRenderedPageBreak/>
        <w:t>subband</w:t>
      </w:r>
      <w:proofErr w:type="spellEnd"/>
      <w:r>
        <w:rPr>
          <w:lang w:val="en-US"/>
        </w:rPr>
        <w:tab/>
        <w:t xml:space="preserve">Frequency band, unit output of the </w:t>
      </w:r>
      <w:proofErr w:type="spellStart"/>
      <w:r>
        <w:rPr>
          <w:lang w:val="en-US"/>
        </w:rPr>
        <w:t>filterbank</w:t>
      </w:r>
      <w:proofErr w:type="spellEnd"/>
    </w:p>
    <w:p w:rsidR="00187EF3" w:rsidRDefault="00187EF3" w:rsidP="00187EF3">
      <w:pPr>
        <w:rPr>
          <w:lang w:val="en-US"/>
        </w:rPr>
      </w:pPr>
      <w:r w:rsidRPr="001F1564">
        <w:rPr>
          <w:lang w:val="en-US"/>
        </w:rPr>
        <w:t>TAB</w:t>
      </w:r>
      <w:r w:rsidRPr="001F1564">
        <w:rPr>
          <w:lang w:val="en-US"/>
        </w:rPr>
        <w:tab/>
      </w:r>
      <w:r w:rsidRPr="001F1564">
        <w:rPr>
          <w:lang w:val="en-US"/>
        </w:rPr>
        <w:tab/>
        <w:t>Tied array beam, formed by coherently combining dishes</w:t>
      </w:r>
      <w:r w:rsidRPr="001F1564">
        <w:rPr>
          <w:lang w:val="en-US"/>
        </w:rPr>
        <w:br/>
      </w:r>
      <w:proofErr w:type="spellStart"/>
      <w:r w:rsidRPr="001F1564">
        <w:rPr>
          <w:lang w:val="en-US"/>
        </w:rPr>
        <w:t>T</w:t>
      </w:r>
      <w:r w:rsidRPr="001F1564">
        <w:rPr>
          <w:vertAlign w:val="subscript"/>
          <w:lang w:val="en-US"/>
        </w:rPr>
        <w:t>ant</w:t>
      </w:r>
      <w:proofErr w:type="spellEnd"/>
      <w:r w:rsidRPr="001F1564">
        <w:rPr>
          <w:lang w:val="en-US"/>
        </w:rPr>
        <w:tab/>
      </w:r>
      <w:r w:rsidRPr="001F1564">
        <w:rPr>
          <w:lang w:val="en-US"/>
        </w:rPr>
        <w:tab/>
        <w:t xml:space="preserve">Transpose to group data from all </w:t>
      </w:r>
      <w:r>
        <w:rPr>
          <w:lang w:val="en-US"/>
        </w:rPr>
        <w:t>S</w:t>
      </w:r>
      <w:r w:rsidRPr="001F1564">
        <w:rPr>
          <w:lang w:val="en-US"/>
        </w:rPr>
        <w:t xml:space="preserve"> = 64 </w:t>
      </w:r>
      <w:r>
        <w:rPr>
          <w:lang w:val="en-US"/>
        </w:rPr>
        <w:t>(</w:t>
      </w:r>
      <w:r>
        <w:rPr>
          <w:rFonts w:cs="Arial"/>
          <w:lang w:val="en-US"/>
        </w:rPr>
        <w:t>≥</w:t>
      </w:r>
      <w:r>
        <w:rPr>
          <w:lang w:val="en-US"/>
        </w:rPr>
        <w:t xml:space="preserve"> </w:t>
      </w:r>
      <w:proofErr w:type="spellStart"/>
      <w:r w:rsidRPr="001F1564">
        <w:rPr>
          <w:lang w:val="en-US"/>
        </w:rPr>
        <w:t>N</w:t>
      </w:r>
      <w:r w:rsidRPr="001F1564">
        <w:rPr>
          <w:vertAlign w:val="subscript"/>
          <w:lang w:val="en-US"/>
        </w:rPr>
        <w:t>ant</w:t>
      </w:r>
      <w:proofErr w:type="spellEnd"/>
      <w:r>
        <w:rPr>
          <w:lang w:val="en-US"/>
        </w:rPr>
        <w:t xml:space="preserve">) </w:t>
      </w:r>
      <w:r w:rsidRPr="001F1564">
        <w:rPr>
          <w:lang w:val="en-US"/>
        </w:rPr>
        <w:t xml:space="preserve">antenna elements in the </w:t>
      </w:r>
      <w:r>
        <w:rPr>
          <w:lang w:val="en-US"/>
        </w:rPr>
        <w:t>FPA</w:t>
      </w:r>
      <w:r w:rsidRPr="001F1564">
        <w:rPr>
          <w:lang w:val="en-US"/>
        </w:rPr>
        <w:br/>
      </w:r>
      <w:proofErr w:type="spellStart"/>
      <w:r w:rsidRPr="001F1564">
        <w:rPr>
          <w:lang w:val="en-US"/>
        </w:rPr>
        <w:t>T</w:t>
      </w:r>
      <w:r w:rsidRPr="001F1564">
        <w:rPr>
          <w:vertAlign w:val="subscript"/>
          <w:lang w:val="en-US"/>
        </w:rPr>
        <w:t>dish</w:t>
      </w:r>
      <w:proofErr w:type="spellEnd"/>
      <w:r w:rsidRPr="001F1564">
        <w:rPr>
          <w:lang w:val="en-US"/>
        </w:rPr>
        <w:tab/>
      </w:r>
      <w:r w:rsidRPr="001F1564">
        <w:rPr>
          <w:lang w:val="en-US"/>
        </w:rPr>
        <w:tab/>
        <w:t xml:space="preserve">Transpose to group data from all </w:t>
      </w:r>
      <w:proofErr w:type="spellStart"/>
      <w:r w:rsidRPr="001F1564">
        <w:rPr>
          <w:lang w:val="en-US"/>
        </w:rPr>
        <w:t>N</w:t>
      </w:r>
      <w:r w:rsidRPr="001F1564">
        <w:rPr>
          <w:vertAlign w:val="subscript"/>
          <w:lang w:val="en-US"/>
        </w:rPr>
        <w:t>dish</w:t>
      </w:r>
      <w:proofErr w:type="spellEnd"/>
      <w:r w:rsidRPr="001F1564">
        <w:rPr>
          <w:lang w:val="en-US"/>
        </w:rPr>
        <w:t xml:space="preserve"> = 12 dishes</w:t>
      </w:r>
      <w:r w:rsidRPr="001F1564">
        <w:rPr>
          <w:lang w:val="en-US"/>
        </w:rPr>
        <w:br/>
      </w:r>
      <w:proofErr w:type="spellStart"/>
      <w:r w:rsidRPr="001F1564">
        <w:rPr>
          <w:lang w:val="en-US"/>
        </w:rPr>
        <w:t>T</w:t>
      </w:r>
      <w:r w:rsidRPr="001F1564">
        <w:rPr>
          <w:vertAlign w:val="subscript"/>
          <w:lang w:val="en-US"/>
        </w:rPr>
        <w:t>pol</w:t>
      </w:r>
      <w:proofErr w:type="spellEnd"/>
      <w:r w:rsidRPr="001F1564">
        <w:rPr>
          <w:lang w:val="en-US"/>
        </w:rPr>
        <w:tab/>
      </w:r>
      <w:r w:rsidRPr="001F1564">
        <w:rPr>
          <w:lang w:val="en-US"/>
        </w:rPr>
        <w:tab/>
        <w:t xml:space="preserve">Transpose to group data from both </w:t>
      </w:r>
      <w:proofErr w:type="spellStart"/>
      <w:r w:rsidRPr="001F1564">
        <w:rPr>
          <w:lang w:val="en-US"/>
        </w:rPr>
        <w:t>N</w:t>
      </w:r>
      <w:r w:rsidRPr="001F1564">
        <w:rPr>
          <w:vertAlign w:val="subscript"/>
          <w:lang w:val="en-US"/>
        </w:rPr>
        <w:t>pol</w:t>
      </w:r>
      <w:proofErr w:type="spellEnd"/>
      <w:r w:rsidRPr="001F1564">
        <w:rPr>
          <w:lang w:val="en-US"/>
        </w:rPr>
        <w:t xml:space="preserve"> = 2 polarizations</w:t>
      </w:r>
      <w:r w:rsidRPr="001F1564">
        <w:rPr>
          <w:lang w:val="en-US"/>
        </w:rPr>
        <w:br/>
        <w:t>T</w:t>
      </w:r>
      <w:r>
        <w:rPr>
          <w:vertAlign w:val="subscript"/>
          <w:lang w:val="en-US"/>
        </w:rPr>
        <w:t>sp</w:t>
      </w:r>
      <w:r w:rsidRPr="001F1564">
        <w:rPr>
          <w:lang w:val="en-US"/>
        </w:rPr>
        <w:tab/>
      </w:r>
      <w:r w:rsidRPr="001F1564">
        <w:rPr>
          <w:lang w:val="en-US"/>
        </w:rPr>
        <w:tab/>
        <w:t xml:space="preserve">Transpose to group data from </w:t>
      </w:r>
      <w:r>
        <w:rPr>
          <w:lang w:val="en-US"/>
        </w:rPr>
        <w:t xml:space="preserve">all </w:t>
      </w:r>
      <w:proofErr w:type="spellStart"/>
      <w:r>
        <w:rPr>
          <w:lang w:val="en-US"/>
        </w:rPr>
        <w:t>N</w:t>
      </w:r>
      <w:r w:rsidRPr="004148CF">
        <w:rPr>
          <w:vertAlign w:val="subscript"/>
          <w:lang w:val="en-US"/>
        </w:rPr>
        <w:t>sp</w:t>
      </w:r>
      <w:proofErr w:type="spellEnd"/>
      <w:r>
        <w:rPr>
          <w:lang w:val="en-US"/>
        </w:rPr>
        <w:t xml:space="preserve"> = </w:t>
      </w:r>
      <w:proofErr w:type="spellStart"/>
      <w:r w:rsidRPr="001F1564">
        <w:rPr>
          <w:lang w:val="en-US"/>
        </w:rPr>
        <w:t>N</w:t>
      </w:r>
      <w:r w:rsidRPr="001F1564">
        <w:rPr>
          <w:vertAlign w:val="subscript"/>
          <w:lang w:val="en-US"/>
        </w:rPr>
        <w:t>pol</w:t>
      </w:r>
      <w:proofErr w:type="spellEnd"/>
      <w:r w:rsidRPr="001F1564">
        <w:rPr>
          <w:lang w:val="en-US"/>
        </w:rPr>
        <w:t xml:space="preserve"> </w:t>
      </w:r>
      <w:r>
        <w:rPr>
          <w:lang w:val="en-US"/>
        </w:rPr>
        <w:t xml:space="preserve">* </w:t>
      </w:r>
      <w:proofErr w:type="spellStart"/>
      <w:r>
        <w:rPr>
          <w:lang w:val="en-US"/>
        </w:rPr>
        <w:t>N</w:t>
      </w:r>
      <w:r w:rsidRPr="004148CF">
        <w:rPr>
          <w:vertAlign w:val="subscript"/>
          <w:lang w:val="en-US"/>
        </w:rPr>
        <w:t>dish</w:t>
      </w:r>
      <w:proofErr w:type="spellEnd"/>
      <w:r>
        <w:rPr>
          <w:lang w:val="en-US"/>
        </w:rPr>
        <w:t xml:space="preserve"> signal paths, so combines </w:t>
      </w:r>
      <w:proofErr w:type="spellStart"/>
      <w:r w:rsidRPr="001F1564">
        <w:rPr>
          <w:lang w:val="en-US"/>
        </w:rPr>
        <w:t>T</w:t>
      </w:r>
      <w:r w:rsidRPr="001F1564">
        <w:rPr>
          <w:vertAlign w:val="subscript"/>
          <w:lang w:val="en-US"/>
        </w:rPr>
        <w:t>dish</w:t>
      </w:r>
      <w:proofErr w:type="spellEnd"/>
      <w:r>
        <w:rPr>
          <w:lang w:val="en-US"/>
        </w:rPr>
        <w:t xml:space="preserve"> and </w:t>
      </w:r>
      <w:proofErr w:type="spellStart"/>
      <w:r w:rsidRPr="001F1564">
        <w:rPr>
          <w:lang w:val="en-US"/>
        </w:rPr>
        <w:t>T</w:t>
      </w:r>
      <w:r w:rsidRPr="001F1564">
        <w:rPr>
          <w:vertAlign w:val="subscript"/>
          <w:lang w:val="en-US"/>
        </w:rPr>
        <w:t>pol</w:t>
      </w:r>
      <w:proofErr w:type="spellEnd"/>
      <w:r w:rsidRPr="001F1564">
        <w:rPr>
          <w:lang w:val="en-US"/>
        </w:rPr>
        <w:t xml:space="preserve"> </w:t>
      </w:r>
      <w:r w:rsidRPr="001F1564">
        <w:rPr>
          <w:lang w:val="en-US"/>
        </w:rPr>
        <w:br/>
      </w:r>
      <w:proofErr w:type="spellStart"/>
      <w:r w:rsidRPr="001F1564">
        <w:rPr>
          <w:lang w:val="en-US"/>
        </w:rPr>
        <w:t>T</w:t>
      </w:r>
      <w:r w:rsidRPr="001F1564">
        <w:rPr>
          <w:vertAlign w:val="subscript"/>
          <w:lang w:val="en-US"/>
        </w:rPr>
        <w:t>band</w:t>
      </w:r>
      <w:proofErr w:type="spellEnd"/>
      <w:r w:rsidRPr="001F1564">
        <w:rPr>
          <w:lang w:val="en-US"/>
        </w:rPr>
        <w:tab/>
      </w:r>
      <w:r w:rsidRPr="001F1564">
        <w:rPr>
          <w:lang w:val="en-US"/>
        </w:rPr>
        <w:tab/>
        <w:t xml:space="preserve">Transpose to group data from all </w:t>
      </w:r>
      <w:proofErr w:type="spellStart"/>
      <w:r w:rsidRPr="001F1564">
        <w:rPr>
          <w:lang w:val="en-US"/>
        </w:rPr>
        <w:t>N</w:t>
      </w:r>
      <w:r w:rsidRPr="001F1564">
        <w:rPr>
          <w:vertAlign w:val="subscript"/>
          <w:lang w:val="en-US"/>
        </w:rPr>
        <w:t>band</w:t>
      </w:r>
      <w:proofErr w:type="spellEnd"/>
      <w:r w:rsidRPr="001F1564">
        <w:rPr>
          <w:lang w:val="en-US"/>
        </w:rPr>
        <w:t xml:space="preserve"> = 16 bands</w:t>
      </w:r>
    </w:p>
    <w:p w:rsidR="00187EF3" w:rsidRDefault="00187EF3" w:rsidP="00187EF3">
      <w:pPr>
        <w:rPr>
          <w:lang w:val="en-US"/>
        </w:rPr>
      </w:pPr>
      <w:proofErr w:type="spellStart"/>
      <w:r>
        <w:rPr>
          <w:lang w:val="en-US"/>
        </w:rPr>
        <w:t>T</w:t>
      </w:r>
      <w:r w:rsidRPr="00C86A6E">
        <w:rPr>
          <w:vertAlign w:val="subscript"/>
          <w:lang w:val="en-US"/>
        </w:rPr>
        <w:t>integration</w:t>
      </w:r>
      <w:proofErr w:type="spellEnd"/>
      <w:r>
        <w:rPr>
          <w:lang w:val="en-US"/>
        </w:rPr>
        <w:tab/>
        <w:t xml:space="preserve">Transpose to group data from an integration interval of </w:t>
      </w:r>
      <w:proofErr w:type="spellStart"/>
      <w:r>
        <w:rPr>
          <w:lang w:val="en-US"/>
        </w:rPr>
        <w:t>N</w:t>
      </w:r>
      <w:r>
        <w:rPr>
          <w:vertAlign w:val="subscript"/>
          <w:lang w:val="en-US"/>
        </w:rPr>
        <w:t>in</w:t>
      </w:r>
      <w:r w:rsidRPr="00F76368">
        <w:rPr>
          <w:vertAlign w:val="subscript"/>
          <w:lang w:val="en-US"/>
        </w:rPr>
        <w:t>t_x</w:t>
      </w:r>
      <w:proofErr w:type="spellEnd"/>
      <w:r>
        <w:rPr>
          <w:lang w:val="en-US"/>
        </w:rPr>
        <w:t xml:space="preserve"> values in time</w:t>
      </w:r>
      <w:r w:rsidRPr="001F1564">
        <w:rPr>
          <w:lang w:val="en-US"/>
        </w:rPr>
        <w:br/>
      </w:r>
      <w:proofErr w:type="spellStart"/>
      <w:r w:rsidRPr="001F1564">
        <w:rPr>
          <w:lang w:val="en-US"/>
        </w:rPr>
        <w:t>T</w:t>
      </w:r>
      <w:r w:rsidRPr="001F1564">
        <w:rPr>
          <w:vertAlign w:val="subscript"/>
          <w:lang w:val="en-US"/>
        </w:rPr>
        <w:t>FoV</w:t>
      </w:r>
      <w:proofErr w:type="spellEnd"/>
      <w:r w:rsidRPr="001F1564">
        <w:rPr>
          <w:lang w:val="en-US"/>
        </w:rPr>
        <w:tab/>
      </w:r>
      <w:r w:rsidRPr="001F1564">
        <w:rPr>
          <w:lang w:val="en-US"/>
        </w:rPr>
        <w:tab/>
        <w:t>Transpose to group data from all N</w:t>
      </w:r>
      <w:r w:rsidRPr="001F1564">
        <w:rPr>
          <w:vertAlign w:val="subscript"/>
          <w:lang w:val="en-US"/>
        </w:rPr>
        <w:t>CB</w:t>
      </w:r>
      <w:r w:rsidRPr="001F1564">
        <w:rPr>
          <w:lang w:val="en-US"/>
        </w:rPr>
        <w:t xml:space="preserve"> = 37 beams for the full </w:t>
      </w:r>
      <w:proofErr w:type="spellStart"/>
      <w:r w:rsidRPr="001F1564">
        <w:rPr>
          <w:lang w:val="en-US"/>
        </w:rPr>
        <w:t>FoV</w:t>
      </w:r>
      <w:proofErr w:type="spellEnd"/>
      <w:r w:rsidRPr="001F1564">
        <w:rPr>
          <w:lang w:val="en-US"/>
        </w:rPr>
        <w:t xml:space="preserve"> </w:t>
      </w:r>
    </w:p>
    <w:p w:rsidR="00187EF3" w:rsidRPr="001F1564" w:rsidRDefault="00187EF3" w:rsidP="00187EF3">
      <w:pPr>
        <w:rPr>
          <w:lang w:val="en-US"/>
        </w:rPr>
      </w:pPr>
      <w:r w:rsidRPr="001F1564">
        <w:rPr>
          <w:lang w:val="en-US"/>
        </w:rPr>
        <w:t>VLBI</w:t>
      </w:r>
      <w:r w:rsidRPr="001F1564">
        <w:rPr>
          <w:lang w:val="en-US"/>
        </w:rPr>
        <w:tab/>
      </w:r>
      <w:r w:rsidRPr="001F1564">
        <w:rPr>
          <w:lang w:val="en-US"/>
        </w:rPr>
        <w:tab/>
        <w:t>Very L</w:t>
      </w:r>
      <w:r w:rsidR="001120D1">
        <w:rPr>
          <w:lang w:val="en-US"/>
        </w:rPr>
        <w:t>ong</w:t>
      </w:r>
      <w:r w:rsidRPr="001F1564">
        <w:rPr>
          <w:lang w:val="en-US"/>
        </w:rPr>
        <w:t xml:space="preserve"> Baseline Interferometry</w:t>
      </w:r>
      <w:r w:rsidRPr="001F1564">
        <w:rPr>
          <w:lang w:val="en-US"/>
        </w:rPr>
        <w:br/>
        <w:t>voltage</w:t>
      </w:r>
      <w:r>
        <w:rPr>
          <w:lang w:val="en-US"/>
        </w:rPr>
        <w:t xml:space="preserve"> </w:t>
      </w:r>
      <w:r w:rsidRPr="001F1564">
        <w:rPr>
          <w:lang w:val="en-US"/>
        </w:rPr>
        <w:t>beam</w:t>
      </w:r>
      <w:r w:rsidRPr="001F1564">
        <w:rPr>
          <w:lang w:val="en-US"/>
        </w:rPr>
        <w:tab/>
        <w:t xml:space="preserve">Dual polarization sample values with phase information:  </w:t>
      </w:r>
      <w:proofErr w:type="spellStart"/>
      <w:r w:rsidRPr="001F1564">
        <w:rPr>
          <w:lang w:val="en-US"/>
        </w:rPr>
        <w:t>X</w:t>
      </w:r>
      <w:r w:rsidRPr="001F1564">
        <w:rPr>
          <w:vertAlign w:val="subscript"/>
          <w:lang w:val="en-US"/>
        </w:rPr>
        <w:t>re</w:t>
      </w:r>
      <w:proofErr w:type="spellEnd"/>
      <w:r w:rsidRPr="001F1564">
        <w:rPr>
          <w:lang w:val="en-US"/>
        </w:rPr>
        <w:t xml:space="preserve">, </w:t>
      </w:r>
      <w:proofErr w:type="spellStart"/>
      <w:r w:rsidRPr="001F1564">
        <w:rPr>
          <w:lang w:val="en-US"/>
        </w:rPr>
        <w:t>X</w:t>
      </w:r>
      <w:r w:rsidRPr="001F1564">
        <w:rPr>
          <w:vertAlign w:val="subscript"/>
          <w:lang w:val="en-US"/>
        </w:rPr>
        <w:t>im</w:t>
      </w:r>
      <w:proofErr w:type="spellEnd"/>
      <w:r w:rsidRPr="001F1564">
        <w:rPr>
          <w:lang w:val="en-US"/>
        </w:rPr>
        <w:t xml:space="preserve">, </w:t>
      </w:r>
      <w:proofErr w:type="spellStart"/>
      <w:r w:rsidRPr="001F1564">
        <w:rPr>
          <w:lang w:val="en-US"/>
        </w:rPr>
        <w:t>Y</w:t>
      </w:r>
      <w:r w:rsidRPr="001F1564">
        <w:rPr>
          <w:vertAlign w:val="subscript"/>
          <w:lang w:val="en-US"/>
        </w:rPr>
        <w:t>re</w:t>
      </w:r>
      <w:proofErr w:type="spellEnd"/>
      <w:r w:rsidRPr="001F1564">
        <w:rPr>
          <w:lang w:val="en-US"/>
        </w:rPr>
        <w:t xml:space="preserve">, </w:t>
      </w:r>
      <w:proofErr w:type="spellStart"/>
      <w:r w:rsidRPr="001F1564">
        <w:rPr>
          <w:lang w:val="en-US"/>
        </w:rPr>
        <w:t>Y</w:t>
      </w:r>
      <w:r w:rsidRPr="001F1564">
        <w:rPr>
          <w:vertAlign w:val="subscript"/>
          <w:lang w:val="en-US"/>
        </w:rPr>
        <w:t>im</w:t>
      </w:r>
      <w:proofErr w:type="spellEnd"/>
    </w:p>
    <w:p w:rsidR="00187EF3" w:rsidRPr="001F1564" w:rsidRDefault="00187EF3" w:rsidP="00187EF3">
      <w:pPr>
        <w:rPr>
          <w:lang w:val="en-US"/>
        </w:rPr>
      </w:pPr>
      <w:r w:rsidRPr="001F1564">
        <w:rPr>
          <w:lang w:val="en-US"/>
        </w:rPr>
        <w:t>WSRT</w:t>
      </w:r>
      <w:r w:rsidRPr="001F1564">
        <w:rPr>
          <w:lang w:val="en-US"/>
        </w:rPr>
        <w:tab/>
      </w:r>
      <w:r w:rsidRPr="001F1564">
        <w:rPr>
          <w:lang w:val="en-US"/>
        </w:rPr>
        <w:tab/>
      </w:r>
      <w:proofErr w:type="spellStart"/>
      <w:r w:rsidRPr="001F1564">
        <w:rPr>
          <w:lang w:val="en-US"/>
        </w:rPr>
        <w:t>Westerbork</w:t>
      </w:r>
      <w:proofErr w:type="spellEnd"/>
      <w:r w:rsidRPr="001F1564">
        <w:rPr>
          <w:lang w:val="en-US"/>
        </w:rPr>
        <w:t xml:space="preserve"> Synthesis Radio Telescope</w:t>
      </w:r>
      <w:r w:rsidRPr="001F1564">
        <w:rPr>
          <w:lang w:val="en-US"/>
        </w:rPr>
        <w:br/>
        <w:t>X</w:t>
      </w:r>
      <w:r w:rsidRPr="001F1564">
        <w:rPr>
          <w:lang w:val="en-US"/>
        </w:rPr>
        <w:tab/>
      </w:r>
      <w:r w:rsidRPr="001F1564">
        <w:rPr>
          <w:lang w:val="en-US"/>
        </w:rPr>
        <w:tab/>
      </w:r>
      <w:proofErr w:type="spellStart"/>
      <w:r w:rsidRPr="001F1564">
        <w:rPr>
          <w:lang w:val="en-US"/>
        </w:rPr>
        <w:t>Correlator</w:t>
      </w:r>
      <w:proofErr w:type="spellEnd"/>
    </w:p>
    <w:p w:rsidR="00187EF3" w:rsidRDefault="00187EF3" w:rsidP="00187EF3">
      <w:pPr>
        <w:rPr>
          <w:lang w:val="en-US"/>
        </w:rPr>
      </w:pPr>
    </w:p>
    <w:p w:rsidR="00187EF3" w:rsidRPr="001F1564" w:rsidRDefault="00187EF3" w:rsidP="00187EF3">
      <w:pPr>
        <w:rPr>
          <w:lang w:val="en-US"/>
        </w:rPr>
      </w:pPr>
    </w:p>
    <w:p w:rsidR="00187EF3" w:rsidRPr="001F1564" w:rsidRDefault="00187EF3" w:rsidP="00187EF3">
      <w:pPr>
        <w:pBdr>
          <w:bottom w:val="single" w:sz="4" w:space="1" w:color="000000"/>
        </w:pBdr>
        <w:rPr>
          <w:color w:val="000000"/>
          <w:lang w:val="en-US"/>
        </w:rPr>
      </w:pPr>
      <w:r w:rsidRPr="001F1564">
        <w:rPr>
          <w:b/>
          <w:bCs/>
          <w:sz w:val="28"/>
          <w:lang w:val="en-US"/>
        </w:rPr>
        <w:t>Definitions:</w:t>
      </w:r>
    </w:p>
    <w:p w:rsidR="00187EF3" w:rsidRDefault="00187EF3" w:rsidP="00187EF3">
      <w:pPr>
        <w:rPr>
          <w:lang w:val="en-US"/>
        </w:rPr>
      </w:pPr>
      <w:proofErr w:type="spellStart"/>
      <w:r w:rsidRPr="001F1564">
        <w:rPr>
          <w:lang w:val="en-US"/>
        </w:rPr>
        <w:t>N</w:t>
      </w:r>
      <w:r w:rsidRPr="001F1564">
        <w:rPr>
          <w:vertAlign w:val="subscript"/>
          <w:lang w:val="en-US"/>
        </w:rPr>
        <w:t>complex</w:t>
      </w:r>
      <w:proofErr w:type="spellEnd"/>
      <w:r w:rsidRPr="001F1564">
        <w:rPr>
          <w:lang w:val="en-US"/>
        </w:rPr>
        <w:tab/>
        <w:t>2</w:t>
      </w:r>
      <w:r w:rsidRPr="001F1564">
        <w:rPr>
          <w:lang w:val="en-US"/>
        </w:rPr>
        <w:tab/>
      </w:r>
      <w:r w:rsidRPr="001F1564">
        <w:rPr>
          <w:lang w:val="en-US"/>
        </w:rPr>
        <w:tab/>
        <w:t>Two p</w:t>
      </w:r>
      <w:r>
        <w:rPr>
          <w:lang w:val="en-US"/>
        </w:rPr>
        <w:t>art</w:t>
      </w:r>
      <w:r w:rsidRPr="001F1564">
        <w:rPr>
          <w:lang w:val="en-US"/>
        </w:rPr>
        <w:t xml:space="preserve"> of a complex number, the real and imaginary part </w:t>
      </w:r>
      <w:r w:rsidRPr="001F1564">
        <w:rPr>
          <w:lang w:val="en-US"/>
        </w:rPr>
        <w:br/>
      </w:r>
      <w:proofErr w:type="spellStart"/>
      <w:r w:rsidRPr="001F1564">
        <w:rPr>
          <w:lang w:val="en-US"/>
        </w:rPr>
        <w:t>N</w:t>
      </w:r>
      <w:r w:rsidRPr="001F1564">
        <w:rPr>
          <w:vertAlign w:val="subscript"/>
          <w:lang w:val="en-US"/>
        </w:rPr>
        <w:t>pol</w:t>
      </w:r>
      <w:proofErr w:type="spellEnd"/>
      <w:r w:rsidRPr="001F1564">
        <w:rPr>
          <w:lang w:val="en-US"/>
        </w:rPr>
        <w:tab/>
        <w:t>2</w:t>
      </w:r>
      <w:r w:rsidRPr="001F1564">
        <w:rPr>
          <w:lang w:val="en-US"/>
        </w:rPr>
        <w:tab/>
      </w:r>
      <w:r w:rsidRPr="001F1564">
        <w:rPr>
          <w:lang w:val="en-US"/>
        </w:rPr>
        <w:tab/>
        <w:t>Number of polarizations, X and Y</w:t>
      </w:r>
      <w:r w:rsidRPr="001F1564">
        <w:rPr>
          <w:lang w:val="en-US"/>
        </w:rPr>
        <w:br/>
      </w:r>
      <w:proofErr w:type="spellStart"/>
      <w:r w:rsidRPr="001F1564">
        <w:rPr>
          <w:lang w:val="en-US"/>
        </w:rPr>
        <w:t>N</w:t>
      </w:r>
      <w:r w:rsidRPr="001F1564">
        <w:rPr>
          <w:vertAlign w:val="subscript"/>
          <w:lang w:val="en-US"/>
        </w:rPr>
        <w:t>Stokes</w:t>
      </w:r>
      <w:proofErr w:type="spellEnd"/>
      <w:r w:rsidRPr="001F1564">
        <w:rPr>
          <w:lang w:val="en-US"/>
        </w:rPr>
        <w:tab/>
        <w:t>4</w:t>
      </w:r>
      <w:r w:rsidRPr="001F1564">
        <w:rPr>
          <w:lang w:val="en-US"/>
        </w:rPr>
        <w:tab/>
      </w:r>
      <w:r w:rsidRPr="001F1564">
        <w:rPr>
          <w:lang w:val="en-US"/>
        </w:rPr>
        <w:tab/>
        <w:t>Number of power values in the Stokes vector [I, Q, U, V]</w:t>
      </w:r>
      <w:r w:rsidRPr="001F1564">
        <w:rPr>
          <w:lang w:val="en-US"/>
        </w:rPr>
        <w:br/>
      </w:r>
      <w:proofErr w:type="spellStart"/>
      <w:r w:rsidRPr="001F1564">
        <w:rPr>
          <w:lang w:val="en-US"/>
        </w:rPr>
        <w:t>N</w:t>
      </w:r>
      <w:r w:rsidRPr="001F1564">
        <w:rPr>
          <w:vertAlign w:val="subscript"/>
          <w:lang w:val="en-US"/>
        </w:rPr>
        <w:t>dish</w:t>
      </w:r>
      <w:proofErr w:type="spellEnd"/>
      <w:r w:rsidRPr="001F1564">
        <w:rPr>
          <w:lang w:val="en-US"/>
        </w:rPr>
        <w:tab/>
        <w:t>12</w:t>
      </w:r>
      <w:r w:rsidRPr="001F1564">
        <w:rPr>
          <w:lang w:val="en-US"/>
        </w:rPr>
        <w:tab/>
      </w:r>
      <w:r w:rsidRPr="001F1564">
        <w:rPr>
          <w:lang w:val="en-US"/>
        </w:rPr>
        <w:tab/>
        <w:t xml:space="preserve">Number of </w:t>
      </w:r>
      <w:r>
        <w:rPr>
          <w:lang w:val="en-US"/>
        </w:rPr>
        <w:t xml:space="preserve">WSRT </w:t>
      </w:r>
      <w:r w:rsidRPr="001F1564">
        <w:rPr>
          <w:lang w:val="en-US"/>
        </w:rPr>
        <w:t xml:space="preserve">dishes in </w:t>
      </w:r>
      <w:proofErr w:type="spellStart"/>
      <w:r w:rsidRPr="001F1564">
        <w:rPr>
          <w:lang w:val="en-US"/>
        </w:rPr>
        <w:t>Apertif</w:t>
      </w:r>
      <w:proofErr w:type="spellEnd"/>
      <w:r w:rsidRPr="001F1564">
        <w:rPr>
          <w:lang w:val="en-US"/>
        </w:rPr>
        <w:br/>
      </w:r>
      <w:proofErr w:type="spellStart"/>
      <w:r w:rsidRPr="001F1564">
        <w:rPr>
          <w:lang w:val="en-US"/>
        </w:rPr>
        <w:t>N</w:t>
      </w:r>
      <w:r w:rsidRPr="001F1564">
        <w:rPr>
          <w:vertAlign w:val="subscript"/>
          <w:lang w:val="en-US"/>
        </w:rPr>
        <w:t>sp</w:t>
      </w:r>
      <w:proofErr w:type="spellEnd"/>
      <w:r w:rsidRPr="001F1564">
        <w:rPr>
          <w:lang w:val="en-US"/>
        </w:rPr>
        <w:tab/>
        <w:t>24</w:t>
      </w:r>
      <w:r w:rsidRPr="001F1564">
        <w:rPr>
          <w:lang w:val="en-US"/>
        </w:rPr>
        <w:tab/>
      </w:r>
      <w:r w:rsidRPr="001F1564">
        <w:rPr>
          <w:lang w:val="en-US"/>
        </w:rPr>
        <w:tab/>
        <w:t xml:space="preserve">Number of signal paths = </w:t>
      </w:r>
      <w:proofErr w:type="spellStart"/>
      <w:r w:rsidRPr="001F1564">
        <w:rPr>
          <w:lang w:val="en-US"/>
        </w:rPr>
        <w:t>N</w:t>
      </w:r>
      <w:r w:rsidRPr="001F1564">
        <w:rPr>
          <w:vertAlign w:val="subscript"/>
          <w:lang w:val="en-US"/>
        </w:rPr>
        <w:t>dish</w:t>
      </w:r>
      <w:proofErr w:type="spellEnd"/>
      <w:r w:rsidRPr="001F1564">
        <w:rPr>
          <w:lang w:val="en-US"/>
        </w:rPr>
        <w:t xml:space="preserve"> * </w:t>
      </w:r>
      <w:proofErr w:type="spellStart"/>
      <w:r w:rsidRPr="001F1564">
        <w:rPr>
          <w:lang w:val="en-US"/>
        </w:rPr>
        <w:t>N</w:t>
      </w:r>
      <w:r w:rsidRPr="001F1564">
        <w:rPr>
          <w:vertAlign w:val="subscript"/>
          <w:lang w:val="en-US"/>
        </w:rPr>
        <w:t>pol</w:t>
      </w:r>
      <w:proofErr w:type="spellEnd"/>
      <w:r>
        <w:rPr>
          <w:lang w:val="en-US"/>
        </w:rPr>
        <w:t xml:space="preserve"> at the output of the </w:t>
      </w:r>
      <w:proofErr w:type="spellStart"/>
      <w:r>
        <w:rPr>
          <w:lang w:val="en-US"/>
        </w:rPr>
        <w:t>Apertif</w:t>
      </w:r>
      <w:proofErr w:type="spellEnd"/>
      <w:r>
        <w:rPr>
          <w:lang w:val="en-US"/>
        </w:rPr>
        <w:t xml:space="preserve"> BF</w:t>
      </w:r>
      <w:r w:rsidRPr="001F1564">
        <w:rPr>
          <w:lang w:val="en-US"/>
        </w:rPr>
        <w:br/>
        <w:t>CB</w:t>
      </w:r>
      <w:r w:rsidRPr="001F1564">
        <w:rPr>
          <w:vertAlign w:val="subscript"/>
          <w:lang w:val="en-US"/>
        </w:rPr>
        <w:t>BW</w:t>
      </w:r>
      <w:r w:rsidRPr="001F1564">
        <w:rPr>
          <w:lang w:val="en-US"/>
        </w:rPr>
        <w:tab/>
        <w:t>300 MHz</w:t>
      </w:r>
      <w:r w:rsidRPr="001F1564">
        <w:rPr>
          <w:lang w:val="en-US"/>
        </w:rPr>
        <w:tab/>
        <w:t>Full bandwidth of the CB and also of the TAB and IAB (SR-0.2)</w:t>
      </w:r>
      <w:r w:rsidRPr="001F1564">
        <w:rPr>
          <w:lang w:val="en-US"/>
        </w:rPr>
        <w:br/>
      </w:r>
      <w:proofErr w:type="spellStart"/>
      <w:r w:rsidRPr="001F1564">
        <w:rPr>
          <w:lang w:val="en-US"/>
        </w:rPr>
        <w:t>B</w:t>
      </w:r>
      <w:r w:rsidRPr="001F1564">
        <w:rPr>
          <w:vertAlign w:val="subscript"/>
          <w:lang w:val="en-US"/>
        </w:rPr>
        <w:t>sub</w:t>
      </w:r>
      <w:proofErr w:type="spellEnd"/>
      <w:r w:rsidRPr="001F1564">
        <w:rPr>
          <w:lang w:val="en-US"/>
        </w:rPr>
        <w:tab/>
        <w:t>781250 Hz</w:t>
      </w:r>
      <w:r w:rsidRPr="001F1564">
        <w:rPr>
          <w:lang w:val="en-US"/>
        </w:rPr>
        <w:tab/>
      </w:r>
      <w:proofErr w:type="spellStart"/>
      <w:r w:rsidRPr="001F1564">
        <w:rPr>
          <w:lang w:val="en-US"/>
        </w:rPr>
        <w:t>Subband</w:t>
      </w:r>
      <w:proofErr w:type="spellEnd"/>
      <w:r w:rsidRPr="001F1564">
        <w:rPr>
          <w:lang w:val="en-US"/>
        </w:rPr>
        <w:t xml:space="preserve"> bandwidth in </w:t>
      </w:r>
      <w:proofErr w:type="spellStart"/>
      <w:r w:rsidRPr="001F1564">
        <w:rPr>
          <w:lang w:val="en-US"/>
        </w:rPr>
        <w:t>Apertif</w:t>
      </w:r>
      <w:proofErr w:type="spellEnd"/>
      <w:r w:rsidRPr="001F1564">
        <w:rPr>
          <w:lang w:val="en-US"/>
        </w:rPr>
        <w:t xml:space="preserve"> BF, = </w:t>
      </w:r>
      <w:proofErr w:type="spellStart"/>
      <w:r w:rsidRPr="001F1564">
        <w:rPr>
          <w:lang w:val="en-US"/>
        </w:rPr>
        <w:t>beamlet</w:t>
      </w:r>
      <w:proofErr w:type="spellEnd"/>
      <w:r w:rsidRPr="001F1564">
        <w:rPr>
          <w:lang w:val="en-US"/>
        </w:rPr>
        <w:t xml:space="preserve"> bandwidth</w:t>
      </w:r>
      <w:r w:rsidRPr="001F1564">
        <w:rPr>
          <w:lang w:val="en-US"/>
        </w:rPr>
        <w:br/>
      </w:r>
      <w:proofErr w:type="spellStart"/>
      <w:r w:rsidRPr="001F1564">
        <w:rPr>
          <w:lang w:val="en-US"/>
        </w:rPr>
        <w:t>N</w:t>
      </w:r>
      <w:r w:rsidRPr="001F1564">
        <w:rPr>
          <w:vertAlign w:val="subscript"/>
          <w:lang w:val="en-US"/>
        </w:rPr>
        <w:t>band</w:t>
      </w:r>
      <w:proofErr w:type="spellEnd"/>
      <w:r w:rsidRPr="001F1564">
        <w:rPr>
          <w:lang w:val="en-US"/>
        </w:rPr>
        <w:tab/>
        <w:t>16</w:t>
      </w:r>
      <w:r w:rsidRPr="001F1564">
        <w:rPr>
          <w:lang w:val="en-US"/>
        </w:rPr>
        <w:tab/>
      </w:r>
      <w:r w:rsidRPr="001F1564">
        <w:rPr>
          <w:lang w:val="en-US"/>
        </w:rPr>
        <w:tab/>
      </w:r>
      <w:r>
        <w:rPr>
          <w:lang w:val="en-US"/>
        </w:rPr>
        <w:t xml:space="preserve">= </w:t>
      </w:r>
      <w:proofErr w:type="spellStart"/>
      <w:r>
        <w:rPr>
          <w:lang w:val="en-US"/>
        </w:rPr>
        <w:t>nof_fn_bf</w:t>
      </w:r>
      <w:proofErr w:type="spellEnd"/>
      <w:r>
        <w:rPr>
          <w:lang w:val="en-US"/>
        </w:rPr>
        <w:t xml:space="preserve">, </w:t>
      </w:r>
      <w:r w:rsidRPr="001F1564">
        <w:rPr>
          <w:lang w:val="en-US"/>
        </w:rPr>
        <w:t xml:space="preserve">Number of bands in the </w:t>
      </w:r>
      <w:proofErr w:type="spellStart"/>
      <w:r w:rsidRPr="001F1564">
        <w:rPr>
          <w:lang w:val="en-US"/>
        </w:rPr>
        <w:t>Apertif</w:t>
      </w:r>
      <w:proofErr w:type="spellEnd"/>
      <w:r w:rsidRPr="001F1564">
        <w:rPr>
          <w:lang w:val="en-US"/>
        </w:rPr>
        <w:t xml:space="preserve"> BF to process the full CB</w:t>
      </w:r>
      <w:r w:rsidRPr="001F1564">
        <w:rPr>
          <w:vertAlign w:val="subscript"/>
          <w:lang w:val="en-US"/>
        </w:rPr>
        <w:t>BW</w:t>
      </w:r>
      <w:r w:rsidRPr="001F1564">
        <w:rPr>
          <w:vertAlign w:val="subscript"/>
          <w:lang w:val="en-US"/>
        </w:rPr>
        <w:br/>
      </w:r>
      <w:r w:rsidRPr="001F1564">
        <w:rPr>
          <w:lang w:val="en-US"/>
        </w:rPr>
        <w:t>N</w:t>
      </w:r>
      <w:r w:rsidRPr="001F1564">
        <w:rPr>
          <w:vertAlign w:val="subscript"/>
          <w:lang w:val="en-US"/>
        </w:rPr>
        <w:t>CB</w:t>
      </w:r>
      <w:r w:rsidRPr="001F1564">
        <w:rPr>
          <w:lang w:val="en-US"/>
        </w:rPr>
        <w:tab/>
        <w:t>37</w:t>
      </w:r>
      <w:r w:rsidRPr="001F1564">
        <w:rPr>
          <w:lang w:val="en-US"/>
        </w:rPr>
        <w:tab/>
      </w:r>
      <w:r w:rsidRPr="001F1564">
        <w:rPr>
          <w:lang w:val="en-US"/>
        </w:rPr>
        <w:tab/>
      </w:r>
      <w:r>
        <w:rPr>
          <w:lang w:val="en-US"/>
        </w:rPr>
        <w:t>Required n</w:t>
      </w:r>
      <w:r w:rsidRPr="001F1564">
        <w:rPr>
          <w:lang w:val="en-US"/>
        </w:rPr>
        <w:t>umber of compound beams</w:t>
      </w:r>
      <w:r w:rsidRPr="001F1564">
        <w:rPr>
          <w:lang w:val="en-US"/>
        </w:rPr>
        <w:br/>
      </w:r>
      <w:proofErr w:type="spellStart"/>
      <w:r w:rsidRPr="001F1564">
        <w:rPr>
          <w:lang w:val="en-US"/>
        </w:rPr>
        <w:t>N</w:t>
      </w:r>
      <w:r w:rsidRPr="001F1564">
        <w:rPr>
          <w:vertAlign w:val="subscript"/>
          <w:lang w:val="en-US"/>
        </w:rPr>
        <w:t>gr</w:t>
      </w:r>
      <w:proofErr w:type="spellEnd"/>
      <w:r w:rsidRPr="001F1564">
        <w:rPr>
          <w:lang w:val="en-US"/>
        </w:rPr>
        <w:tab/>
        <w:t>12</w:t>
      </w:r>
      <w:r w:rsidRPr="001F1564">
        <w:rPr>
          <w:lang w:val="en-US"/>
        </w:rPr>
        <w:tab/>
      </w:r>
      <w:r w:rsidRPr="001F1564">
        <w:rPr>
          <w:lang w:val="en-US"/>
        </w:rPr>
        <w:tab/>
      </w:r>
      <w:r>
        <w:rPr>
          <w:lang w:val="en-US"/>
        </w:rPr>
        <w:t>Required n</w:t>
      </w:r>
      <w:r w:rsidRPr="001F1564">
        <w:rPr>
          <w:lang w:val="en-US"/>
        </w:rPr>
        <w:t xml:space="preserve">umber of </w:t>
      </w:r>
      <w:r>
        <w:rPr>
          <w:lang w:val="en-US"/>
        </w:rPr>
        <w:t xml:space="preserve">TAB </w:t>
      </w:r>
      <w:r w:rsidRPr="001F1564">
        <w:rPr>
          <w:lang w:val="en-US"/>
        </w:rPr>
        <w:t>grating lobe patterns to cover the full CB (SR-0.41)</w:t>
      </w:r>
      <w:r w:rsidRPr="001F1564">
        <w:rPr>
          <w:lang w:val="en-US"/>
        </w:rPr>
        <w:br/>
        <w:t>N</w:t>
      </w:r>
      <w:r w:rsidRPr="001F1564">
        <w:rPr>
          <w:vertAlign w:val="subscript"/>
          <w:lang w:val="en-US"/>
        </w:rPr>
        <w:t>VLBI</w:t>
      </w:r>
      <w:r w:rsidRPr="001F1564">
        <w:rPr>
          <w:lang w:val="en-US"/>
        </w:rPr>
        <w:tab/>
        <w:t>12</w:t>
      </w:r>
      <w:r w:rsidRPr="001F1564">
        <w:rPr>
          <w:lang w:val="en-US"/>
        </w:rPr>
        <w:tab/>
      </w:r>
      <w:r w:rsidRPr="001F1564">
        <w:rPr>
          <w:lang w:val="en-US"/>
        </w:rPr>
        <w:tab/>
      </w:r>
      <w:r>
        <w:rPr>
          <w:lang w:val="en-US"/>
        </w:rPr>
        <w:t>Required n</w:t>
      </w:r>
      <w:r w:rsidRPr="001F1564">
        <w:rPr>
          <w:lang w:val="en-US"/>
        </w:rPr>
        <w:t xml:space="preserve">umber of TABs in the central CB for VLBI, choose = </w:t>
      </w:r>
      <w:proofErr w:type="spellStart"/>
      <w:r w:rsidRPr="001F1564">
        <w:rPr>
          <w:lang w:val="en-US"/>
        </w:rPr>
        <w:t>N</w:t>
      </w:r>
      <w:r w:rsidRPr="001F1564">
        <w:rPr>
          <w:vertAlign w:val="subscript"/>
          <w:lang w:val="en-US"/>
        </w:rPr>
        <w:t>gr</w:t>
      </w:r>
      <w:proofErr w:type="spellEnd"/>
      <w:r w:rsidRPr="001F1564">
        <w:rPr>
          <w:lang w:val="en-US"/>
        </w:rPr>
        <w:t xml:space="preserve"> (SR-0.23)</w:t>
      </w:r>
      <w:r w:rsidRPr="001F1564">
        <w:rPr>
          <w:lang w:val="en-US"/>
        </w:rPr>
        <w:br/>
      </w:r>
      <w:r w:rsidRPr="00727078">
        <w:rPr>
          <w:lang w:val="en-US"/>
        </w:rPr>
        <w:t>K</w:t>
      </w:r>
      <w:r>
        <w:rPr>
          <w:vertAlign w:val="subscript"/>
          <w:lang w:val="en-US"/>
        </w:rPr>
        <w:t>TAB</w:t>
      </w:r>
      <w:r>
        <w:rPr>
          <w:lang w:val="en-US"/>
        </w:rPr>
        <w:tab/>
        <w:t>12</w:t>
      </w:r>
      <w:r>
        <w:rPr>
          <w:lang w:val="en-US"/>
        </w:rPr>
        <w:tab/>
      </w:r>
      <w:r>
        <w:rPr>
          <w:lang w:val="en-US"/>
        </w:rPr>
        <w:tab/>
        <w:t xml:space="preserve">Implemented </w:t>
      </w:r>
      <w:r w:rsidRPr="00727078">
        <w:rPr>
          <w:lang w:val="en-US"/>
        </w:rPr>
        <w:t xml:space="preserve">number of </w:t>
      </w:r>
      <w:r>
        <w:rPr>
          <w:lang w:val="en-US"/>
        </w:rPr>
        <w:t xml:space="preserve">TABs per </w:t>
      </w:r>
      <w:proofErr w:type="spellStart"/>
      <w:r w:rsidRPr="00727078">
        <w:rPr>
          <w:lang w:val="en-US"/>
        </w:rPr>
        <w:t>beam</w:t>
      </w:r>
      <w:r>
        <w:rPr>
          <w:lang w:val="en-US"/>
        </w:rPr>
        <w:t>let</w:t>
      </w:r>
      <w:proofErr w:type="spellEnd"/>
      <w:r>
        <w:rPr>
          <w:lang w:val="en-US"/>
        </w:rPr>
        <w:t xml:space="preserve"> (</w:t>
      </w:r>
      <w:r>
        <w:rPr>
          <w:rFonts w:cs="Arial"/>
          <w:lang w:val="en-US"/>
        </w:rPr>
        <w:t>≥</w:t>
      </w:r>
      <w:r>
        <w:rPr>
          <w:lang w:val="en-US"/>
        </w:rPr>
        <w:t xml:space="preserve"> </w:t>
      </w:r>
      <w:proofErr w:type="spellStart"/>
      <w:r>
        <w:rPr>
          <w:lang w:val="en-US"/>
        </w:rPr>
        <w:t>N</w:t>
      </w:r>
      <w:r>
        <w:rPr>
          <w:vertAlign w:val="subscript"/>
          <w:lang w:val="en-US"/>
        </w:rPr>
        <w:t>gr</w:t>
      </w:r>
      <w:proofErr w:type="spellEnd"/>
      <w:r>
        <w:rPr>
          <w:lang w:val="en-US"/>
        </w:rPr>
        <w:t>)</w:t>
      </w:r>
    </w:p>
    <w:p w:rsidR="00187EF3" w:rsidRDefault="00187EF3" w:rsidP="00187EF3">
      <w:pPr>
        <w:rPr>
          <w:lang w:val="en-US"/>
        </w:rPr>
      </w:pPr>
      <w:r w:rsidRPr="001F1564">
        <w:rPr>
          <w:lang w:val="en-US"/>
        </w:rPr>
        <w:t>N</w:t>
      </w:r>
      <w:r w:rsidRPr="001F1564">
        <w:rPr>
          <w:vertAlign w:val="subscript"/>
          <w:lang w:val="en-US"/>
        </w:rPr>
        <w:t>TAB</w:t>
      </w:r>
      <w:r w:rsidRPr="001F1564">
        <w:rPr>
          <w:lang w:val="en-US"/>
        </w:rPr>
        <w:tab/>
        <w:t>444</w:t>
      </w:r>
      <w:r w:rsidRPr="001F1564">
        <w:rPr>
          <w:lang w:val="en-US"/>
        </w:rPr>
        <w:tab/>
      </w:r>
      <w:r w:rsidRPr="001F1564">
        <w:rPr>
          <w:lang w:val="en-US"/>
        </w:rPr>
        <w:tab/>
      </w:r>
      <w:r>
        <w:rPr>
          <w:lang w:val="en-US"/>
        </w:rPr>
        <w:t>= N</w:t>
      </w:r>
      <w:r w:rsidRPr="007C5FEC">
        <w:rPr>
          <w:vertAlign w:val="subscript"/>
          <w:lang w:val="en-US"/>
        </w:rPr>
        <w:t>CB</w:t>
      </w:r>
      <w:r>
        <w:rPr>
          <w:lang w:val="en-US"/>
        </w:rPr>
        <w:t>*K</w:t>
      </w:r>
      <w:r>
        <w:rPr>
          <w:vertAlign w:val="subscript"/>
          <w:lang w:val="en-US"/>
        </w:rPr>
        <w:t>TAB</w:t>
      </w:r>
      <w:r>
        <w:rPr>
          <w:lang w:val="en-US"/>
        </w:rPr>
        <w:t>, n</w:t>
      </w:r>
      <w:r w:rsidRPr="001F1564">
        <w:rPr>
          <w:lang w:val="en-US"/>
        </w:rPr>
        <w:t xml:space="preserve">umber of TABs </w:t>
      </w:r>
      <w:r w:rsidRPr="001F1564">
        <w:rPr>
          <w:lang w:val="en-US"/>
        </w:rPr>
        <w:br/>
        <w:t>N</w:t>
      </w:r>
      <w:r w:rsidRPr="001F1564">
        <w:rPr>
          <w:vertAlign w:val="subscript"/>
          <w:lang w:val="en-US"/>
        </w:rPr>
        <w:t>IAB</w:t>
      </w:r>
      <w:r w:rsidRPr="001F1564">
        <w:rPr>
          <w:lang w:val="en-US"/>
        </w:rPr>
        <w:tab/>
        <w:t>37</w:t>
      </w:r>
      <w:r w:rsidRPr="001F1564">
        <w:rPr>
          <w:lang w:val="en-US"/>
        </w:rPr>
        <w:tab/>
      </w:r>
      <w:r w:rsidRPr="001F1564">
        <w:rPr>
          <w:lang w:val="en-US"/>
        </w:rPr>
        <w:tab/>
        <w:t>=</w:t>
      </w:r>
      <w:r>
        <w:rPr>
          <w:lang w:val="en-US"/>
        </w:rPr>
        <w:t xml:space="preserve"> </w:t>
      </w:r>
      <w:r w:rsidRPr="001F1564">
        <w:rPr>
          <w:lang w:val="en-US"/>
        </w:rPr>
        <w:t>N</w:t>
      </w:r>
      <w:r w:rsidRPr="001F1564">
        <w:rPr>
          <w:vertAlign w:val="subscript"/>
          <w:lang w:val="en-US"/>
        </w:rPr>
        <w:t>CB</w:t>
      </w:r>
      <w:r w:rsidRPr="001F1564">
        <w:rPr>
          <w:lang w:val="en-US"/>
        </w:rPr>
        <w:t xml:space="preserve">, number of IABs </w:t>
      </w:r>
      <w:r w:rsidRPr="001F1564">
        <w:rPr>
          <w:lang w:val="en-US"/>
        </w:rPr>
        <w:br/>
      </w:r>
      <w:proofErr w:type="spellStart"/>
      <w:r w:rsidRPr="001F1564">
        <w:rPr>
          <w:lang w:val="en-US"/>
        </w:rPr>
        <w:t>N</w:t>
      </w:r>
      <w:r w:rsidRPr="001F1564">
        <w:rPr>
          <w:vertAlign w:val="subscript"/>
          <w:lang w:val="en-US"/>
        </w:rPr>
        <w:t>link</w:t>
      </w:r>
      <w:proofErr w:type="spellEnd"/>
      <w:r w:rsidRPr="001F1564">
        <w:rPr>
          <w:lang w:val="en-US"/>
        </w:rPr>
        <w:tab/>
        <w:t>384</w:t>
      </w:r>
      <w:r w:rsidRPr="001F1564">
        <w:rPr>
          <w:lang w:val="en-US"/>
        </w:rPr>
        <w:tab/>
      </w:r>
      <w:r w:rsidRPr="001F1564">
        <w:rPr>
          <w:lang w:val="en-US"/>
        </w:rPr>
        <w:tab/>
        <w:t>= N</w:t>
      </w:r>
      <w:r w:rsidRPr="001F1564">
        <w:rPr>
          <w:vertAlign w:val="subscript"/>
          <w:lang w:val="en-US"/>
        </w:rPr>
        <w:t>PN</w:t>
      </w:r>
      <w:r>
        <w:rPr>
          <w:lang w:val="en-US"/>
        </w:rPr>
        <w:t>, n</w:t>
      </w:r>
      <w:r w:rsidRPr="001F1564">
        <w:rPr>
          <w:lang w:val="en-US"/>
        </w:rPr>
        <w:t xml:space="preserve">umber of physical 10G output links of the </w:t>
      </w:r>
      <w:proofErr w:type="spellStart"/>
      <w:r w:rsidRPr="001F1564">
        <w:rPr>
          <w:lang w:val="en-US"/>
        </w:rPr>
        <w:t>Apertif</w:t>
      </w:r>
      <w:proofErr w:type="spellEnd"/>
      <w:r w:rsidRPr="001F1564">
        <w:rPr>
          <w:lang w:val="en-US"/>
        </w:rPr>
        <w:t xml:space="preserve"> BF, so 1 link per PN</w:t>
      </w:r>
      <w:r w:rsidRPr="001F1564">
        <w:rPr>
          <w:lang w:val="en-US"/>
        </w:rPr>
        <w:br/>
        <w:t>N</w:t>
      </w:r>
      <w:r w:rsidRPr="001F1564">
        <w:rPr>
          <w:vertAlign w:val="subscript"/>
          <w:lang w:val="en-US"/>
        </w:rPr>
        <w:t>PN</w:t>
      </w:r>
      <w:r w:rsidRPr="001F1564">
        <w:rPr>
          <w:lang w:val="en-US"/>
        </w:rPr>
        <w:tab/>
        <w:t>384</w:t>
      </w:r>
      <w:r w:rsidRPr="001F1564">
        <w:rPr>
          <w:lang w:val="en-US"/>
        </w:rPr>
        <w:tab/>
      </w:r>
      <w:r w:rsidRPr="001F1564">
        <w:rPr>
          <w:lang w:val="en-US"/>
        </w:rPr>
        <w:tab/>
        <w:t xml:space="preserve">= </w:t>
      </w:r>
      <w:proofErr w:type="spellStart"/>
      <w:r w:rsidRPr="001F1564">
        <w:rPr>
          <w:lang w:val="en-US"/>
        </w:rPr>
        <w:t>N</w:t>
      </w:r>
      <w:r w:rsidRPr="001F1564">
        <w:rPr>
          <w:vertAlign w:val="subscript"/>
          <w:lang w:val="en-US"/>
        </w:rPr>
        <w:t>sp</w:t>
      </w:r>
      <w:proofErr w:type="spellEnd"/>
      <w:r w:rsidRPr="001F1564">
        <w:rPr>
          <w:lang w:val="en-US"/>
        </w:rPr>
        <w:t xml:space="preserve"> * </w:t>
      </w:r>
      <w:proofErr w:type="spellStart"/>
      <w:r w:rsidRPr="001F1564">
        <w:rPr>
          <w:lang w:val="en-US"/>
        </w:rPr>
        <w:t>N</w:t>
      </w:r>
      <w:r w:rsidRPr="001F1564">
        <w:rPr>
          <w:vertAlign w:val="subscript"/>
          <w:lang w:val="en-US"/>
        </w:rPr>
        <w:t>band</w:t>
      </w:r>
      <w:proofErr w:type="spellEnd"/>
      <w:r w:rsidRPr="001F1564">
        <w:rPr>
          <w:lang w:val="en-US"/>
        </w:rPr>
        <w:t xml:space="preserve">, total number of parallel processing nodes in the </w:t>
      </w:r>
      <w:proofErr w:type="spellStart"/>
      <w:r w:rsidRPr="001F1564">
        <w:rPr>
          <w:lang w:val="en-US"/>
        </w:rPr>
        <w:t>Apertif</w:t>
      </w:r>
      <w:proofErr w:type="spellEnd"/>
      <w:r w:rsidRPr="001F1564">
        <w:rPr>
          <w:lang w:val="en-US"/>
        </w:rPr>
        <w:t xml:space="preserve"> BF</w:t>
      </w:r>
      <w:r w:rsidRPr="001F1564">
        <w:rPr>
          <w:lang w:val="en-US"/>
        </w:rPr>
        <w:br/>
      </w:r>
      <w:r>
        <w:rPr>
          <w:lang w:val="en-US"/>
        </w:rPr>
        <w:t>M</w:t>
      </w:r>
      <w:r w:rsidRPr="001F1564">
        <w:rPr>
          <w:vertAlign w:val="subscript"/>
          <w:lang w:val="en-US"/>
        </w:rPr>
        <w:t>PN</w:t>
      </w:r>
      <w:r>
        <w:rPr>
          <w:lang w:val="en-US"/>
        </w:rPr>
        <w:tab/>
        <w:t>128</w:t>
      </w:r>
      <w:r w:rsidRPr="001F1564">
        <w:rPr>
          <w:lang w:val="en-US"/>
        </w:rPr>
        <w:tab/>
      </w:r>
      <w:r w:rsidRPr="001F1564">
        <w:rPr>
          <w:lang w:val="en-US"/>
        </w:rPr>
        <w:tab/>
        <w:t xml:space="preserve">= </w:t>
      </w:r>
      <w:proofErr w:type="spellStart"/>
      <w:r w:rsidRPr="001F1564">
        <w:rPr>
          <w:lang w:val="en-US"/>
        </w:rPr>
        <w:t>N</w:t>
      </w:r>
      <w:r w:rsidRPr="001F1564">
        <w:rPr>
          <w:vertAlign w:val="subscript"/>
          <w:lang w:val="en-US"/>
        </w:rPr>
        <w:t>band</w:t>
      </w:r>
      <w:proofErr w:type="spellEnd"/>
      <w:r>
        <w:rPr>
          <w:lang w:val="en-US"/>
        </w:rPr>
        <w:t xml:space="preserve"> * </w:t>
      </w:r>
      <w:proofErr w:type="spellStart"/>
      <w:r>
        <w:rPr>
          <w:lang w:val="en-US"/>
        </w:rPr>
        <w:t>nof_un</w:t>
      </w:r>
      <w:proofErr w:type="spellEnd"/>
      <w:r>
        <w:rPr>
          <w:lang w:val="en-US"/>
        </w:rPr>
        <w:t>,</w:t>
      </w:r>
      <w:r w:rsidRPr="001F1564">
        <w:rPr>
          <w:lang w:val="en-US"/>
        </w:rPr>
        <w:t xml:space="preserve"> total number of parallel processing nodes in the A</w:t>
      </w:r>
      <w:r>
        <w:rPr>
          <w:lang w:val="en-US"/>
        </w:rPr>
        <w:t>rts</w:t>
      </w:r>
    </w:p>
    <w:p w:rsidR="00187EF3" w:rsidRDefault="00187EF3" w:rsidP="00187EF3">
      <w:pPr>
        <w:rPr>
          <w:lang w:val="en-US"/>
        </w:rPr>
      </w:pPr>
      <w:r>
        <w:rPr>
          <w:lang w:val="en-US"/>
        </w:rPr>
        <w:t>M</w:t>
      </w:r>
      <w:r w:rsidRPr="00D14E15">
        <w:rPr>
          <w:vertAlign w:val="subscript"/>
          <w:lang w:val="en-US"/>
        </w:rPr>
        <w:t>un</w:t>
      </w:r>
      <w:r w:rsidR="007F1A8E">
        <w:rPr>
          <w:vertAlign w:val="subscript"/>
          <w:lang w:val="en-US"/>
        </w:rPr>
        <w:t>i</w:t>
      </w:r>
      <w:r>
        <w:rPr>
          <w:lang w:val="en-US"/>
        </w:rPr>
        <w:tab/>
        <w:t>16</w:t>
      </w:r>
      <w:r>
        <w:rPr>
          <w:lang w:val="en-US"/>
        </w:rPr>
        <w:tab/>
      </w:r>
      <w:r>
        <w:rPr>
          <w:lang w:val="en-US"/>
        </w:rPr>
        <w:tab/>
      </w:r>
      <w:r w:rsidRPr="001F1564">
        <w:rPr>
          <w:lang w:val="en-US"/>
        </w:rPr>
        <w:t xml:space="preserve">= </w:t>
      </w:r>
      <w:proofErr w:type="spellStart"/>
      <w:r w:rsidRPr="001F1564">
        <w:rPr>
          <w:lang w:val="en-US"/>
        </w:rPr>
        <w:t>N</w:t>
      </w:r>
      <w:r w:rsidRPr="001F1564">
        <w:rPr>
          <w:vertAlign w:val="subscript"/>
          <w:lang w:val="en-US"/>
        </w:rPr>
        <w:t>band</w:t>
      </w:r>
      <w:proofErr w:type="spellEnd"/>
      <w:r>
        <w:rPr>
          <w:lang w:val="en-US"/>
        </w:rPr>
        <w:t xml:space="preserve"> = </w:t>
      </w:r>
      <w:proofErr w:type="spellStart"/>
      <w:r>
        <w:rPr>
          <w:lang w:val="en-US"/>
        </w:rPr>
        <w:t>nof_fn_bf</w:t>
      </w:r>
      <w:proofErr w:type="spellEnd"/>
      <w:r>
        <w:rPr>
          <w:lang w:val="en-US"/>
        </w:rPr>
        <w:t>,</w:t>
      </w:r>
      <w:r w:rsidRPr="001F1564">
        <w:rPr>
          <w:lang w:val="en-US"/>
        </w:rPr>
        <w:t xml:space="preserve"> total number </w:t>
      </w:r>
      <w:proofErr w:type="spellStart"/>
      <w:r>
        <w:rPr>
          <w:lang w:val="en-US"/>
        </w:rPr>
        <w:t>UniBoards</w:t>
      </w:r>
      <w:proofErr w:type="spellEnd"/>
      <w:r>
        <w:rPr>
          <w:lang w:val="en-US"/>
        </w:rPr>
        <w:t xml:space="preserve"> in </w:t>
      </w:r>
      <w:r w:rsidRPr="001F1564">
        <w:rPr>
          <w:lang w:val="en-US"/>
        </w:rPr>
        <w:t>the A</w:t>
      </w:r>
      <w:r>
        <w:rPr>
          <w:lang w:val="en-US"/>
        </w:rPr>
        <w:t xml:space="preserve">rts BF and in </w:t>
      </w:r>
      <w:proofErr w:type="spellStart"/>
      <w:r>
        <w:rPr>
          <w:lang w:val="en-US"/>
        </w:rPr>
        <w:t>Apertif</w:t>
      </w:r>
      <w:proofErr w:type="spellEnd"/>
      <w:r>
        <w:rPr>
          <w:lang w:val="en-US"/>
        </w:rPr>
        <w:t xml:space="preserve"> X</w:t>
      </w:r>
    </w:p>
    <w:p w:rsidR="00187EF3" w:rsidRDefault="00187EF3" w:rsidP="00187EF3">
      <w:pPr>
        <w:rPr>
          <w:lang w:val="en-US"/>
        </w:rPr>
      </w:pPr>
      <w:r>
        <w:rPr>
          <w:lang w:val="en-US"/>
        </w:rPr>
        <w:t>M</w:t>
      </w:r>
      <w:r w:rsidR="000E7607">
        <w:rPr>
          <w:vertAlign w:val="subscript"/>
          <w:lang w:val="en-US"/>
        </w:rPr>
        <w:t>un</w:t>
      </w:r>
      <w:r w:rsidR="007F1A8E">
        <w:rPr>
          <w:vertAlign w:val="subscript"/>
          <w:lang w:val="en-US"/>
        </w:rPr>
        <w:t>i</w:t>
      </w:r>
      <w:r>
        <w:rPr>
          <w:vertAlign w:val="subscript"/>
          <w:lang w:val="en-US"/>
        </w:rPr>
        <w:t>2</w:t>
      </w:r>
      <w:r>
        <w:rPr>
          <w:lang w:val="en-US"/>
        </w:rPr>
        <w:tab/>
        <w:t>4</w:t>
      </w:r>
      <w:r>
        <w:rPr>
          <w:lang w:val="en-US"/>
        </w:rPr>
        <w:tab/>
      </w:r>
      <w:r>
        <w:rPr>
          <w:lang w:val="en-US"/>
        </w:rPr>
        <w:tab/>
        <w:t>T</w:t>
      </w:r>
      <w:r w:rsidRPr="001F1564">
        <w:rPr>
          <w:lang w:val="en-US"/>
        </w:rPr>
        <w:t xml:space="preserve">otal number </w:t>
      </w:r>
      <w:r>
        <w:rPr>
          <w:lang w:val="en-US"/>
        </w:rPr>
        <w:t>UniBoard</w:t>
      </w:r>
      <w:r w:rsidRPr="00356177">
        <w:rPr>
          <w:vertAlign w:val="superscript"/>
          <w:lang w:val="en-US"/>
        </w:rPr>
        <w:t>2</w:t>
      </w:r>
      <w:r>
        <w:rPr>
          <w:lang w:val="en-US"/>
        </w:rPr>
        <w:t xml:space="preserve"> in </w:t>
      </w:r>
      <w:r w:rsidRPr="001F1564">
        <w:rPr>
          <w:lang w:val="en-US"/>
        </w:rPr>
        <w:t>the A</w:t>
      </w:r>
      <w:r>
        <w:rPr>
          <w:lang w:val="en-US"/>
        </w:rPr>
        <w:t>rts BF</w:t>
      </w:r>
    </w:p>
    <w:p w:rsidR="00187EF3" w:rsidRDefault="00187EF3" w:rsidP="00187EF3">
      <w:pPr>
        <w:rPr>
          <w:lang w:val="en-US"/>
        </w:rPr>
      </w:pPr>
      <w:proofErr w:type="spellStart"/>
      <w:r w:rsidRPr="001F1564">
        <w:rPr>
          <w:lang w:val="en-US"/>
        </w:rPr>
        <w:t>N</w:t>
      </w:r>
      <w:r w:rsidRPr="001F1564">
        <w:rPr>
          <w:vertAlign w:val="subscript"/>
          <w:lang w:val="en-US"/>
        </w:rPr>
        <w:t>chan</w:t>
      </w:r>
      <w:proofErr w:type="spellEnd"/>
      <w:r w:rsidRPr="001F1564">
        <w:rPr>
          <w:lang w:val="en-US"/>
        </w:rPr>
        <w:tab/>
        <w:t>4</w:t>
      </w:r>
      <w:r w:rsidRPr="001F1564">
        <w:rPr>
          <w:lang w:val="en-US"/>
        </w:rPr>
        <w:tab/>
      </w:r>
      <w:r w:rsidRPr="001F1564">
        <w:rPr>
          <w:lang w:val="en-US"/>
        </w:rPr>
        <w:tab/>
        <w:t xml:space="preserve">Number of channels per </w:t>
      </w:r>
      <w:proofErr w:type="spellStart"/>
      <w:r w:rsidRPr="001F1564">
        <w:rPr>
          <w:lang w:val="en-US"/>
        </w:rPr>
        <w:t>beamlet</w:t>
      </w:r>
      <w:proofErr w:type="spellEnd"/>
      <w:r w:rsidRPr="001F1564">
        <w:rPr>
          <w:lang w:val="en-US"/>
        </w:rPr>
        <w:t>, for SC3 and SC4</w:t>
      </w:r>
      <w:r w:rsidRPr="001F1564">
        <w:rPr>
          <w:lang w:val="en-US"/>
        </w:rPr>
        <w:br/>
      </w:r>
      <w:proofErr w:type="spellStart"/>
      <w:r w:rsidRPr="001F1564">
        <w:rPr>
          <w:lang w:val="en-US"/>
        </w:rPr>
        <w:t>B</w:t>
      </w:r>
      <w:r w:rsidRPr="001F1564">
        <w:rPr>
          <w:vertAlign w:val="subscript"/>
          <w:lang w:val="en-US"/>
        </w:rPr>
        <w:t>chan</w:t>
      </w:r>
      <w:proofErr w:type="spellEnd"/>
      <w:r w:rsidRPr="001F1564">
        <w:rPr>
          <w:lang w:val="en-US"/>
        </w:rPr>
        <w:tab/>
      </w:r>
      <w:r w:rsidRPr="001F1564">
        <w:rPr>
          <w:lang w:val="en-US"/>
        </w:rPr>
        <w:tab/>
      </w:r>
      <w:r w:rsidRPr="001F1564">
        <w:rPr>
          <w:lang w:val="en-US"/>
        </w:rPr>
        <w:tab/>
      </w:r>
      <w:r>
        <w:rPr>
          <w:lang w:val="en-US"/>
        </w:rPr>
        <w:t xml:space="preserve">= </w:t>
      </w:r>
      <w:proofErr w:type="spellStart"/>
      <w:r w:rsidRPr="001F1564">
        <w:rPr>
          <w:lang w:val="en-US"/>
        </w:rPr>
        <w:t>B</w:t>
      </w:r>
      <w:r w:rsidRPr="001F1564">
        <w:rPr>
          <w:vertAlign w:val="subscript"/>
          <w:lang w:val="en-US"/>
        </w:rPr>
        <w:t>sub</w:t>
      </w:r>
      <w:proofErr w:type="spellEnd"/>
      <w:r w:rsidRPr="001F1564">
        <w:rPr>
          <w:lang w:val="en-US"/>
        </w:rPr>
        <w:t>/</w:t>
      </w:r>
      <w:proofErr w:type="spellStart"/>
      <w:r w:rsidRPr="001F1564">
        <w:rPr>
          <w:lang w:val="en-US"/>
        </w:rPr>
        <w:t>N</w:t>
      </w:r>
      <w:r w:rsidRPr="001F1564">
        <w:rPr>
          <w:vertAlign w:val="subscript"/>
          <w:lang w:val="en-US"/>
        </w:rPr>
        <w:t>chan</w:t>
      </w:r>
      <w:proofErr w:type="spellEnd"/>
      <w:r w:rsidRPr="001F1564">
        <w:rPr>
          <w:lang w:val="en-US"/>
        </w:rPr>
        <w:t xml:space="preserve">, channel bandwidth within a </w:t>
      </w:r>
      <w:proofErr w:type="spellStart"/>
      <w:r w:rsidRPr="001F1564">
        <w:rPr>
          <w:lang w:val="en-US"/>
        </w:rPr>
        <w:t>beamlet</w:t>
      </w:r>
      <w:proofErr w:type="spellEnd"/>
      <w:r w:rsidRPr="001F1564">
        <w:rPr>
          <w:lang w:val="en-US"/>
        </w:rPr>
        <w:t>, for SC3 and SC4</w:t>
      </w:r>
    </w:p>
    <w:p w:rsidR="00187EF3" w:rsidRPr="0032656C" w:rsidRDefault="00187EF3" w:rsidP="00187EF3">
      <w:pPr>
        <w:rPr>
          <w:lang w:val="en-US"/>
        </w:rPr>
      </w:pPr>
      <w:proofErr w:type="spellStart"/>
      <w:r w:rsidRPr="001F1564">
        <w:rPr>
          <w:lang w:val="en-US"/>
        </w:rPr>
        <w:t>N</w:t>
      </w:r>
      <w:r w:rsidRPr="001F1564">
        <w:rPr>
          <w:vertAlign w:val="subscript"/>
          <w:lang w:val="en-US"/>
        </w:rPr>
        <w:t>int</w:t>
      </w:r>
      <w:proofErr w:type="spellEnd"/>
      <w:r w:rsidRPr="001F1564">
        <w:rPr>
          <w:lang w:val="en-US"/>
        </w:rPr>
        <w:tab/>
        <w:t>≈ 10</w:t>
      </w:r>
      <w:r w:rsidRPr="001F1564">
        <w:rPr>
          <w:lang w:val="en-US"/>
        </w:rPr>
        <w:tab/>
      </w:r>
      <w:r w:rsidRPr="001F1564">
        <w:rPr>
          <w:lang w:val="en-US"/>
        </w:rPr>
        <w:tab/>
        <w:t xml:space="preserve">Number of Stokes channel power values that </w:t>
      </w:r>
      <w:r>
        <w:rPr>
          <w:lang w:val="en-US"/>
        </w:rPr>
        <w:t>are</w:t>
      </w:r>
      <w:r w:rsidRPr="001F1564">
        <w:rPr>
          <w:lang w:val="en-US"/>
        </w:rPr>
        <w:t xml:space="preserve"> integrated</w:t>
      </w:r>
      <w:r>
        <w:rPr>
          <w:lang w:val="en-US"/>
        </w:rPr>
        <w:t xml:space="preserve"> in Arts</w:t>
      </w:r>
      <w:r w:rsidRPr="001F1564">
        <w:rPr>
          <w:lang w:val="en-US"/>
        </w:rPr>
        <w:br/>
      </w:r>
      <w:proofErr w:type="spellStart"/>
      <w:r w:rsidRPr="001F1564">
        <w:rPr>
          <w:lang w:val="en-US"/>
        </w:rPr>
        <w:t>T</w:t>
      </w:r>
      <w:r w:rsidRPr="001F1564">
        <w:rPr>
          <w:vertAlign w:val="subscript"/>
          <w:lang w:val="en-US"/>
        </w:rPr>
        <w:t>Stokes</w:t>
      </w:r>
      <w:proofErr w:type="spellEnd"/>
      <w:r w:rsidRPr="001F1564">
        <w:rPr>
          <w:lang w:val="en-US"/>
        </w:rPr>
        <w:tab/>
        <w:t xml:space="preserve">≈ 50 </w:t>
      </w:r>
      <w:proofErr w:type="spellStart"/>
      <w:r w:rsidRPr="001F1564">
        <w:rPr>
          <w:lang w:val="en-US"/>
        </w:rPr>
        <w:t>μs</w:t>
      </w:r>
      <w:proofErr w:type="spellEnd"/>
      <w:r w:rsidRPr="001F1564">
        <w:rPr>
          <w:lang w:val="en-US"/>
        </w:rPr>
        <w:tab/>
      </w:r>
      <w:r w:rsidRPr="001F1564">
        <w:rPr>
          <w:lang w:val="en-US"/>
        </w:rPr>
        <w:tab/>
        <w:t>Minimum required sample period for the Stokes power values</w:t>
      </w:r>
      <w:r w:rsidRPr="001F1564">
        <w:rPr>
          <w:lang w:val="en-US"/>
        </w:rPr>
        <w:br/>
      </w:r>
      <w:proofErr w:type="spellStart"/>
      <w:r w:rsidRPr="001F1564">
        <w:rPr>
          <w:lang w:val="en-US"/>
        </w:rPr>
        <w:t>f</w:t>
      </w:r>
      <w:r w:rsidRPr="001F1564">
        <w:rPr>
          <w:vertAlign w:val="subscript"/>
          <w:lang w:val="en-US"/>
        </w:rPr>
        <w:t>Stokes</w:t>
      </w:r>
      <w:proofErr w:type="spellEnd"/>
      <w:r w:rsidRPr="001F1564">
        <w:rPr>
          <w:lang w:val="en-US"/>
        </w:rPr>
        <w:tab/>
        <w:t>≈ 20 kHz</w:t>
      </w:r>
      <w:r w:rsidRPr="001F1564">
        <w:rPr>
          <w:lang w:val="en-US"/>
        </w:rPr>
        <w:tab/>
        <w:t>= 1/</w:t>
      </w:r>
      <w:proofErr w:type="spellStart"/>
      <w:r w:rsidRPr="001F1564">
        <w:rPr>
          <w:lang w:val="en-US"/>
        </w:rPr>
        <w:t>T</w:t>
      </w:r>
      <w:r w:rsidRPr="001F1564">
        <w:rPr>
          <w:vertAlign w:val="subscript"/>
          <w:lang w:val="en-US"/>
        </w:rPr>
        <w:t>Stokes</w:t>
      </w:r>
      <w:proofErr w:type="spellEnd"/>
      <w:r w:rsidRPr="001F1564">
        <w:rPr>
          <w:lang w:val="en-US"/>
        </w:rPr>
        <w:t>, minimum required sample frequency for the Stokes power values</w:t>
      </w:r>
      <w:r w:rsidRPr="001F1564">
        <w:rPr>
          <w:lang w:val="en-US"/>
        </w:rPr>
        <w:br/>
      </w:r>
      <w:proofErr w:type="spellStart"/>
      <w:r>
        <w:rPr>
          <w:lang w:val="en-US"/>
        </w:rPr>
        <w:t>nof_uni</w:t>
      </w:r>
      <w:proofErr w:type="spellEnd"/>
      <w:r>
        <w:rPr>
          <w:lang w:val="en-US"/>
        </w:rPr>
        <w:tab/>
      </w:r>
      <w:r>
        <w:rPr>
          <w:lang w:val="en-US"/>
        </w:rPr>
        <w:tab/>
        <w:t>4</w:t>
      </w:r>
      <w:r>
        <w:rPr>
          <w:lang w:val="en-US"/>
        </w:rPr>
        <w:tab/>
        <w:t xml:space="preserve">Number of </w:t>
      </w:r>
      <w:proofErr w:type="spellStart"/>
      <w:r>
        <w:rPr>
          <w:lang w:val="en-US"/>
        </w:rPr>
        <w:t>UniBoards</w:t>
      </w:r>
      <w:proofErr w:type="spellEnd"/>
      <w:r>
        <w:rPr>
          <w:lang w:val="en-US"/>
        </w:rPr>
        <w:t xml:space="preserve"> per polarization and dish in the </w:t>
      </w:r>
      <w:proofErr w:type="spellStart"/>
      <w:r>
        <w:rPr>
          <w:lang w:val="en-US"/>
        </w:rPr>
        <w:t>Apertif</w:t>
      </w:r>
      <w:proofErr w:type="spellEnd"/>
      <w:r>
        <w:rPr>
          <w:lang w:val="en-US"/>
        </w:rPr>
        <w:t xml:space="preserve"> BF</w:t>
      </w:r>
    </w:p>
    <w:p w:rsidR="00187EF3" w:rsidRPr="0032656C" w:rsidRDefault="00187EF3" w:rsidP="00187EF3">
      <w:pPr>
        <w:rPr>
          <w:lang w:val="en-US"/>
        </w:rPr>
      </w:pPr>
      <w:proofErr w:type="spellStart"/>
      <w:r>
        <w:rPr>
          <w:lang w:val="en-US"/>
        </w:rPr>
        <w:t>nof_bn</w:t>
      </w:r>
      <w:proofErr w:type="spellEnd"/>
      <w:r>
        <w:rPr>
          <w:lang w:val="en-US"/>
        </w:rPr>
        <w:tab/>
      </w:r>
      <w:r>
        <w:rPr>
          <w:lang w:val="en-US"/>
        </w:rPr>
        <w:tab/>
        <w:t>4</w:t>
      </w:r>
      <w:r>
        <w:rPr>
          <w:lang w:val="en-US"/>
        </w:rPr>
        <w:tab/>
        <w:t xml:space="preserve">Number of back node FPGAs (BN) per </w:t>
      </w:r>
      <w:proofErr w:type="spellStart"/>
      <w:r>
        <w:rPr>
          <w:lang w:val="en-US"/>
        </w:rPr>
        <w:t>UniBoard</w:t>
      </w:r>
      <w:proofErr w:type="spellEnd"/>
    </w:p>
    <w:p w:rsidR="00187EF3" w:rsidRDefault="00187EF3" w:rsidP="00187EF3">
      <w:pPr>
        <w:rPr>
          <w:lang w:val="en-US"/>
        </w:rPr>
      </w:pPr>
      <w:proofErr w:type="spellStart"/>
      <w:r>
        <w:rPr>
          <w:lang w:val="en-US"/>
        </w:rPr>
        <w:t>nof_fn</w:t>
      </w:r>
      <w:proofErr w:type="spellEnd"/>
      <w:r>
        <w:rPr>
          <w:lang w:val="en-US"/>
        </w:rPr>
        <w:tab/>
      </w:r>
      <w:r>
        <w:rPr>
          <w:lang w:val="en-US"/>
        </w:rPr>
        <w:tab/>
        <w:t>4</w:t>
      </w:r>
      <w:r>
        <w:rPr>
          <w:lang w:val="en-US"/>
        </w:rPr>
        <w:tab/>
        <w:t xml:space="preserve">Number of front node FPGAs (FN) per </w:t>
      </w:r>
      <w:proofErr w:type="spellStart"/>
      <w:r>
        <w:rPr>
          <w:lang w:val="en-US"/>
        </w:rPr>
        <w:t>UniBoard</w:t>
      </w:r>
      <w:proofErr w:type="spellEnd"/>
    </w:p>
    <w:p w:rsidR="00187EF3" w:rsidRDefault="00187EF3" w:rsidP="00187EF3">
      <w:pPr>
        <w:rPr>
          <w:lang w:val="en-US"/>
        </w:rPr>
      </w:pPr>
      <w:proofErr w:type="spellStart"/>
      <w:r>
        <w:rPr>
          <w:lang w:val="en-US"/>
        </w:rPr>
        <w:t>nof_un</w:t>
      </w:r>
      <w:proofErr w:type="spellEnd"/>
      <w:r>
        <w:rPr>
          <w:lang w:val="en-US"/>
        </w:rPr>
        <w:tab/>
      </w:r>
      <w:r>
        <w:rPr>
          <w:lang w:val="en-US"/>
        </w:rPr>
        <w:tab/>
        <w:t>8</w:t>
      </w:r>
      <w:r>
        <w:rPr>
          <w:lang w:val="en-US"/>
        </w:rPr>
        <w:tab/>
        <w:t xml:space="preserve">= </w:t>
      </w:r>
      <w:proofErr w:type="spellStart"/>
      <w:r>
        <w:rPr>
          <w:lang w:val="en-US"/>
        </w:rPr>
        <w:t>nof_fn</w:t>
      </w:r>
      <w:proofErr w:type="spellEnd"/>
      <w:r>
        <w:rPr>
          <w:lang w:val="en-US"/>
        </w:rPr>
        <w:t xml:space="preserve"> + </w:t>
      </w:r>
      <w:proofErr w:type="spellStart"/>
      <w:r>
        <w:rPr>
          <w:lang w:val="en-US"/>
        </w:rPr>
        <w:t>nof_bn</w:t>
      </w:r>
      <w:proofErr w:type="spellEnd"/>
      <w:r>
        <w:rPr>
          <w:lang w:val="en-US"/>
        </w:rPr>
        <w:t xml:space="preserve">, number of processing node FPGAs per </w:t>
      </w:r>
      <w:proofErr w:type="spellStart"/>
      <w:r>
        <w:rPr>
          <w:lang w:val="en-US"/>
        </w:rPr>
        <w:t>UniBoard</w:t>
      </w:r>
      <w:proofErr w:type="spellEnd"/>
    </w:p>
    <w:p w:rsidR="00187EF3" w:rsidRDefault="00187EF3" w:rsidP="00187EF3">
      <w:pPr>
        <w:rPr>
          <w:lang w:val="en-US"/>
        </w:rPr>
      </w:pPr>
      <w:r>
        <w:rPr>
          <w:lang w:val="en-US"/>
        </w:rPr>
        <w:t>nof_10g</w:t>
      </w:r>
      <w:r>
        <w:rPr>
          <w:lang w:val="en-US"/>
        </w:rPr>
        <w:tab/>
        <w:t>3</w:t>
      </w:r>
      <w:r>
        <w:rPr>
          <w:lang w:val="en-US"/>
        </w:rPr>
        <w:tab/>
        <w:t xml:space="preserve">Number of 10G links per FPGA node on </w:t>
      </w:r>
      <w:proofErr w:type="spellStart"/>
      <w:r>
        <w:rPr>
          <w:lang w:val="en-US"/>
        </w:rPr>
        <w:t>UniBoard</w:t>
      </w:r>
      <w:proofErr w:type="spellEnd"/>
    </w:p>
    <w:p w:rsidR="00187EF3" w:rsidRDefault="00187EF3" w:rsidP="00187EF3">
      <w:pPr>
        <w:rPr>
          <w:lang w:val="en-US"/>
        </w:rPr>
      </w:pPr>
      <w:proofErr w:type="spellStart"/>
      <w:r>
        <w:rPr>
          <w:lang w:val="en-US"/>
        </w:rPr>
        <w:t>nof_pn</w:t>
      </w:r>
      <w:proofErr w:type="spellEnd"/>
      <w:r>
        <w:rPr>
          <w:lang w:val="en-US"/>
        </w:rPr>
        <w:tab/>
      </w:r>
      <w:r>
        <w:rPr>
          <w:lang w:val="en-US"/>
        </w:rPr>
        <w:tab/>
      </w:r>
      <w:r>
        <w:rPr>
          <w:lang w:val="en-US"/>
        </w:rPr>
        <w:tab/>
        <w:t>Number of process</w:t>
      </w:r>
      <w:r w:rsidR="00EC25A1">
        <w:rPr>
          <w:lang w:val="en-US"/>
        </w:rPr>
        <w:t xml:space="preserve">ing nodes (BN or FN on </w:t>
      </w:r>
      <w:proofErr w:type="spellStart"/>
      <w:r w:rsidR="00EC25A1">
        <w:rPr>
          <w:lang w:val="en-US"/>
        </w:rPr>
        <w:t>UniBoard</w:t>
      </w:r>
      <w:proofErr w:type="spellEnd"/>
      <w:r>
        <w:rPr>
          <w:lang w:val="en-US"/>
        </w:rPr>
        <w:t xml:space="preserve"> or PN on UniBoard</w:t>
      </w:r>
      <w:r w:rsidRPr="00A769A4">
        <w:rPr>
          <w:vertAlign w:val="superscript"/>
          <w:lang w:val="en-US"/>
        </w:rPr>
        <w:t>2</w:t>
      </w:r>
      <w:r>
        <w:rPr>
          <w:lang w:val="en-US"/>
        </w:rPr>
        <w:t>)</w:t>
      </w:r>
    </w:p>
    <w:p w:rsidR="00187EF3" w:rsidRDefault="00187EF3" w:rsidP="00187EF3">
      <w:pPr>
        <w:rPr>
          <w:lang w:val="en-US"/>
        </w:rPr>
      </w:pPr>
      <w:proofErr w:type="spellStart"/>
      <w:r>
        <w:rPr>
          <w:lang w:val="en-US"/>
        </w:rPr>
        <w:t>nof_bn_fb</w:t>
      </w:r>
      <w:proofErr w:type="spellEnd"/>
      <w:r>
        <w:rPr>
          <w:lang w:val="en-US"/>
        </w:rPr>
        <w:tab/>
        <w:t>16</w:t>
      </w:r>
      <w:r>
        <w:rPr>
          <w:lang w:val="en-US"/>
        </w:rPr>
        <w:tab/>
        <w:t xml:space="preserve">= </w:t>
      </w:r>
      <w:proofErr w:type="spellStart"/>
      <w:r>
        <w:rPr>
          <w:lang w:val="en-US"/>
        </w:rPr>
        <w:t>nof_uni</w:t>
      </w:r>
      <w:proofErr w:type="spellEnd"/>
      <w:r>
        <w:rPr>
          <w:lang w:val="en-US"/>
        </w:rPr>
        <w:t>*</w:t>
      </w:r>
      <w:proofErr w:type="spellStart"/>
      <w:r>
        <w:rPr>
          <w:lang w:val="en-US"/>
        </w:rPr>
        <w:t>nof_bn</w:t>
      </w:r>
      <w:proofErr w:type="spellEnd"/>
      <w:r>
        <w:rPr>
          <w:lang w:val="en-US"/>
        </w:rPr>
        <w:t xml:space="preserve">, number of </w:t>
      </w:r>
      <w:proofErr w:type="spellStart"/>
      <w:r>
        <w:rPr>
          <w:lang w:val="en-US"/>
        </w:rPr>
        <w:t>subband</w:t>
      </w:r>
      <w:proofErr w:type="spellEnd"/>
      <w:r>
        <w:rPr>
          <w:lang w:val="en-US"/>
        </w:rPr>
        <w:t xml:space="preserve"> </w:t>
      </w:r>
      <w:proofErr w:type="spellStart"/>
      <w:r>
        <w:rPr>
          <w:lang w:val="en-US"/>
        </w:rPr>
        <w:t>filterbank</w:t>
      </w:r>
      <w:proofErr w:type="spellEnd"/>
      <w:r>
        <w:rPr>
          <w:lang w:val="en-US"/>
        </w:rPr>
        <w:t xml:space="preserve"> BN per SP in the </w:t>
      </w:r>
      <w:proofErr w:type="spellStart"/>
      <w:r>
        <w:rPr>
          <w:lang w:val="en-US"/>
        </w:rPr>
        <w:t>Apertif</w:t>
      </w:r>
      <w:proofErr w:type="spellEnd"/>
      <w:r>
        <w:rPr>
          <w:lang w:val="en-US"/>
        </w:rPr>
        <w:t xml:space="preserve"> BF</w:t>
      </w:r>
    </w:p>
    <w:p w:rsidR="00187EF3" w:rsidRDefault="00187EF3" w:rsidP="00187EF3">
      <w:pPr>
        <w:rPr>
          <w:lang w:val="en-US"/>
        </w:rPr>
      </w:pPr>
      <w:proofErr w:type="spellStart"/>
      <w:r>
        <w:rPr>
          <w:lang w:val="en-US"/>
        </w:rPr>
        <w:t>nof_fn_bf</w:t>
      </w:r>
      <w:proofErr w:type="spellEnd"/>
      <w:r>
        <w:rPr>
          <w:lang w:val="en-US"/>
        </w:rPr>
        <w:tab/>
        <w:t>16</w:t>
      </w:r>
      <w:r>
        <w:rPr>
          <w:lang w:val="en-US"/>
        </w:rPr>
        <w:tab/>
        <w:t xml:space="preserve">= </w:t>
      </w:r>
      <w:proofErr w:type="spellStart"/>
      <w:r>
        <w:rPr>
          <w:lang w:val="en-US"/>
        </w:rPr>
        <w:t>nof_uni</w:t>
      </w:r>
      <w:proofErr w:type="spellEnd"/>
      <w:r>
        <w:rPr>
          <w:lang w:val="en-US"/>
        </w:rPr>
        <w:t>*</w:t>
      </w:r>
      <w:proofErr w:type="spellStart"/>
      <w:r>
        <w:rPr>
          <w:lang w:val="en-US"/>
        </w:rPr>
        <w:t>nof_fn</w:t>
      </w:r>
      <w:proofErr w:type="spellEnd"/>
      <w:r>
        <w:rPr>
          <w:lang w:val="en-US"/>
        </w:rPr>
        <w:t xml:space="preserve">, number of </w:t>
      </w:r>
      <w:proofErr w:type="spellStart"/>
      <w:r>
        <w:rPr>
          <w:lang w:val="en-US"/>
        </w:rPr>
        <w:t>beamformer</w:t>
      </w:r>
      <w:proofErr w:type="spellEnd"/>
      <w:r>
        <w:rPr>
          <w:lang w:val="en-US"/>
        </w:rPr>
        <w:t xml:space="preserve"> FN per SP in the </w:t>
      </w:r>
      <w:proofErr w:type="spellStart"/>
      <w:r>
        <w:rPr>
          <w:lang w:val="en-US"/>
        </w:rPr>
        <w:t>Apertif</w:t>
      </w:r>
      <w:proofErr w:type="spellEnd"/>
      <w:r>
        <w:rPr>
          <w:lang w:val="en-US"/>
        </w:rPr>
        <w:t xml:space="preserve"> BF</w:t>
      </w:r>
    </w:p>
    <w:p w:rsidR="00D02392" w:rsidRDefault="00D02392" w:rsidP="00187EF3">
      <w:pPr>
        <w:rPr>
          <w:lang w:val="en-US"/>
        </w:rPr>
      </w:pPr>
      <w:proofErr w:type="spellStart"/>
      <w:r>
        <w:rPr>
          <w:rFonts w:cs="Arial"/>
          <w:szCs w:val="20"/>
          <w:lang w:val="en-US" w:eastAsia="nl-NL"/>
        </w:rPr>
        <w:t>N</w:t>
      </w:r>
      <w:r w:rsidRPr="00396EF7">
        <w:rPr>
          <w:rFonts w:cs="Arial"/>
          <w:szCs w:val="20"/>
          <w:vertAlign w:val="subscript"/>
          <w:lang w:val="en-US" w:eastAsia="nl-NL"/>
        </w:rPr>
        <w:t>work</w:t>
      </w:r>
      <w:r>
        <w:rPr>
          <w:rFonts w:cs="Arial"/>
          <w:szCs w:val="20"/>
          <w:vertAlign w:val="subscript"/>
          <w:lang w:val="en-US" w:eastAsia="nl-NL"/>
        </w:rPr>
        <w:t>station</w:t>
      </w:r>
      <w:proofErr w:type="spellEnd"/>
      <w:r>
        <w:rPr>
          <w:rFonts w:cs="Arial"/>
          <w:szCs w:val="20"/>
          <w:vertAlign w:val="subscript"/>
          <w:lang w:val="en-US" w:eastAsia="nl-NL"/>
        </w:rPr>
        <w:tab/>
      </w:r>
      <w:r w:rsidRPr="0024456B">
        <w:rPr>
          <w:rFonts w:cs="Arial"/>
          <w:szCs w:val="20"/>
          <w:lang w:val="en-US" w:eastAsia="nl-NL"/>
        </w:rPr>
        <w:t>24</w:t>
      </w:r>
      <w:r>
        <w:rPr>
          <w:rFonts w:cs="Arial"/>
          <w:szCs w:val="20"/>
          <w:lang w:val="en-US" w:eastAsia="nl-NL"/>
        </w:rPr>
        <w:tab/>
        <w:t>Number of workstations in the GPU cluster of the Arts PL</w:t>
      </w:r>
    </w:p>
    <w:p w:rsidR="00187EF3" w:rsidRDefault="00187EF3" w:rsidP="00187EF3">
      <w:pPr>
        <w:rPr>
          <w:lang w:val="en-US"/>
        </w:rPr>
      </w:pPr>
      <w:proofErr w:type="spellStart"/>
      <w:r w:rsidRPr="001F1564">
        <w:rPr>
          <w:lang w:val="en-US"/>
        </w:rPr>
        <w:t>W</w:t>
      </w:r>
      <w:r w:rsidRPr="001F1564">
        <w:rPr>
          <w:vertAlign w:val="subscript"/>
          <w:lang w:val="en-US"/>
        </w:rPr>
        <w:t>beamlet</w:t>
      </w:r>
      <w:proofErr w:type="spellEnd"/>
      <w:r>
        <w:rPr>
          <w:lang w:val="en-US"/>
        </w:rPr>
        <w:tab/>
      </w:r>
      <w:r>
        <w:rPr>
          <w:lang w:val="en-US"/>
        </w:rPr>
        <w:tab/>
      </w:r>
      <w:r w:rsidRPr="001F1564">
        <w:rPr>
          <w:lang w:val="en-US"/>
        </w:rPr>
        <w:t>6</w:t>
      </w:r>
      <w:r>
        <w:rPr>
          <w:lang w:val="en-US"/>
        </w:rPr>
        <w:tab/>
      </w:r>
      <w:r w:rsidRPr="001F1564">
        <w:rPr>
          <w:lang w:val="en-US"/>
        </w:rPr>
        <w:t xml:space="preserve">Word width in number of bits of a </w:t>
      </w:r>
      <w:proofErr w:type="spellStart"/>
      <w:r w:rsidRPr="001F1564">
        <w:rPr>
          <w:lang w:val="en-US"/>
        </w:rPr>
        <w:t>beamlet</w:t>
      </w:r>
      <w:proofErr w:type="spellEnd"/>
      <w:r w:rsidRPr="001F1564">
        <w:rPr>
          <w:lang w:val="en-US"/>
        </w:rPr>
        <w:t xml:space="preserve"> voltage sample</w:t>
      </w:r>
      <w:r w:rsidRPr="001F1564">
        <w:rPr>
          <w:lang w:val="en-US"/>
        </w:rPr>
        <w:br/>
      </w:r>
      <w:proofErr w:type="spellStart"/>
      <w:r w:rsidRPr="00D72E6B">
        <w:rPr>
          <w:lang w:val="en-US"/>
        </w:rPr>
        <w:t>W</w:t>
      </w:r>
      <w:r w:rsidRPr="00D72E6B">
        <w:rPr>
          <w:vertAlign w:val="subscript"/>
          <w:lang w:val="en-US"/>
        </w:rPr>
        <w:t>tab</w:t>
      </w:r>
      <w:proofErr w:type="spellEnd"/>
      <w:r w:rsidRPr="00D72E6B">
        <w:rPr>
          <w:lang w:val="en-US"/>
        </w:rPr>
        <w:t xml:space="preserve"> </w:t>
      </w:r>
      <w:r w:rsidRPr="00D72E6B">
        <w:rPr>
          <w:lang w:val="en-US"/>
        </w:rPr>
        <w:tab/>
      </w:r>
      <w:r>
        <w:rPr>
          <w:lang w:val="en-US"/>
        </w:rPr>
        <w:tab/>
        <w:t>6</w:t>
      </w:r>
      <w:r w:rsidRPr="00D72E6B">
        <w:rPr>
          <w:lang w:val="en-US"/>
        </w:rPr>
        <w:tab/>
        <w:t>Word width in number of bits of a TAB voltage sample</w:t>
      </w:r>
      <w:r w:rsidRPr="00D72E6B">
        <w:rPr>
          <w:lang w:val="en-US"/>
        </w:rPr>
        <w:br/>
      </w:r>
      <w:proofErr w:type="spellStart"/>
      <w:r w:rsidRPr="00D72E6B">
        <w:rPr>
          <w:lang w:val="en-US"/>
        </w:rPr>
        <w:t>W</w:t>
      </w:r>
      <w:r w:rsidRPr="00D72E6B">
        <w:rPr>
          <w:vertAlign w:val="subscript"/>
          <w:lang w:val="en-US"/>
        </w:rPr>
        <w:t>power</w:t>
      </w:r>
      <w:proofErr w:type="spellEnd"/>
      <w:r w:rsidRPr="00D72E6B">
        <w:rPr>
          <w:lang w:val="en-US"/>
        </w:rPr>
        <w:t xml:space="preserve"> </w:t>
      </w:r>
      <w:r w:rsidRPr="00D72E6B">
        <w:rPr>
          <w:lang w:val="en-US"/>
        </w:rPr>
        <w:tab/>
      </w:r>
      <w:r>
        <w:rPr>
          <w:lang w:val="en-US"/>
        </w:rPr>
        <w:tab/>
        <w:t>8</w:t>
      </w:r>
      <w:r w:rsidRPr="00D72E6B">
        <w:rPr>
          <w:lang w:val="en-US"/>
        </w:rPr>
        <w:tab/>
        <w:t>Word width in number of bits of a IAB or TAB power sample</w:t>
      </w:r>
    </w:p>
    <w:p w:rsidR="00187EF3" w:rsidRPr="0032656C" w:rsidRDefault="00187EF3" w:rsidP="00187EF3">
      <w:pPr>
        <w:rPr>
          <w:lang w:val="en-US"/>
        </w:rPr>
      </w:pPr>
    </w:p>
    <w:p w:rsidR="00187EF3" w:rsidRPr="0032656C" w:rsidRDefault="00187EF3" w:rsidP="00187EF3">
      <w:pPr>
        <w:rPr>
          <w:lang w:val="en-US"/>
        </w:rPr>
      </w:pPr>
    </w:p>
    <w:p w:rsidR="00187EF3" w:rsidRDefault="00187EF3" w:rsidP="00190A33">
      <w:pPr>
        <w:pStyle w:val="Heading1"/>
      </w:pPr>
      <w:r>
        <w:br w:type="page"/>
      </w:r>
      <w:bookmarkStart w:id="13" w:name="_Toc427237045"/>
      <w:r>
        <w:lastRenderedPageBreak/>
        <w:t>Introduction</w:t>
      </w:r>
      <w:bookmarkEnd w:id="13"/>
    </w:p>
    <w:p w:rsidR="00190A33" w:rsidRPr="00190A33" w:rsidRDefault="00190A33" w:rsidP="00190A33"/>
    <w:p w:rsidR="00187EF3" w:rsidRDefault="00187EF3" w:rsidP="00187EF3">
      <w:pPr>
        <w:pStyle w:val="Heading2"/>
      </w:pPr>
      <w:bookmarkStart w:id="14" w:name="_Toc427237046"/>
      <w:r>
        <w:t>Purpose</w:t>
      </w:r>
      <w:bookmarkEnd w:id="14"/>
    </w:p>
    <w:p w:rsidR="0021628D" w:rsidRDefault="0021628D" w:rsidP="00187EF3">
      <w:r>
        <w:t xml:space="preserve">In chapter </w:t>
      </w:r>
      <w:r>
        <w:fldChar w:fldCharType="begin"/>
      </w:r>
      <w:r>
        <w:instrText xml:space="preserve"> REF _Ref426096973 \r \h </w:instrText>
      </w:r>
      <w:r>
        <w:fldChar w:fldCharType="separate"/>
      </w:r>
      <w:r w:rsidR="00F64BF8">
        <w:t>2</w:t>
      </w:r>
      <w:r>
        <w:fldChar w:fldCharType="end"/>
      </w:r>
      <w:r>
        <w:t xml:space="preserve"> this document describes several implementation scenarios for Arts. The scenarios should provide sufficient information to plan the development of Arts.</w:t>
      </w:r>
      <w:r w:rsidR="00281837">
        <w:t xml:space="preserve"> </w:t>
      </w:r>
      <w:r w:rsidR="0006208A">
        <w:fldChar w:fldCharType="begin"/>
      </w:r>
      <w:r w:rsidR="0006208A">
        <w:instrText xml:space="preserve"> REF _Ref427231144 \h </w:instrText>
      </w:r>
      <w:r w:rsidR="0006208A">
        <w:fldChar w:fldCharType="separate"/>
      </w:r>
      <w:r w:rsidR="00F64BF8">
        <w:t xml:space="preserve">Table </w:t>
      </w:r>
      <w:r w:rsidR="00F64BF8">
        <w:rPr>
          <w:noProof/>
        </w:rPr>
        <w:t>12</w:t>
      </w:r>
      <w:r w:rsidR="0006208A">
        <w:fldChar w:fldCharType="end"/>
      </w:r>
      <w:r w:rsidR="0006208A">
        <w:t xml:space="preserve"> provides an overview of the scenarios and section</w:t>
      </w:r>
      <w:r w:rsidR="00223A40">
        <w:t xml:space="preserve"> </w:t>
      </w:r>
      <w:r w:rsidR="00223A40">
        <w:fldChar w:fldCharType="begin"/>
      </w:r>
      <w:r w:rsidR="00223A40">
        <w:instrText xml:space="preserve"> REF _Ref427235050 \r \h </w:instrText>
      </w:r>
      <w:r w:rsidR="00223A40">
        <w:fldChar w:fldCharType="separate"/>
      </w:r>
      <w:r w:rsidR="00F64BF8">
        <w:t>2.8</w:t>
      </w:r>
      <w:r w:rsidR="00223A40">
        <w:fldChar w:fldCharType="end"/>
      </w:r>
      <w:r w:rsidR="00223A40">
        <w:t xml:space="preserve"> contains a </w:t>
      </w:r>
      <w:r w:rsidR="00281837">
        <w:t>conclusion that summarizes it all</w:t>
      </w:r>
      <w:r w:rsidR="00223A40">
        <w:t>.</w:t>
      </w:r>
      <w:r w:rsidR="00281837">
        <w:t xml:space="preserve"> </w:t>
      </w:r>
      <w:r w:rsidR="00B67698">
        <w:t xml:space="preserve">Chapter </w:t>
      </w:r>
      <w:r w:rsidR="00B67698">
        <w:fldChar w:fldCharType="begin"/>
      </w:r>
      <w:r w:rsidR="00B67698">
        <w:instrText xml:space="preserve"> REF _Ref426536146 \r \h </w:instrText>
      </w:r>
      <w:r w:rsidR="00B67698">
        <w:fldChar w:fldCharType="separate"/>
      </w:r>
      <w:r w:rsidR="00F64BF8">
        <w:t>3</w:t>
      </w:r>
      <w:r w:rsidR="00B67698">
        <w:fldChar w:fldCharType="end"/>
      </w:r>
      <w:r w:rsidR="00B67698">
        <w:t xml:space="preserve"> provides a system overview </w:t>
      </w:r>
      <w:r w:rsidR="00E423BB">
        <w:t>of</w:t>
      </w:r>
      <w:r w:rsidR="00B67698">
        <w:t xml:space="preserve"> the four science cases (SC) of Arts </w:t>
      </w:r>
      <w:r w:rsidR="00B67698">
        <w:fldChar w:fldCharType="begin"/>
      </w:r>
      <w:r w:rsidR="00B67698">
        <w:instrText xml:space="preserve"> REF _Ref416781074 \r \h </w:instrText>
      </w:r>
      <w:r w:rsidR="00B67698">
        <w:fldChar w:fldCharType="separate"/>
      </w:r>
      <w:r w:rsidR="00F64BF8">
        <w:t>[1]</w:t>
      </w:r>
      <w:r w:rsidR="00B67698">
        <w:fldChar w:fldCharType="end"/>
      </w:r>
      <w:r w:rsidR="00B67698">
        <w:t xml:space="preserve">. </w:t>
      </w:r>
      <w:r>
        <w:t>The other chapters provide background information and more details regarding the critical requirements and hardware constraints that influence the implementation options for Arts</w:t>
      </w:r>
      <w:r w:rsidR="00E423BB">
        <w:t>.</w:t>
      </w:r>
    </w:p>
    <w:p w:rsidR="00187EF3" w:rsidRDefault="00187EF3" w:rsidP="00187EF3">
      <w:pPr>
        <w:pStyle w:val="Heading2"/>
      </w:pPr>
      <w:bookmarkStart w:id="15" w:name="_Toc427237047"/>
      <w:r>
        <w:t>Scope</w:t>
      </w:r>
      <w:bookmarkEnd w:id="15"/>
    </w:p>
    <w:p w:rsidR="001D2CBA" w:rsidRDefault="00B5168B" w:rsidP="00B5168B">
      <w:r>
        <w:t xml:space="preserve">Main focus is on the implementation scenarios for the Arts FPGA </w:t>
      </w:r>
      <w:proofErr w:type="spellStart"/>
      <w:r>
        <w:t>beamformer</w:t>
      </w:r>
      <w:proofErr w:type="spellEnd"/>
      <w:r>
        <w:t>, however the Arts pipeline GPU cluster is also discussed, because it influences the overall implementation choices</w:t>
      </w:r>
      <w:r w:rsidR="001B446B">
        <w:t>, especially regarding the transient data buffer and t</w:t>
      </w:r>
      <w:r w:rsidR="00003F49">
        <w:t xml:space="preserve">he Arts BF output format and </w:t>
      </w:r>
      <w:r w:rsidR="001B446B">
        <w:t>network.</w:t>
      </w:r>
      <w:r w:rsidR="002F2099">
        <w:t xml:space="preserve"> </w:t>
      </w:r>
      <w:r w:rsidR="00C93183">
        <w:t xml:space="preserve">The </w:t>
      </w:r>
      <w:proofErr w:type="spellStart"/>
      <w:r w:rsidR="00C93183">
        <w:t>UniBoard</w:t>
      </w:r>
      <w:proofErr w:type="spellEnd"/>
      <w:r w:rsidR="00C93183">
        <w:t xml:space="preserve"> is already in use for the </w:t>
      </w:r>
      <w:proofErr w:type="spellStart"/>
      <w:r w:rsidR="00C93183">
        <w:t>Apertif</w:t>
      </w:r>
      <w:proofErr w:type="spellEnd"/>
      <w:r w:rsidR="00C93183">
        <w:t xml:space="preserve"> BF and for the prototype </w:t>
      </w:r>
      <w:proofErr w:type="spellStart"/>
      <w:r w:rsidR="00C93183">
        <w:t>Apertif</w:t>
      </w:r>
      <w:proofErr w:type="spellEnd"/>
      <w:r w:rsidR="00C93183">
        <w:t xml:space="preserve"> X. </w:t>
      </w:r>
      <w:r w:rsidR="002F2099">
        <w:t xml:space="preserve">The </w:t>
      </w:r>
      <w:proofErr w:type="spellStart"/>
      <w:r w:rsidR="00FA4003">
        <w:t>CoBI</w:t>
      </w:r>
      <w:proofErr w:type="spellEnd"/>
      <w:r w:rsidR="00FA4003">
        <w:t xml:space="preserve">, </w:t>
      </w:r>
      <w:r w:rsidR="002F2099">
        <w:t>OEB, UniBoard</w:t>
      </w:r>
      <w:r w:rsidR="002F2099" w:rsidRPr="00FA4003">
        <w:rPr>
          <w:vertAlign w:val="superscript"/>
        </w:rPr>
        <w:t>2</w:t>
      </w:r>
      <w:r w:rsidR="002F2099">
        <w:t xml:space="preserve"> and HEM boards are new developments that are currently being tested or designed</w:t>
      </w:r>
      <w:r w:rsidR="00DB133E">
        <w:t xml:space="preserve"> (</w:t>
      </w:r>
      <w:r w:rsidR="00FA4003">
        <w:t xml:space="preserve">section </w:t>
      </w:r>
      <w:r w:rsidR="00FA4003">
        <w:fldChar w:fldCharType="begin"/>
      </w:r>
      <w:r w:rsidR="00FA4003">
        <w:instrText xml:space="preserve"> REF _Ref426380714 \r \h </w:instrText>
      </w:r>
      <w:r w:rsidR="00FA4003">
        <w:fldChar w:fldCharType="separate"/>
      </w:r>
      <w:r w:rsidR="00F64BF8">
        <w:t>7</w:t>
      </w:r>
      <w:r w:rsidR="00FA4003">
        <w:fldChar w:fldCharType="end"/>
      </w:r>
      <w:r w:rsidR="00DB133E">
        <w:t>)</w:t>
      </w:r>
      <w:r w:rsidR="002F2099">
        <w:t>.</w:t>
      </w:r>
    </w:p>
    <w:p w:rsidR="00396EF7" w:rsidRDefault="00396EF7" w:rsidP="00187EF3"/>
    <w:p w:rsidR="00187EF3" w:rsidRPr="009A23BC" w:rsidRDefault="00187EF3" w:rsidP="00187EF3"/>
    <w:p w:rsidR="00187EF3" w:rsidRDefault="00187EF3" w:rsidP="00187EF3"/>
    <w:p w:rsidR="00DE6C7B" w:rsidRDefault="00DE6C7B" w:rsidP="00187EF3"/>
    <w:p w:rsidR="00DE6C7B" w:rsidRDefault="00DE6C7B">
      <w:pPr>
        <w:rPr>
          <w:rFonts w:cs="Arial"/>
          <w:b/>
          <w:bCs/>
          <w:kern w:val="32"/>
          <w:sz w:val="28"/>
          <w:szCs w:val="32"/>
        </w:rPr>
      </w:pPr>
      <w:r>
        <w:br w:type="page"/>
      </w:r>
    </w:p>
    <w:p w:rsidR="00DE6C7B" w:rsidRDefault="00DE6C7B" w:rsidP="00DE6C7B">
      <w:pPr>
        <w:pStyle w:val="Heading1"/>
      </w:pPr>
      <w:bookmarkStart w:id="16" w:name="_Ref426096973"/>
      <w:bookmarkStart w:id="17" w:name="_Toc427237048"/>
      <w:r>
        <w:lastRenderedPageBreak/>
        <w:t>Scenarios</w:t>
      </w:r>
      <w:bookmarkEnd w:id="16"/>
      <w:bookmarkEnd w:id="17"/>
    </w:p>
    <w:p w:rsidR="00DE6C7B" w:rsidRDefault="00DE6C7B" w:rsidP="00187EF3"/>
    <w:p w:rsidR="00341831" w:rsidRDefault="00341831" w:rsidP="00187EF3"/>
    <w:p w:rsidR="002206BB" w:rsidRDefault="009B47D2" w:rsidP="002206BB">
      <w:pPr>
        <w:pStyle w:val="Heading2"/>
      </w:pPr>
      <w:bookmarkStart w:id="18" w:name="_Toc427237049"/>
      <w:r>
        <w:t xml:space="preserve">Overview of the </w:t>
      </w:r>
      <w:r w:rsidR="002206BB">
        <w:t>Arts data path</w:t>
      </w:r>
      <w:bookmarkEnd w:id="18"/>
    </w:p>
    <w:p w:rsidR="002206BB" w:rsidRDefault="002206BB" w:rsidP="002206BB">
      <w:r>
        <w:fldChar w:fldCharType="begin"/>
      </w:r>
      <w:r>
        <w:instrText xml:space="preserve"> REF _Ref425840955 \h </w:instrText>
      </w:r>
      <w:r>
        <w:fldChar w:fldCharType="separate"/>
      </w:r>
      <w:r w:rsidR="00F64BF8">
        <w:t xml:space="preserve">Figure </w:t>
      </w:r>
      <w:r w:rsidR="00F64BF8">
        <w:rPr>
          <w:noProof/>
        </w:rPr>
        <w:t>1</w:t>
      </w:r>
      <w:r>
        <w:fldChar w:fldCharType="end"/>
      </w:r>
      <w:r>
        <w:t xml:space="preserve"> shows the Arts data path and its main interfaces.</w:t>
      </w:r>
      <w:r w:rsidR="0060470B">
        <w:t xml:space="preserve"> The subsequent sections describe the functions in the data path and their implementation scenarios.</w:t>
      </w:r>
    </w:p>
    <w:p w:rsidR="002206BB" w:rsidRPr="001801D0" w:rsidRDefault="002206BB" w:rsidP="002206BB"/>
    <w:p w:rsidR="002206BB" w:rsidRDefault="002206BB" w:rsidP="002206BB">
      <w:pPr>
        <w:keepNext/>
      </w:pPr>
      <w:r>
        <w:object w:dxaOrig="9701" w:dyaOrig="375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7" type="#_x0000_t75" style="width:481.65pt;height:186.65pt" o:ole="">
            <v:imagedata r:id="rId11" o:title=""/>
          </v:shape>
          <o:OLEObject Type="Embed" ProgID="Visio.Drawing.11" ShapeID="_x0000_i1047" DrawAspect="Content" ObjectID="_1500979044" r:id="rId12"/>
        </w:object>
      </w:r>
    </w:p>
    <w:p w:rsidR="002206BB" w:rsidRPr="001801D0" w:rsidRDefault="002206BB" w:rsidP="002206BB">
      <w:pPr>
        <w:pStyle w:val="Caption"/>
      </w:pPr>
      <w:bookmarkStart w:id="19" w:name="_Ref425840955"/>
      <w:r>
        <w:t xml:space="preserve">Figure </w:t>
      </w:r>
      <w:r>
        <w:fldChar w:fldCharType="begin"/>
      </w:r>
      <w:r>
        <w:instrText xml:space="preserve"> SEQ Figure \* ARABIC </w:instrText>
      </w:r>
      <w:r>
        <w:fldChar w:fldCharType="separate"/>
      </w:r>
      <w:r w:rsidR="00F64BF8">
        <w:rPr>
          <w:noProof/>
        </w:rPr>
        <w:t>1</w:t>
      </w:r>
      <w:r>
        <w:fldChar w:fldCharType="end"/>
      </w:r>
      <w:bookmarkEnd w:id="19"/>
      <w:r>
        <w:t xml:space="preserve">: Arts </w:t>
      </w:r>
      <w:r w:rsidR="004F7852">
        <w:t xml:space="preserve">top level </w:t>
      </w:r>
      <w:r>
        <w:t>data path</w:t>
      </w:r>
    </w:p>
    <w:p w:rsidR="002206BB" w:rsidRDefault="002206BB" w:rsidP="00187EF3"/>
    <w:p w:rsidR="00341831" w:rsidRDefault="00341831" w:rsidP="00341831">
      <w:pPr>
        <w:pStyle w:val="Heading2"/>
      </w:pPr>
      <w:bookmarkStart w:id="20" w:name="_Ref426364053"/>
      <w:bookmarkStart w:id="21" w:name="_Toc427237050"/>
      <w:proofErr w:type="spellStart"/>
      <w:r>
        <w:t>Apertif</w:t>
      </w:r>
      <w:proofErr w:type="spellEnd"/>
      <w:r>
        <w:t xml:space="preserve"> BF</w:t>
      </w:r>
      <w:bookmarkEnd w:id="20"/>
      <w:bookmarkEnd w:id="21"/>
    </w:p>
    <w:p w:rsidR="00341831" w:rsidRDefault="00341831" w:rsidP="00187EF3"/>
    <w:p w:rsidR="002206BB" w:rsidRDefault="001B28E6" w:rsidP="00187EF3">
      <w:r>
        <w:fldChar w:fldCharType="begin"/>
      </w:r>
      <w:r>
        <w:instrText xml:space="preserve"> REF _Ref425845825 \h </w:instrText>
      </w:r>
      <w:r>
        <w:fldChar w:fldCharType="separate"/>
      </w:r>
      <w:r w:rsidR="00F64BF8">
        <w:t xml:space="preserve">Table </w:t>
      </w:r>
      <w:r w:rsidR="00F64BF8">
        <w:rPr>
          <w:noProof/>
        </w:rPr>
        <w:t>1</w:t>
      </w:r>
      <w:r>
        <w:fldChar w:fldCharType="end"/>
      </w:r>
      <w:r>
        <w:t xml:space="preserve"> lists the functions that relate to the </w:t>
      </w:r>
      <w:proofErr w:type="spellStart"/>
      <w:r>
        <w:t>Apertif</w:t>
      </w:r>
      <w:proofErr w:type="spellEnd"/>
      <w:r>
        <w:t xml:space="preserve"> BF and are needed for Arts.</w:t>
      </w:r>
    </w:p>
    <w:p w:rsidR="001B28E6" w:rsidRPr="002206BB" w:rsidRDefault="001B28E6" w:rsidP="00187EF3">
      <w:pPr>
        <w:rPr>
          <w:rFonts w:cs="Arial"/>
          <w:szCs w:val="20"/>
        </w:rPr>
      </w:pPr>
    </w:p>
    <w:tbl>
      <w:tblPr>
        <w:tblStyle w:val="TableGrid"/>
        <w:tblW w:w="0" w:type="auto"/>
        <w:tblLook w:val="04A0" w:firstRow="1" w:lastRow="0" w:firstColumn="1" w:lastColumn="0" w:noHBand="0" w:noVBand="1"/>
      </w:tblPr>
      <w:tblGrid>
        <w:gridCol w:w="1476"/>
        <w:gridCol w:w="6673"/>
        <w:gridCol w:w="1705"/>
      </w:tblGrid>
      <w:tr w:rsidR="007F1A8E" w:rsidTr="003724BB">
        <w:tc>
          <w:tcPr>
            <w:tcW w:w="0" w:type="auto"/>
          </w:tcPr>
          <w:p w:rsidR="006B65F7" w:rsidRPr="001B28E6" w:rsidRDefault="006B65F7" w:rsidP="001B28E6">
            <w:pPr>
              <w:keepNext/>
              <w:keepLines/>
              <w:rPr>
                <w:rFonts w:cs="Arial"/>
                <w:b/>
                <w:szCs w:val="20"/>
                <w:lang w:val="en-US"/>
              </w:rPr>
            </w:pPr>
            <w:r w:rsidRPr="001B28E6">
              <w:rPr>
                <w:rFonts w:cs="Arial"/>
                <w:b/>
                <w:szCs w:val="20"/>
                <w:lang w:val="en-US"/>
              </w:rPr>
              <w:lastRenderedPageBreak/>
              <w:t>Function</w:t>
            </w:r>
          </w:p>
        </w:tc>
        <w:tc>
          <w:tcPr>
            <w:tcW w:w="0" w:type="auto"/>
          </w:tcPr>
          <w:p w:rsidR="006B65F7" w:rsidRPr="001B28E6" w:rsidRDefault="006B65F7" w:rsidP="001B28E6">
            <w:pPr>
              <w:keepNext/>
              <w:keepLines/>
              <w:rPr>
                <w:rFonts w:cs="Arial"/>
                <w:b/>
                <w:szCs w:val="20"/>
                <w:lang w:val="en-US"/>
              </w:rPr>
            </w:pPr>
            <w:r w:rsidRPr="001B28E6">
              <w:rPr>
                <w:rFonts w:cs="Arial"/>
                <w:b/>
                <w:szCs w:val="20"/>
                <w:lang w:val="en-US"/>
              </w:rPr>
              <w:t>Description</w:t>
            </w:r>
          </w:p>
        </w:tc>
        <w:tc>
          <w:tcPr>
            <w:tcW w:w="0" w:type="auto"/>
          </w:tcPr>
          <w:p w:rsidR="006B65F7" w:rsidRPr="001B28E6" w:rsidRDefault="006B65F7" w:rsidP="001B28E6">
            <w:pPr>
              <w:keepNext/>
              <w:keepLines/>
              <w:rPr>
                <w:rFonts w:cs="Arial"/>
                <w:b/>
                <w:szCs w:val="20"/>
                <w:lang w:val="en-US"/>
              </w:rPr>
            </w:pPr>
            <w:r w:rsidRPr="001B28E6">
              <w:rPr>
                <w:rFonts w:cs="Arial"/>
                <w:b/>
                <w:szCs w:val="20"/>
                <w:lang w:val="en-US"/>
              </w:rPr>
              <w:t>Remark</w:t>
            </w:r>
          </w:p>
        </w:tc>
      </w:tr>
      <w:tr w:rsidR="007F1A8E" w:rsidTr="003724BB">
        <w:tc>
          <w:tcPr>
            <w:tcW w:w="0" w:type="auto"/>
          </w:tcPr>
          <w:p w:rsidR="006B65F7" w:rsidRDefault="006B65F7" w:rsidP="001B28E6">
            <w:pPr>
              <w:keepNext/>
              <w:keepLines/>
              <w:rPr>
                <w:rFonts w:cs="Arial"/>
                <w:szCs w:val="20"/>
                <w:lang w:val="en-US"/>
              </w:rPr>
            </w:pPr>
            <w:r>
              <w:rPr>
                <w:rFonts w:cs="Arial"/>
                <w:szCs w:val="20"/>
                <w:lang w:val="en-US"/>
              </w:rPr>
              <w:t xml:space="preserve">1 MHz </w:t>
            </w:r>
            <w:proofErr w:type="spellStart"/>
            <w:r>
              <w:rPr>
                <w:rFonts w:cs="Arial"/>
                <w:szCs w:val="20"/>
                <w:lang w:val="en-US"/>
              </w:rPr>
              <w:t>subbands</w:t>
            </w:r>
            <w:proofErr w:type="spellEnd"/>
          </w:p>
        </w:tc>
        <w:tc>
          <w:tcPr>
            <w:tcW w:w="0" w:type="auto"/>
          </w:tcPr>
          <w:p w:rsidR="006B65F7" w:rsidRDefault="006B65F7" w:rsidP="005C5130">
            <w:pPr>
              <w:keepNext/>
              <w:keepLines/>
              <w:rPr>
                <w:rFonts w:cs="Arial"/>
                <w:szCs w:val="20"/>
                <w:lang w:val="en-US"/>
              </w:rPr>
            </w:pPr>
            <w:proofErr w:type="spellStart"/>
            <w:r>
              <w:rPr>
                <w:rFonts w:cs="Arial"/>
                <w:szCs w:val="20"/>
              </w:rPr>
              <w:t>S</w:t>
            </w:r>
            <w:r w:rsidRPr="002206BB">
              <w:rPr>
                <w:rFonts w:cs="Arial"/>
                <w:szCs w:val="20"/>
              </w:rPr>
              <w:t>ubband</w:t>
            </w:r>
            <w:proofErr w:type="spellEnd"/>
            <w:r w:rsidRPr="002206BB">
              <w:rPr>
                <w:rFonts w:cs="Arial"/>
                <w:szCs w:val="20"/>
              </w:rPr>
              <w:t xml:space="preserve"> </w:t>
            </w:r>
            <w:proofErr w:type="spellStart"/>
            <w:r w:rsidRPr="002206BB">
              <w:rPr>
                <w:rFonts w:cs="Arial"/>
                <w:szCs w:val="20"/>
              </w:rPr>
              <w:t>filterbank</w:t>
            </w:r>
            <w:proofErr w:type="spellEnd"/>
            <w:r w:rsidRPr="002206BB">
              <w:rPr>
                <w:rFonts w:cs="Arial"/>
                <w:szCs w:val="20"/>
              </w:rPr>
              <w:t xml:space="preserve"> </w:t>
            </w:r>
            <w:r>
              <w:rPr>
                <w:rFonts w:cs="Arial"/>
                <w:szCs w:val="20"/>
              </w:rPr>
              <w:t>with</w:t>
            </w:r>
            <w:r w:rsidRPr="002206BB">
              <w:rPr>
                <w:rFonts w:cs="Arial"/>
                <w:szCs w:val="20"/>
              </w:rPr>
              <w:t xml:space="preserve"> 1 MHz </w:t>
            </w:r>
            <w:proofErr w:type="spellStart"/>
            <w:r w:rsidRPr="002206BB">
              <w:rPr>
                <w:rFonts w:cs="Arial"/>
                <w:szCs w:val="20"/>
              </w:rPr>
              <w:t>subbands</w:t>
            </w:r>
            <w:proofErr w:type="spellEnd"/>
            <w:r w:rsidRPr="002206BB">
              <w:rPr>
                <w:rFonts w:cs="Arial"/>
                <w:szCs w:val="20"/>
              </w:rPr>
              <w:t xml:space="preserve"> instead of 781250 Hz to fit SC1 and SC2</w:t>
            </w:r>
            <w:r>
              <w:rPr>
                <w:rFonts w:cs="Arial"/>
                <w:szCs w:val="20"/>
              </w:rPr>
              <w:t>.</w:t>
            </w:r>
            <w:r w:rsidR="005C5130">
              <w:rPr>
                <w:rFonts w:cs="Arial"/>
                <w:szCs w:val="20"/>
              </w:rPr>
              <w:t xml:space="preserve"> After the change the 1 MHz </w:t>
            </w:r>
            <w:proofErr w:type="spellStart"/>
            <w:r w:rsidR="005C5130">
              <w:rPr>
                <w:rFonts w:cs="Arial"/>
                <w:szCs w:val="20"/>
              </w:rPr>
              <w:t>subbands</w:t>
            </w:r>
            <w:proofErr w:type="spellEnd"/>
            <w:r w:rsidR="005C5130">
              <w:rPr>
                <w:rFonts w:cs="Arial"/>
                <w:szCs w:val="20"/>
              </w:rPr>
              <w:t xml:space="preserve"> will be used by </w:t>
            </w:r>
            <w:proofErr w:type="spellStart"/>
            <w:r w:rsidR="005C5130">
              <w:rPr>
                <w:rFonts w:cs="Arial"/>
                <w:szCs w:val="20"/>
              </w:rPr>
              <w:t>Apertif</w:t>
            </w:r>
            <w:proofErr w:type="spellEnd"/>
            <w:r w:rsidR="005C5130">
              <w:rPr>
                <w:rFonts w:cs="Arial"/>
                <w:szCs w:val="20"/>
              </w:rPr>
              <w:t xml:space="preserve"> X and by all Arts SC.</w:t>
            </w:r>
          </w:p>
        </w:tc>
        <w:tc>
          <w:tcPr>
            <w:tcW w:w="0" w:type="auto"/>
          </w:tcPr>
          <w:p w:rsidR="006B65F7" w:rsidRDefault="006B65F7" w:rsidP="001B28E6">
            <w:pPr>
              <w:keepNext/>
              <w:keepLines/>
              <w:rPr>
                <w:rFonts w:cs="Arial"/>
                <w:szCs w:val="20"/>
                <w:lang w:val="en-US"/>
              </w:rPr>
            </w:pPr>
            <w:r>
              <w:rPr>
                <w:rFonts w:cs="Arial"/>
                <w:szCs w:val="20"/>
                <w:lang w:val="en-US"/>
              </w:rPr>
              <w:t xml:space="preserve">Change Request </w:t>
            </w:r>
            <w:r>
              <w:rPr>
                <w:rFonts w:cs="Arial"/>
                <w:szCs w:val="20"/>
                <w:lang w:val="en-US"/>
              </w:rPr>
              <w:fldChar w:fldCharType="begin"/>
            </w:r>
            <w:r>
              <w:rPr>
                <w:rFonts w:cs="Arial"/>
                <w:szCs w:val="20"/>
                <w:lang w:val="en-US"/>
              </w:rPr>
              <w:instrText xml:space="preserve"> REF _Ref420410895 \r \h </w:instrText>
            </w:r>
            <w:r>
              <w:rPr>
                <w:rFonts w:cs="Arial"/>
                <w:szCs w:val="20"/>
                <w:lang w:val="en-US"/>
              </w:rPr>
            </w:r>
            <w:r>
              <w:rPr>
                <w:rFonts w:cs="Arial"/>
                <w:szCs w:val="20"/>
                <w:lang w:val="en-US"/>
              </w:rPr>
              <w:fldChar w:fldCharType="separate"/>
            </w:r>
            <w:r w:rsidR="00F64BF8">
              <w:rPr>
                <w:rFonts w:cs="Arial"/>
                <w:szCs w:val="20"/>
                <w:lang w:val="en-US"/>
              </w:rPr>
              <w:t>[3]</w:t>
            </w:r>
            <w:r>
              <w:rPr>
                <w:rFonts w:cs="Arial"/>
                <w:szCs w:val="20"/>
                <w:lang w:val="en-US"/>
              </w:rPr>
              <w:fldChar w:fldCharType="end"/>
            </w:r>
          </w:p>
        </w:tc>
      </w:tr>
      <w:tr w:rsidR="007F1A8E" w:rsidTr="003724BB">
        <w:tc>
          <w:tcPr>
            <w:tcW w:w="0" w:type="auto"/>
          </w:tcPr>
          <w:p w:rsidR="006B65F7" w:rsidRDefault="006B65F7" w:rsidP="001B28E6">
            <w:pPr>
              <w:keepNext/>
              <w:keepLines/>
              <w:rPr>
                <w:rFonts w:cs="Arial"/>
                <w:szCs w:val="20"/>
                <w:lang w:val="en-US"/>
              </w:rPr>
            </w:pPr>
            <w:r>
              <w:rPr>
                <w:rFonts w:cs="Arial"/>
                <w:szCs w:val="20"/>
                <w:lang w:val="en-US"/>
              </w:rPr>
              <w:t>Smooth delay tracking (DT)</w:t>
            </w:r>
          </w:p>
        </w:tc>
        <w:tc>
          <w:tcPr>
            <w:tcW w:w="0" w:type="auto"/>
          </w:tcPr>
          <w:p w:rsidR="006B65F7" w:rsidRDefault="006B65F7" w:rsidP="00ED2DF1">
            <w:pPr>
              <w:keepNext/>
              <w:keepLines/>
              <w:rPr>
                <w:rFonts w:cs="Arial"/>
                <w:szCs w:val="20"/>
                <w:lang w:val="en-US"/>
              </w:rPr>
            </w:pPr>
            <w:r>
              <w:rPr>
                <w:rFonts w:cs="Arial"/>
                <w:szCs w:val="20"/>
                <w:lang w:val="en-US"/>
              </w:rPr>
              <w:t xml:space="preserve">Recalculate </w:t>
            </w:r>
            <w:proofErr w:type="spellStart"/>
            <w:r>
              <w:rPr>
                <w:rFonts w:cs="Arial"/>
                <w:szCs w:val="20"/>
                <w:lang w:val="en-US"/>
              </w:rPr>
              <w:t>subbands</w:t>
            </w:r>
            <w:proofErr w:type="spellEnd"/>
            <w:r>
              <w:rPr>
                <w:rFonts w:cs="Arial"/>
                <w:szCs w:val="20"/>
                <w:lang w:val="en-US"/>
              </w:rPr>
              <w:t xml:space="preserve"> for duration of the filter impulse response after each DT step.</w:t>
            </w:r>
          </w:p>
        </w:tc>
        <w:tc>
          <w:tcPr>
            <w:tcW w:w="0" w:type="auto"/>
          </w:tcPr>
          <w:p w:rsidR="00044695" w:rsidRDefault="00044695" w:rsidP="00C42286">
            <w:pPr>
              <w:keepNext/>
              <w:keepLines/>
              <w:rPr>
                <w:rFonts w:cs="Arial"/>
                <w:szCs w:val="20"/>
                <w:lang w:val="en-US"/>
              </w:rPr>
            </w:pPr>
            <w:r>
              <w:rPr>
                <w:rFonts w:cs="Arial"/>
                <w:szCs w:val="20"/>
                <w:lang w:val="en-US"/>
              </w:rPr>
              <w:t xml:space="preserve">Section </w:t>
            </w:r>
            <w:r>
              <w:rPr>
                <w:rFonts w:cs="Arial"/>
                <w:szCs w:val="20"/>
                <w:lang w:val="en-US"/>
              </w:rPr>
              <w:fldChar w:fldCharType="begin"/>
            </w:r>
            <w:r>
              <w:rPr>
                <w:rFonts w:cs="Arial"/>
                <w:szCs w:val="20"/>
                <w:lang w:val="en-US"/>
              </w:rPr>
              <w:instrText xml:space="preserve"> REF _Ref425943427 \r \h </w:instrText>
            </w:r>
            <w:r>
              <w:rPr>
                <w:rFonts w:cs="Arial"/>
                <w:szCs w:val="20"/>
                <w:lang w:val="en-US"/>
              </w:rPr>
            </w:r>
            <w:r>
              <w:rPr>
                <w:rFonts w:cs="Arial"/>
                <w:szCs w:val="20"/>
                <w:lang w:val="en-US"/>
              </w:rPr>
              <w:fldChar w:fldCharType="separate"/>
            </w:r>
            <w:r w:rsidR="00F64BF8">
              <w:rPr>
                <w:rFonts w:cs="Arial"/>
                <w:szCs w:val="20"/>
                <w:lang w:val="en-US"/>
              </w:rPr>
              <w:t>6.2</w:t>
            </w:r>
            <w:r>
              <w:rPr>
                <w:rFonts w:cs="Arial"/>
                <w:szCs w:val="20"/>
                <w:lang w:val="en-US"/>
              </w:rPr>
              <w:fldChar w:fldCharType="end"/>
            </w:r>
            <w:r>
              <w:rPr>
                <w:rFonts w:cs="Arial"/>
                <w:szCs w:val="20"/>
                <w:lang w:val="en-US"/>
              </w:rPr>
              <w:t>.</w:t>
            </w:r>
          </w:p>
          <w:p w:rsidR="00C42286" w:rsidRDefault="006B65F7" w:rsidP="00C42286">
            <w:pPr>
              <w:keepNext/>
              <w:keepLines/>
              <w:rPr>
                <w:rFonts w:cs="Arial"/>
                <w:szCs w:val="20"/>
                <w:lang w:val="en-US"/>
              </w:rPr>
            </w:pPr>
            <w:r>
              <w:rPr>
                <w:rFonts w:cs="Arial"/>
                <w:szCs w:val="20"/>
                <w:lang w:val="en-US"/>
              </w:rPr>
              <w:t xml:space="preserve">Also applies to the </w:t>
            </w:r>
            <w:proofErr w:type="spellStart"/>
            <w:r>
              <w:rPr>
                <w:rFonts w:cs="Arial"/>
                <w:szCs w:val="20"/>
                <w:lang w:val="en-US"/>
              </w:rPr>
              <w:t>Apertif</w:t>
            </w:r>
            <w:proofErr w:type="spellEnd"/>
            <w:r>
              <w:rPr>
                <w:rFonts w:cs="Arial"/>
                <w:szCs w:val="20"/>
                <w:lang w:val="en-US"/>
              </w:rPr>
              <w:t xml:space="preserve"> X.</w:t>
            </w:r>
          </w:p>
        </w:tc>
      </w:tr>
      <w:tr w:rsidR="007F1A8E" w:rsidTr="003724BB">
        <w:tc>
          <w:tcPr>
            <w:tcW w:w="0" w:type="auto"/>
          </w:tcPr>
          <w:p w:rsidR="006B65F7" w:rsidRDefault="006B65F7" w:rsidP="0024456B">
            <w:pPr>
              <w:keepNext/>
              <w:keepLines/>
              <w:rPr>
                <w:rFonts w:cs="Arial"/>
                <w:szCs w:val="20"/>
                <w:lang w:val="en-US"/>
              </w:rPr>
            </w:pPr>
            <w:r>
              <w:rPr>
                <w:rFonts w:cs="Arial"/>
                <w:szCs w:val="20"/>
                <w:lang w:val="en-US"/>
              </w:rPr>
              <w:t>Phase tracking (PT)</w:t>
            </w:r>
          </w:p>
        </w:tc>
        <w:tc>
          <w:tcPr>
            <w:tcW w:w="0" w:type="auto"/>
          </w:tcPr>
          <w:p w:rsidR="006B65F7" w:rsidRDefault="006B65F7" w:rsidP="00044695">
            <w:pPr>
              <w:keepNext/>
              <w:keepLines/>
              <w:rPr>
                <w:rFonts w:cs="Arial"/>
                <w:szCs w:val="20"/>
                <w:lang w:val="en-US"/>
              </w:rPr>
            </w:pPr>
            <w:r w:rsidRPr="00E157F9">
              <w:rPr>
                <w:rFonts w:cs="Arial"/>
                <w:szCs w:val="20"/>
                <w:lang w:val="en-US"/>
              </w:rPr>
              <w:t xml:space="preserve">Provide fringe stopping </w:t>
            </w:r>
            <w:r>
              <w:rPr>
                <w:rFonts w:cs="Arial"/>
                <w:szCs w:val="20"/>
                <w:lang w:val="en-US"/>
              </w:rPr>
              <w:t xml:space="preserve">(FS) </w:t>
            </w:r>
            <w:r w:rsidRPr="00E157F9">
              <w:rPr>
                <w:rFonts w:cs="Arial"/>
                <w:szCs w:val="20"/>
                <w:lang w:val="en-US"/>
              </w:rPr>
              <w:t xml:space="preserve">per CB by adding phase tracking </w:t>
            </w:r>
            <w:r>
              <w:rPr>
                <w:rFonts w:cs="Arial"/>
                <w:szCs w:val="20"/>
                <w:lang w:val="en-US"/>
              </w:rPr>
              <w:t xml:space="preserve">(PT) </w:t>
            </w:r>
            <w:r w:rsidRPr="00E157F9">
              <w:rPr>
                <w:rFonts w:cs="Arial"/>
                <w:szCs w:val="20"/>
                <w:lang w:val="en-US"/>
              </w:rPr>
              <w:t>in combination with the true sample delay tracking</w:t>
            </w:r>
            <w:r>
              <w:rPr>
                <w:rFonts w:cs="Arial"/>
                <w:szCs w:val="20"/>
                <w:lang w:val="en-US"/>
              </w:rPr>
              <w:t xml:space="preserve"> (DT)</w:t>
            </w:r>
            <w:r w:rsidRPr="00E157F9">
              <w:rPr>
                <w:rFonts w:cs="Arial"/>
                <w:szCs w:val="20"/>
                <w:lang w:val="en-US"/>
              </w:rPr>
              <w:t>.</w:t>
            </w:r>
          </w:p>
        </w:tc>
        <w:tc>
          <w:tcPr>
            <w:tcW w:w="0" w:type="auto"/>
          </w:tcPr>
          <w:p w:rsidR="006B65F7" w:rsidRDefault="00044695" w:rsidP="00C42286">
            <w:pPr>
              <w:keepNext/>
              <w:keepLines/>
              <w:rPr>
                <w:rFonts w:cs="Arial"/>
                <w:szCs w:val="20"/>
                <w:lang w:val="en-US"/>
              </w:rPr>
            </w:pPr>
            <w:r>
              <w:rPr>
                <w:rFonts w:cs="Arial"/>
                <w:szCs w:val="20"/>
                <w:lang w:val="en-US"/>
              </w:rPr>
              <w:t xml:space="preserve">Section </w:t>
            </w:r>
            <w:r>
              <w:rPr>
                <w:rFonts w:cs="Arial"/>
                <w:szCs w:val="20"/>
                <w:lang w:val="en-US"/>
              </w:rPr>
              <w:fldChar w:fldCharType="begin"/>
            </w:r>
            <w:r>
              <w:rPr>
                <w:rFonts w:cs="Arial"/>
                <w:szCs w:val="20"/>
                <w:lang w:val="en-US"/>
              </w:rPr>
              <w:instrText xml:space="preserve"> REF _Ref425943427 \r \h </w:instrText>
            </w:r>
            <w:r>
              <w:rPr>
                <w:rFonts w:cs="Arial"/>
                <w:szCs w:val="20"/>
                <w:lang w:val="en-US"/>
              </w:rPr>
            </w:r>
            <w:r>
              <w:rPr>
                <w:rFonts w:cs="Arial"/>
                <w:szCs w:val="20"/>
                <w:lang w:val="en-US"/>
              </w:rPr>
              <w:fldChar w:fldCharType="separate"/>
            </w:r>
            <w:r w:rsidR="00F64BF8">
              <w:rPr>
                <w:rFonts w:cs="Arial"/>
                <w:szCs w:val="20"/>
                <w:lang w:val="en-US"/>
              </w:rPr>
              <w:t>6.2</w:t>
            </w:r>
            <w:r>
              <w:rPr>
                <w:rFonts w:cs="Arial"/>
                <w:szCs w:val="20"/>
                <w:lang w:val="en-US"/>
              </w:rPr>
              <w:fldChar w:fldCharType="end"/>
            </w:r>
            <w:r>
              <w:rPr>
                <w:rFonts w:cs="Arial"/>
                <w:szCs w:val="20"/>
                <w:lang w:val="en-US"/>
              </w:rPr>
              <w:t xml:space="preserve">. </w:t>
            </w:r>
            <w:r w:rsidR="006B65F7">
              <w:rPr>
                <w:rFonts w:cs="Arial"/>
                <w:szCs w:val="20"/>
                <w:lang w:val="en-US"/>
              </w:rPr>
              <w:t xml:space="preserve">Also needed for the </w:t>
            </w:r>
            <w:proofErr w:type="spellStart"/>
            <w:r w:rsidR="006B65F7">
              <w:rPr>
                <w:rFonts w:cs="Arial"/>
                <w:szCs w:val="20"/>
                <w:lang w:val="en-US"/>
              </w:rPr>
              <w:t>Apertif</w:t>
            </w:r>
            <w:proofErr w:type="spellEnd"/>
            <w:r w:rsidR="006B65F7">
              <w:rPr>
                <w:rFonts w:cs="Arial"/>
                <w:szCs w:val="20"/>
                <w:lang w:val="en-US"/>
              </w:rPr>
              <w:t xml:space="preserve"> X.</w:t>
            </w:r>
          </w:p>
        </w:tc>
      </w:tr>
      <w:tr w:rsidR="007F1A8E" w:rsidTr="003724BB">
        <w:tc>
          <w:tcPr>
            <w:tcW w:w="0" w:type="auto"/>
          </w:tcPr>
          <w:p w:rsidR="006B65F7" w:rsidRDefault="006B65F7" w:rsidP="001B28E6">
            <w:pPr>
              <w:keepNext/>
              <w:keepLines/>
              <w:rPr>
                <w:rFonts w:cs="Arial"/>
                <w:szCs w:val="20"/>
                <w:lang w:val="en-US"/>
              </w:rPr>
            </w:pPr>
            <w:r>
              <w:rPr>
                <w:rFonts w:cs="Arial"/>
                <w:szCs w:val="20"/>
                <w:lang w:val="en-US"/>
              </w:rPr>
              <w:t>Bypass T</w:t>
            </w:r>
            <w:r w:rsidRPr="001B28E6">
              <w:rPr>
                <w:rFonts w:cs="Arial"/>
                <w:szCs w:val="20"/>
                <w:vertAlign w:val="subscript"/>
                <w:lang w:val="en-US"/>
              </w:rPr>
              <w:t>int</w:t>
            </w:r>
          </w:p>
        </w:tc>
        <w:tc>
          <w:tcPr>
            <w:tcW w:w="0" w:type="auto"/>
          </w:tcPr>
          <w:p w:rsidR="006B65F7" w:rsidRPr="003724BB" w:rsidRDefault="00A26791" w:rsidP="00A26791">
            <w:pPr>
              <w:autoSpaceDE w:val="0"/>
              <w:autoSpaceDN w:val="0"/>
              <w:adjustRightInd w:val="0"/>
              <w:rPr>
                <w:rFonts w:cs="Arial"/>
                <w:szCs w:val="20"/>
                <w:lang w:val="en-US"/>
              </w:rPr>
            </w:pPr>
            <w:r>
              <w:rPr>
                <w:rFonts w:cs="Arial"/>
                <w:szCs w:val="20"/>
                <w:lang w:val="en-US"/>
              </w:rPr>
              <w:t>Add p</w:t>
            </w:r>
            <w:r w:rsidR="006B65F7">
              <w:rPr>
                <w:rFonts w:cs="Arial"/>
                <w:szCs w:val="20"/>
                <w:lang w:val="en-US"/>
              </w:rPr>
              <w:t>rogrammable byp</w:t>
            </w:r>
            <w:r w:rsidR="006B65F7" w:rsidRPr="00E157F9">
              <w:rPr>
                <w:rFonts w:cs="Arial"/>
                <w:szCs w:val="20"/>
                <w:lang w:val="en-US"/>
              </w:rPr>
              <w:t>ass of the integrating interval transpose T</w:t>
            </w:r>
            <w:r w:rsidR="006B65F7" w:rsidRPr="00E157F9">
              <w:rPr>
                <w:rFonts w:cs="Arial"/>
                <w:szCs w:val="20"/>
                <w:vertAlign w:val="subscript"/>
                <w:lang w:val="en-US"/>
              </w:rPr>
              <w:t>int</w:t>
            </w:r>
            <w:r w:rsidR="006B65F7" w:rsidRPr="00E157F9">
              <w:rPr>
                <w:rFonts w:cs="Arial"/>
                <w:szCs w:val="20"/>
                <w:lang w:val="en-US"/>
              </w:rPr>
              <w:t xml:space="preserve"> that is used for the </w:t>
            </w:r>
            <w:proofErr w:type="spellStart"/>
            <w:r w:rsidR="006B65F7" w:rsidRPr="00E157F9">
              <w:rPr>
                <w:rFonts w:cs="Arial"/>
                <w:szCs w:val="20"/>
                <w:lang w:val="en-US"/>
              </w:rPr>
              <w:t>Apertif</w:t>
            </w:r>
            <w:proofErr w:type="spellEnd"/>
            <w:r w:rsidR="006B65F7" w:rsidRPr="00E157F9">
              <w:rPr>
                <w:rFonts w:cs="Arial"/>
                <w:szCs w:val="20"/>
                <w:lang w:val="en-US"/>
              </w:rPr>
              <w:t xml:space="preserve"> X</w:t>
            </w:r>
            <w:r w:rsidR="003724BB">
              <w:rPr>
                <w:rFonts w:ascii="ArialMT" w:hAnsi="ArialMT" w:cs="ArialMT"/>
                <w:szCs w:val="20"/>
                <w:lang w:val="en-US" w:eastAsia="nl-NL"/>
              </w:rPr>
              <w:t>.</w:t>
            </w:r>
          </w:p>
        </w:tc>
        <w:tc>
          <w:tcPr>
            <w:tcW w:w="0" w:type="auto"/>
          </w:tcPr>
          <w:p w:rsidR="006B65F7" w:rsidRDefault="00EA6B7F" w:rsidP="00CE1CAB">
            <w:pPr>
              <w:keepNext/>
              <w:keepLines/>
              <w:rPr>
                <w:rFonts w:cs="Arial"/>
                <w:szCs w:val="20"/>
                <w:lang w:val="en-US"/>
              </w:rPr>
            </w:pPr>
            <w:r>
              <w:rPr>
                <w:rFonts w:cs="Arial"/>
                <w:szCs w:val="20"/>
                <w:lang w:val="en-US"/>
              </w:rPr>
              <w:t xml:space="preserve">Section </w:t>
            </w:r>
            <w:r>
              <w:rPr>
                <w:rFonts w:cs="Arial"/>
                <w:szCs w:val="20"/>
                <w:lang w:val="en-US"/>
              </w:rPr>
              <w:fldChar w:fldCharType="begin"/>
            </w:r>
            <w:r>
              <w:rPr>
                <w:rFonts w:cs="Arial"/>
                <w:szCs w:val="20"/>
                <w:lang w:val="en-US"/>
              </w:rPr>
              <w:instrText xml:space="preserve"> REF _Ref425859769 \r \h </w:instrText>
            </w:r>
            <w:r>
              <w:rPr>
                <w:rFonts w:cs="Arial"/>
                <w:szCs w:val="20"/>
                <w:lang w:val="en-US"/>
              </w:rPr>
            </w:r>
            <w:r>
              <w:rPr>
                <w:rFonts w:cs="Arial"/>
                <w:szCs w:val="20"/>
                <w:lang w:val="en-US"/>
              </w:rPr>
              <w:fldChar w:fldCharType="separate"/>
            </w:r>
            <w:r w:rsidR="00F64BF8">
              <w:rPr>
                <w:rFonts w:cs="Arial"/>
                <w:szCs w:val="20"/>
                <w:lang w:val="en-US"/>
              </w:rPr>
              <w:t>6.4</w:t>
            </w:r>
            <w:r>
              <w:rPr>
                <w:rFonts w:cs="Arial"/>
                <w:szCs w:val="20"/>
                <w:lang w:val="en-US"/>
              </w:rPr>
              <w:fldChar w:fldCharType="end"/>
            </w:r>
          </w:p>
        </w:tc>
      </w:tr>
      <w:tr w:rsidR="007F1A8E" w:rsidTr="003724BB">
        <w:tc>
          <w:tcPr>
            <w:tcW w:w="0" w:type="auto"/>
          </w:tcPr>
          <w:p w:rsidR="006B65F7" w:rsidRDefault="006B65F7" w:rsidP="001B28E6">
            <w:pPr>
              <w:keepNext/>
              <w:keepLines/>
              <w:rPr>
                <w:rFonts w:cs="Arial"/>
                <w:szCs w:val="20"/>
                <w:lang w:val="en-US"/>
              </w:rPr>
            </w:pPr>
            <w:r>
              <w:rPr>
                <w:rFonts w:cs="Arial"/>
                <w:szCs w:val="20"/>
                <w:lang w:val="en-US"/>
              </w:rPr>
              <w:t>Parallel CB-444 output</w:t>
            </w:r>
          </w:p>
        </w:tc>
        <w:tc>
          <w:tcPr>
            <w:tcW w:w="0" w:type="auto"/>
          </w:tcPr>
          <w:p w:rsidR="006B65F7" w:rsidRDefault="006B65F7" w:rsidP="000717F3">
            <w:pPr>
              <w:keepNext/>
              <w:keepLines/>
              <w:rPr>
                <w:rFonts w:cs="Arial"/>
                <w:szCs w:val="20"/>
                <w:lang w:val="en-US"/>
              </w:rPr>
            </w:pPr>
            <w:r w:rsidRPr="002206BB">
              <w:rPr>
                <w:rFonts w:cs="Arial"/>
                <w:szCs w:val="20"/>
                <w:lang w:val="en-US"/>
              </w:rPr>
              <w:t>Provide parallel CB-444 offload via second 10G port to dedicated Arts FPGA processing boards</w:t>
            </w:r>
            <w:r w:rsidR="000717F3">
              <w:rPr>
                <w:rFonts w:cs="Arial"/>
                <w:szCs w:val="20"/>
                <w:lang w:val="en-US"/>
              </w:rPr>
              <w:t>. T</w:t>
            </w:r>
            <w:r w:rsidR="00EA6B7F" w:rsidRPr="00EA6B7F">
              <w:rPr>
                <w:lang w:val="en-US"/>
              </w:rPr>
              <w:t xml:space="preserve">o avoid dependencies with the </w:t>
            </w:r>
            <w:proofErr w:type="spellStart"/>
            <w:r w:rsidR="00EA6B7F" w:rsidRPr="00EA6B7F">
              <w:rPr>
                <w:lang w:val="en-US"/>
              </w:rPr>
              <w:t>Apertif</w:t>
            </w:r>
            <w:proofErr w:type="spellEnd"/>
            <w:r w:rsidR="00EA6B7F" w:rsidRPr="00EA6B7F">
              <w:rPr>
                <w:lang w:val="en-US"/>
              </w:rPr>
              <w:t xml:space="preserve"> X it </w:t>
            </w:r>
            <w:r w:rsidR="000717F3">
              <w:rPr>
                <w:lang w:val="en-US"/>
              </w:rPr>
              <w:t>seems</w:t>
            </w:r>
            <w:r w:rsidR="00EA6B7F" w:rsidRPr="00EA6B7F">
              <w:rPr>
                <w:lang w:val="en-US"/>
              </w:rPr>
              <w:t xml:space="preserve"> better to use dedicated </w:t>
            </w:r>
            <w:proofErr w:type="spellStart"/>
            <w:r w:rsidR="00EA6B7F" w:rsidRPr="00EA6B7F">
              <w:rPr>
                <w:lang w:val="en-US"/>
              </w:rPr>
              <w:t>Apertif</w:t>
            </w:r>
            <w:proofErr w:type="spellEnd"/>
            <w:r w:rsidR="00EA6B7F" w:rsidRPr="00EA6B7F">
              <w:rPr>
                <w:lang w:val="en-US"/>
              </w:rPr>
              <w:t xml:space="preserve"> BF output fibers for Arts</w:t>
            </w:r>
            <w:r w:rsidR="007F1A8E">
              <w:rPr>
                <w:lang w:val="en-US"/>
              </w:rPr>
              <w:t xml:space="preserve"> than to let </w:t>
            </w:r>
            <w:proofErr w:type="spellStart"/>
            <w:r w:rsidR="007F1A8E">
              <w:rPr>
                <w:lang w:val="en-US"/>
              </w:rPr>
              <w:t>Apertif</w:t>
            </w:r>
            <w:proofErr w:type="spellEnd"/>
            <w:r w:rsidR="007F1A8E">
              <w:rPr>
                <w:lang w:val="en-US"/>
              </w:rPr>
              <w:t xml:space="preserve"> X pass on the CB-444 data.</w:t>
            </w:r>
          </w:p>
        </w:tc>
        <w:tc>
          <w:tcPr>
            <w:tcW w:w="0" w:type="auto"/>
          </w:tcPr>
          <w:p w:rsidR="006B65F7" w:rsidRDefault="00EA6B7F" w:rsidP="001B28E6">
            <w:pPr>
              <w:keepNext/>
              <w:keepLines/>
              <w:rPr>
                <w:rFonts w:cs="Arial"/>
                <w:szCs w:val="20"/>
                <w:lang w:val="en-US"/>
              </w:rPr>
            </w:pPr>
            <w:r>
              <w:t xml:space="preserve">Section </w:t>
            </w:r>
            <w:r>
              <w:fldChar w:fldCharType="begin"/>
            </w:r>
            <w:r>
              <w:instrText xml:space="preserve"> REF _Ref425859610 \r \h </w:instrText>
            </w:r>
            <w:r>
              <w:fldChar w:fldCharType="separate"/>
            </w:r>
            <w:r w:rsidR="00F64BF8">
              <w:t>6.9</w:t>
            </w:r>
            <w:r>
              <w:fldChar w:fldCharType="end"/>
            </w:r>
            <w:r w:rsidR="00CA28C6">
              <w:t xml:space="preserve">, </w:t>
            </w:r>
            <w:r w:rsidR="00CA28C6">
              <w:fldChar w:fldCharType="begin"/>
            </w:r>
            <w:r w:rsidR="00CA28C6">
              <w:instrText xml:space="preserve"> REF _Ref425859613 \r \h </w:instrText>
            </w:r>
            <w:r w:rsidR="00CA28C6">
              <w:fldChar w:fldCharType="separate"/>
            </w:r>
            <w:r w:rsidR="00F64BF8">
              <w:t>6.10</w:t>
            </w:r>
            <w:r w:rsidR="00CA28C6">
              <w:fldChar w:fldCharType="end"/>
            </w:r>
          </w:p>
        </w:tc>
      </w:tr>
    </w:tbl>
    <w:p w:rsidR="00E157F9" w:rsidRDefault="001B28E6" w:rsidP="001B28E6">
      <w:pPr>
        <w:pStyle w:val="Caption"/>
        <w:keepNext/>
        <w:keepLines/>
      </w:pPr>
      <w:bookmarkStart w:id="22" w:name="_Ref425845825"/>
      <w:r>
        <w:t xml:space="preserve">Table </w:t>
      </w:r>
      <w:r>
        <w:fldChar w:fldCharType="begin"/>
      </w:r>
      <w:r>
        <w:instrText xml:space="preserve"> SEQ Table \* ARABIC </w:instrText>
      </w:r>
      <w:r>
        <w:fldChar w:fldCharType="separate"/>
      </w:r>
      <w:r w:rsidR="00F64BF8">
        <w:rPr>
          <w:noProof/>
        </w:rPr>
        <w:t>1</w:t>
      </w:r>
      <w:r>
        <w:fldChar w:fldCharType="end"/>
      </w:r>
      <w:bookmarkEnd w:id="22"/>
      <w:r>
        <w:t xml:space="preserve">: Arts functions that relate to the </w:t>
      </w:r>
      <w:proofErr w:type="spellStart"/>
      <w:r>
        <w:t>Apertif</w:t>
      </w:r>
      <w:proofErr w:type="spellEnd"/>
      <w:r>
        <w:t xml:space="preserve"> BF</w:t>
      </w:r>
    </w:p>
    <w:p w:rsidR="00F15DFD" w:rsidRPr="00A26791" w:rsidRDefault="00F15DFD" w:rsidP="00A26791">
      <w:pPr>
        <w:keepNext/>
        <w:keepLines/>
        <w:rPr>
          <w:rFonts w:cs="Arial"/>
          <w:szCs w:val="20"/>
          <w:lang w:val="en-US"/>
        </w:rPr>
      </w:pPr>
    </w:p>
    <w:p w:rsidR="00472403" w:rsidRDefault="00472403" w:rsidP="00472403">
      <w:pPr>
        <w:pStyle w:val="Heading2"/>
        <w:rPr>
          <w:lang w:val="en-US"/>
        </w:rPr>
      </w:pPr>
      <w:bookmarkStart w:id="23" w:name="_Toc427237051"/>
      <w:r>
        <w:rPr>
          <w:lang w:val="en-US"/>
        </w:rPr>
        <w:t>Transpose T</w:t>
      </w:r>
      <w:r w:rsidRPr="00472403">
        <w:rPr>
          <w:vertAlign w:val="subscript"/>
          <w:lang w:val="en-US"/>
        </w:rPr>
        <w:t>sp</w:t>
      </w:r>
      <w:bookmarkEnd w:id="23"/>
    </w:p>
    <w:p w:rsidR="009B47D2" w:rsidRDefault="001120D1" w:rsidP="009B47D2">
      <w:r>
        <w:fldChar w:fldCharType="begin"/>
      </w:r>
      <w:r>
        <w:instrText xml:space="preserve"> REF _Ref427144649 \h </w:instrText>
      </w:r>
      <w:r>
        <w:fldChar w:fldCharType="separate"/>
      </w:r>
      <w:r w:rsidR="00F64BF8">
        <w:t xml:space="preserve">Table </w:t>
      </w:r>
      <w:r w:rsidR="00F64BF8">
        <w:rPr>
          <w:noProof/>
        </w:rPr>
        <w:t>2</w:t>
      </w:r>
      <w:r>
        <w:fldChar w:fldCharType="end"/>
      </w:r>
      <w:r>
        <w:t xml:space="preserve"> </w:t>
      </w:r>
      <w:r w:rsidR="009B47D2">
        <w:t>lists the functions that relate to the transpose T</w:t>
      </w:r>
      <w:r w:rsidR="009B47D2" w:rsidRPr="009B47D2">
        <w:rPr>
          <w:vertAlign w:val="subscript"/>
        </w:rPr>
        <w:t>sp</w:t>
      </w:r>
      <w:r w:rsidR="009B47D2">
        <w:t xml:space="preserve"> and are needed for Arts.</w:t>
      </w:r>
    </w:p>
    <w:p w:rsidR="009B47D2" w:rsidRPr="002206BB" w:rsidRDefault="009B47D2" w:rsidP="009B47D2">
      <w:pPr>
        <w:rPr>
          <w:rFonts w:cs="Arial"/>
          <w:szCs w:val="20"/>
        </w:rPr>
      </w:pPr>
    </w:p>
    <w:tbl>
      <w:tblPr>
        <w:tblStyle w:val="TableGrid"/>
        <w:tblW w:w="0" w:type="auto"/>
        <w:tblLook w:val="04A0" w:firstRow="1" w:lastRow="0" w:firstColumn="1" w:lastColumn="0" w:noHBand="0" w:noVBand="1"/>
      </w:tblPr>
      <w:tblGrid>
        <w:gridCol w:w="3607"/>
        <w:gridCol w:w="1317"/>
        <w:gridCol w:w="4074"/>
      </w:tblGrid>
      <w:tr w:rsidR="0081452D" w:rsidTr="0081452D">
        <w:tc>
          <w:tcPr>
            <w:tcW w:w="0" w:type="auto"/>
          </w:tcPr>
          <w:p w:rsidR="009B47D2" w:rsidRPr="001B28E6" w:rsidRDefault="009B47D2" w:rsidP="0081452D">
            <w:pPr>
              <w:keepNext/>
              <w:keepLines/>
              <w:rPr>
                <w:rFonts w:cs="Arial"/>
                <w:b/>
                <w:szCs w:val="20"/>
                <w:lang w:val="en-US"/>
              </w:rPr>
            </w:pPr>
            <w:r w:rsidRPr="001B28E6">
              <w:rPr>
                <w:rFonts w:cs="Arial"/>
                <w:b/>
                <w:szCs w:val="20"/>
                <w:lang w:val="en-US"/>
              </w:rPr>
              <w:t>Function</w:t>
            </w:r>
          </w:p>
        </w:tc>
        <w:tc>
          <w:tcPr>
            <w:tcW w:w="0" w:type="auto"/>
          </w:tcPr>
          <w:p w:rsidR="009B47D2" w:rsidRPr="001B28E6" w:rsidRDefault="009B47D2" w:rsidP="0081452D">
            <w:pPr>
              <w:keepNext/>
              <w:keepLines/>
              <w:rPr>
                <w:rFonts w:cs="Arial"/>
                <w:b/>
                <w:szCs w:val="20"/>
                <w:lang w:val="en-US"/>
              </w:rPr>
            </w:pPr>
            <w:r w:rsidRPr="001B28E6">
              <w:rPr>
                <w:rFonts w:cs="Arial"/>
                <w:b/>
                <w:szCs w:val="20"/>
                <w:lang w:val="en-US"/>
              </w:rPr>
              <w:t>Description</w:t>
            </w:r>
          </w:p>
        </w:tc>
        <w:tc>
          <w:tcPr>
            <w:tcW w:w="0" w:type="auto"/>
          </w:tcPr>
          <w:p w:rsidR="009B47D2" w:rsidRPr="001B28E6" w:rsidRDefault="009B47D2" w:rsidP="0081452D">
            <w:pPr>
              <w:keepNext/>
              <w:keepLines/>
              <w:rPr>
                <w:rFonts w:cs="Arial"/>
                <w:b/>
                <w:szCs w:val="20"/>
                <w:lang w:val="en-US"/>
              </w:rPr>
            </w:pPr>
            <w:r w:rsidRPr="001B28E6">
              <w:rPr>
                <w:rFonts w:cs="Arial"/>
                <w:b/>
                <w:szCs w:val="20"/>
                <w:lang w:val="en-US"/>
              </w:rPr>
              <w:t>Remark</w:t>
            </w:r>
          </w:p>
        </w:tc>
      </w:tr>
      <w:tr w:rsidR="0081452D" w:rsidTr="0081452D">
        <w:tc>
          <w:tcPr>
            <w:tcW w:w="0" w:type="auto"/>
          </w:tcPr>
          <w:p w:rsidR="009B47D2" w:rsidRDefault="009B47D2" w:rsidP="009B47D2">
            <w:pPr>
              <w:keepNext/>
              <w:keepLines/>
              <w:rPr>
                <w:rFonts w:cs="Arial"/>
                <w:szCs w:val="20"/>
                <w:lang w:val="en-US"/>
              </w:rPr>
            </w:pPr>
            <w:r>
              <w:rPr>
                <w:rFonts w:cs="Arial"/>
                <w:szCs w:val="20"/>
                <w:lang w:val="en-US"/>
              </w:rPr>
              <w:t xml:space="preserve">Input redistribution via </w:t>
            </w:r>
            <w:proofErr w:type="spellStart"/>
            <w:r>
              <w:rPr>
                <w:rFonts w:cs="Arial"/>
                <w:szCs w:val="20"/>
                <w:lang w:val="en-US"/>
              </w:rPr>
              <w:t>UniBoard</w:t>
            </w:r>
            <w:proofErr w:type="spellEnd"/>
            <w:r>
              <w:rPr>
                <w:rFonts w:cs="Arial"/>
                <w:szCs w:val="20"/>
                <w:lang w:val="en-US"/>
              </w:rPr>
              <w:t xml:space="preserve"> mesh</w:t>
            </w:r>
          </w:p>
        </w:tc>
        <w:tc>
          <w:tcPr>
            <w:tcW w:w="0" w:type="auto"/>
          </w:tcPr>
          <w:p w:rsidR="009B47D2" w:rsidRDefault="009B47D2" w:rsidP="0081452D">
            <w:pPr>
              <w:keepNext/>
              <w:keepLines/>
              <w:rPr>
                <w:rFonts w:cs="Arial"/>
                <w:szCs w:val="20"/>
                <w:lang w:val="en-US"/>
              </w:rPr>
            </w:pPr>
          </w:p>
        </w:tc>
        <w:tc>
          <w:tcPr>
            <w:tcW w:w="0" w:type="auto"/>
          </w:tcPr>
          <w:p w:rsidR="009B47D2" w:rsidRDefault="00A26791" w:rsidP="0081452D">
            <w:pPr>
              <w:keepNext/>
              <w:keepLines/>
              <w:rPr>
                <w:rFonts w:cs="Arial"/>
                <w:szCs w:val="20"/>
                <w:lang w:val="en-US"/>
              </w:rPr>
            </w:pPr>
            <w:r>
              <w:rPr>
                <w:lang w:val="en-US"/>
              </w:rPr>
              <w:t xml:space="preserve">Section </w:t>
            </w:r>
            <w:r>
              <w:rPr>
                <w:lang w:val="en-US"/>
              </w:rPr>
              <w:fldChar w:fldCharType="begin"/>
            </w:r>
            <w:r>
              <w:rPr>
                <w:lang w:val="en-US"/>
              </w:rPr>
              <w:instrText xml:space="preserve"> REF _Ref425856196 \r \h </w:instrText>
            </w:r>
            <w:r>
              <w:rPr>
                <w:lang w:val="en-US"/>
              </w:rPr>
            </w:r>
            <w:r>
              <w:rPr>
                <w:lang w:val="en-US"/>
              </w:rPr>
              <w:fldChar w:fldCharType="separate"/>
            </w:r>
            <w:r w:rsidR="00F64BF8">
              <w:rPr>
                <w:lang w:val="en-US"/>
              </w:rPr>
              <w:t>6.5</w:t>
            </w:r>
            <w:r>
              <w:rPr>
                <w:lang w:val="en-US"/>
              </w:rPr>
              <w:fldChar w:fldCharType="end"/>
            </w:r>
            <w:r>
              <w:rPr>
                <w:lang w:val="en-US"/>
              </w:rPr>
              <w:t xml:space="preserve">. </w:t>
            </w:r>
            <w:r w:rsidR="009B47D2">
              <w:rPr>
                <w:rFonts w:cs="Arial"/>
                <w:szCs w:val="20"/>
                <w:lang w:val="en-US"/>
              </w:rPr>
              <w:t xml:space="preserve">Reuse from </w:t>
            </w:r>
            <w:proofErr w:type="spellStart"/>
            <w:r w:rsidR="009B47D2">
              <w:rPr>
                <w:rFonts w:cs="Arial"/>
                <w:szCs w:val="20"/>
                <w:lang w:val="en-US"/>
              </w:rPr>
              <w:t>Apertif</w:t>
            </w:r>
            <w:proofErr w:type="spellEnd"/>
            <w:r w:rsidR="009B47D2">
              <w:rPr>
                <w:rFonts w:cs="Arial"/>
                <w:szCs w:val="20"/>
                <w:lang w:val="en-US"/>
              </w:rPr>
              <w:t xml:space="preserve"> X.</w:t>
            </w:r>
          </w:p>
        </w:tc>
      </w:tr>
      <w:tr w:rsidR="0081452D" w:rsidRPr="00EE5E8A" w:rsidTr="0081452D">
        <w:tc>
          <w:tcPr>
            <w:tcW w:w="0" w:type="auto"/>
          </w:tcPr>
          <w:p w:rsidR="009B47D2" w:rsidRDefault="009B47D2" w:rsidP="009B47D2">
            <w:pPr>
              <w:keepNext/>
              <w:keepLines/>
              <w:rPr>
                <w:rFonts w:cs="Arial"/>
                <w:szCs w:val="20"/>
                <w:lang w:val="en-US"/>
              </w:rPr>
            </w:pPr>
            <w:r>
              <w:rPr>
                <w:rFonts w:cs="Arial"/>
                <w:szCs w:val="20"/>
                <w:lang w:val="en-US"/>
              </w:rPr>
              <w:t>Input align on UniBoard</w:t>
            </w:r>
            <w:r w:rsidRPr="009B47D2">
              <w:rPr>
                <w:rFonts w:cs="Arial"/>
                <w:szCs w:val="20"/>
                <w:vertAlign w:val="superscript"/>
                <w:lang w:val="en-US"/>
              </w:rPr>
              <w:t>2</w:t>
            </w:r>
          </w:p>
        </w:tc>
        <w:tc>
          <w:tcPr>
            <w:tcW w:w="0" w:type="auto"/>
          </w:tcPr>
          <w:p w:rsidR="009B47D2" w:rsidRDefault="009B47D2" w:rsidP="0081452D">
            <w:pPr>
              <w:keepNext/>
              <w:keepLines/>
              <w:rPr>
                <w:rFonts w:cs="Arial"/>
                <w:szCs w:val="20"/>
                <w:lang w:val="en-US"/>
              </w:rPr>
            </w:pPr>
          </w:p>
        </w:tc>
        <w:tc>
          <w:tcPr>
            <w:tcW w:w="0" w:type="auto"/>
          </w:tcPr>
          <w:p w:rsidR="009B47D2" w:rsidRPr="00A26791" w:rsidRDefault="00A26791" w:rsidP="00A26791">
            <w:pPr>
              <w:keepNext/>
              <w:keepLines/>
              <w:rPr>
                <w:rFonts w:cs="Arial"/>
                <w:szCs w:val="20"/>
                <w:lang w:val="fr-FR"/>
              </w:rPr>
            </w:pPr>
            <w:r w:rsidRPr="00A26791">
              <w:rPr>
                <w:lang w:val="fr-FR"/>
              </w:rPr>
              <w:t xml:space="preserve">Section </w:t>
            </w:r>
            <w:r>
              <w:rPr>
                <w:lang w:val="en-US"/>
              </w:rPr>
              <w:fldChar w:fldCharType="begin"/>
            </w:r>
            <w:r w:rsidRPr="00A26791">
              <w:rPr>
                <w:lang w:val="fr-FR"/>
              </w:rPr>
              <w:instrText xml:space="preserve"> REF _Ref425856196 \r \h </w:instrText>
            </w:r>
            <w:r>
              <w:rPr>
                <w:lang w:val="en-US"/>
              </w:rPr>
            </w:r>
            <w:r>
              <w:rPr>
                <w:lang w:val="en-US"/>
              </w:rPr>
              <w:fldChar w:fldCharType="separate"/>
            </w:r>
            <w:r w:rsidR="00F64BF8">
              <w:rPr>
                <w:lang w:val="fr-FR"/>
              </w:rPr>
              <w:t>6.5</w:t>
            </w:r>
            <w:r>
              <w:rPr>
                <w:lang w:val="en-US"/>
              </w:rPr>
              <w:fldChar w:fldCharType="end"/>
            </w:r>
            <w:r w:rsidRPr="00A26791">
              <w:rPr>
                <w:lang w:val="fr-FR"/>
              </w:rPr>
              <w:t xml:space="preserve">. </w:t>
            </w:r>
            <w:proofErr w:type="spellStart"/>
            <w:r w:rsidR="0060470B" w:rsidRPr="00A26791">
              <w:rPr>
                <w:rFonts w:cs="Arial"/>
                <w:szCs w:val="20"/>
                <w:lang w:val="fr-FR"/>
              </w:rPr>
              <w:t>Reuse</w:t>
            </w:r>
            <w:proofErr w:type="spellEnd"/>
            <w:r w:rsidR="0060470B" w:rsidRPr="00A26791">
              <w:rPr>
                <w:rFonts w:cs="Arial"/>
                <w:szCs w:val="20"/>
                <w:lang w:val="fr-FR"/>
              </w:rPr>
              <w:t xml:space="preserve"> </w:t>
            </w:r>
            <w:proofErr w:type="spellStart"/>
            <w:r w:rsidR="0060470B" w:rsidRPr="00A26791">
              <w:rPr>
                <w:rFonts w:cs="Arial"/>
                <w:szCs w:val="20"/>
                <w:lang w:val="fr-FR"/>
              </w:rPr>
              <w:t>e</w:t>
            </w:r>
            <w:r w:rsidR="0081452D" w:rsidRPr="00A26791">
              <w:rPr>
                <w:rFonts w:cs="Arial"/>
                <w:szCs w:val="20"/>
                <w:lang w:val="fr-FR"/>
              </w:rPr>
              <w:t>xisting</w:t>
            </w:r>
            <w:proofErr w:type="spellEnd"/>
            <w:r w:rsidR="0081452D" w:rsidRPr="00A26791">
              <w:rPr>
                <w:rFonts w:cs="Arial"/>
                <w:szCs w:val="20"/>
                <w:lang w:val="fr-FR"/>
              </w:rPr>
              <w:t xml:space="preserve"> </w:t>
            </w:r>
            <w:r w:rsidRPr="00A26791">
              <w:rPr>
                <w:rFonts w:cs="Arial"/>
                <w:szCs w:val="20"/>
                <w:lang w:val="fr-FR"/>
              </w:rPr>
              <w:t xml:space="preserve">DP </w:t>
            </w:r>
            <w:r w:rsidR="0081452D" w:rsidRPr="00A26791">
              <w:rPr>
                <w:rFonts w:cs="Arial"/>
                <w:szCs w:val="20"/>
                <w:lang w:val="fr-FR"/>
              </w:rPr>
              <w:t>component</w:t>
            </w:r>
            <w:r>
              <w:rPr>
                <w:rFonts w:cs="Arial"/>
                <w:szCs w:val="20"/>
                <w:lang w:val="fr-FR"/>
              </w:rPr>
              <w:t>.</w:t>
            </w:r>
          </w:p>
        </w:tc>
      </w:tr>
    </w:tbl>
    <w:p w:rsidR="009B47D2" w:rsidRDefault="009B47D2" w:rsidP="009B47D2">
      <w:pPr>
        <w:pStyle w:val="Caption"/>
        <w:keepNext/>
        <w:keepLines/>
      </w:pPr>
      <w:bookmarkStart w:id="24" w:name="_Ref427144649"/>
      <w:r>
        <w:t xml:space="preserve">Table </w:t>
      </w:r>
      <w:r>
        <w:fldChar w:fldCharType="begin"/>
      </w:r>
      <w:r>
        <w:instrText xml:space="preserve"> SEQ Table \* ARABIC </w:instrText>
      </w:r>
      <w:r>
        <w:fldChar w:fldCharType="separate"/>
      </w:r>
      <w:r w:rsidR="00F64BF8">
        <w:rPr>
          <w:noProof/>
        </w:rPr>
        <w:t>2</w:t>
      </w:r>
      <w:r>
        <w:fldChar w:fldCharType="end"/>
      </w:r>
      <w:bookmarkEnd w:id="24"/>
      <w:r>
        <w:t xml:space="preserve">: Arts functions that relate to the </w:t>
      </w:r>
      <w:r w:rsidR="0081452D">
        <w:rPr>
          <w:lang w:val="en-US"/>
        </w:rPr>
        <w:t>CB-444 input transpose T</w:t>
      </w:r>
      <w:r w:rsidR="0081452D" w:rsidRPr="00472403">
        <w:rPr>
          <w:vertAlign w:val="subscript"/>
          <w:lang w:val="en-US"/>
        </w:rPr>
        <w:t>sp</w:t>
      </w:r>
    </w:p>
    <w:p w:rsidR="009B47D2" w:rsidRPr="009B47D2" w:rsidRDefault="009B47D2" w:rsidP="00472403"/>
    <w:p w:rsidR="001B28E6" w:rsidRDefault="001B28E6" w:rsidP="001B28E6">
      <w:pPr>
        <w:pStyle w:val="Heading2"/>
        <w:rPr>
          <w:lang w:val="en-US"/>
        </w:rPr>
      </w:pPr>
      <w:bookmarkStart w:id="25" w:name="_Toc427237052"/>
      <w:r>
        <w:rPr>
          <w:lang w:val="en-US"/>
        </w:rPr>
        <w:t>Arts FPGA beam former (BF)</w:t>
      </w:r>
      <w:bookmarkEnd w:id="25"/>
    </w:p>
    <w:p w:rsidR="000717F3" w:rsidRPr="00CC0EAA" w:rsidRDefault="000717F3" w:rsidP="000717F3">
      <w:pPr>
        <w:pStyle w:val="Heading3"/>
      </w:pPr>
      <w:bookmarkStart w:id="26" w:name="_Toc427237053"/>
      <w:r>
        <w:t>Data processing functions</w:t>
      </w:r>
      <w:bookmarkEnd w:id="26"/>
    </w:p>
    <w:p w:rsidR="00CC0EAA" w:rsidRDefault="000717F3" w:rsidP="00CC0EAA">
      <w:r>
        <w:fldChar w:fldCharType="begin"/>
      </w:r>
      <w:r>
        <w:instrText xml:space="preserve"> REF _Ref425932593 \h </w:instrText>
      </w:r>
      <w:r>
        <w:fldChar w:fldCharType="separate"/>
      </w:r>
      <w:r w:rsidR="00F64BF8">
        <w:t xml:space="preserve">Table </w:t>
      </w:r>
      <w:r w:rsidR="00F64BF8">
        <w:rPr>
          <w:noProof/>
        </w:rPr>
        <w:t>3</w:t>
      </w:r>
      <w:r>
        <w:fldChar w:fldCharType="end"/>
      </w:r>
      <w:r>
        <w:t xml:space="preserve"> </w:t>
      </w:r>
      <w:r w:rsidR="00CC0EAA">
        <w:t xml:space="preserve">lists the functions that relate to the </w:t>
      </w:r>
      <w:r>
        <w:t xml:space="preserve">data processing functions that </w:t>
      </w:r>
      <w:r w:rsidR="00CC0EAA">
        <w:t>are needed for Arts.</w:t>
      </w:r>
    </w:p>
    <w:p w:rsidR="00CC0EAA" w:rsidRPr="002206BB" w:rsidRDefault="00CC0EAA" w:rsidP="00CC0EAA">
      <w:pPr>
        <w:rPr>
          <w:rFonts w:cs="Arial"/>
          <w:szCs w:val="20"/>
        </w:rPr>
      </w:pPr>
    </w:p>
    <w:tbl>
      <w:tblPr>
        <w:tblStyle w:val="TableGrid"/>
        <w:tblW w:w="0" w:type="auto"/>
        <w:tblLook w:val="04A0" w:firstRow="1" w:lastRow="0" w:firstColumn="1" w:lastColumn="0" w:noHBand="0" w:noVBand="1"/>
      </w:tblPr>
      <w:tblGrid>
        <w:gridCol w:w="3707"/>
        <w:gridCol w:w="495"/>
        <w:gridCol w:w="3107"/>
      </w:tblGrid>
      <w:tr w:rsidR="004A44E2" w:rsidTr="000717F3">
        <w:tc>
          <w:tcPr>
            <w:tcW w:w="0" w:type="auto"/>
          </w:tcPr>
          <w:p w:rsidR="004A44E2" w:rsidRPr="001B28E6" w:rsidRDefault="004A44E2" w:rsidP="00EC25A1">
            <w:pPr>
              <w:keepNext/>
              <w:keepLines/>
              <w:rPr>
                <w:rFonts w:cs="Arial"/>
                <w:b/>
                <w:szCs w:val="20"/>
                <w:lang w:val="en-US"/>
              </w:rPr>
            </w:pPr>
            <w:r w:rsidRPr="001B28E6">
              <w:rPr>
                <w:rFonts w:cs="Arial"/>
                <w:b/>
                <w:szCs w:val="20"/>
                <w:lang w:val="en-US"/>
              </w:rPr>
              <w:t>Function</w:t>
            </w:r>
          </w:p>
        </w:tc>
        <w:tc>
          <w:tcPr>
            <w:tcW w:w="0" w:type="auto"/>
          </w:tcPr>
          <w:p w:rsidR="004A44E2" w:rsidRPr="001B28E6" w:rsidRDefault="004A44E2" w:rsidP="000717F3">
            <w:pPr>
              <w:keepNext/>
              <w:keepLines/>
              <w:rPr>
                <w:rFonts w:cs="Arial"/>
                <w:b/>
                <w:szCs w:val="20"/>
                <w:lang w:val="en-US"/>
              </w:rPr>
            </w:pPr>
            <w:r>
              <w:rPr>
                <w:rFonts w:cs="Arial"/>
                <w:b/>
                <w:szCs w:val="20"/>
                <w:lang w:val="en-US"/>
              </w:rPr>
              <w:t>SC</w:t>
            </w:r>
          </w:p>
        </w:tc>
        <w:tc>
          <w:tcPr>
            <w:tcW w:w="0" w:type="auto"/>
          </w:tcPr>
          <w:p w:rsidR="004A44E2" w:rsidRPr="001B28E6" w:rsidRDefault="004A44E2" w:rsidP="00EC25A1">
            <w:pPr>
              <w:keepNext/>
              <w:keepLines/>
              <w:rPr>
                <w:rFonts w:cs="Arial"/>
                <w:b/>
                <w:szCs w:val="20"/>
                <w:lang w:val="en-US"/>
              </w:rPr>
            </w:pPr>
            <w:r w:rsidRPr="001B28E6">
              <w:rPr>
                <w:rFonts w:cs="Arial"/>
                <w:b/>
                <w:szCs w:val="20"/>
                <w:lang w:val="en-US"/>
              </w:rPr>
              <w:t>Remark</w:t>
            </w:r>
          </w:p>
        </w:tc>
      </w:tr>
      <w:tr w:rsidR="004A44E2" w:rsidTr="000717F3">
        <w:tc>
          <w:tcPr>
            <w:tcW w:w="0" w:type="auto"/>
          </w:tcPr>
          <w:p w:rsidR="004A44E2" w:rsidRDefault="004A44E2" w:rsidP="00396EF7">
            <w:pPr>
              <w:keepNext/>
              <w:keepLines/>
              <w:rPr>
                <w:rFonts w:cs="Arial"/>
                <w:szCs w:val="20"/>
                <w:lang w:val="en-US"/>
              </w:rPr>
            </w:pPr>
            <w:r>
              <w:rPr>
                <w:rFonts w:cs="Arial"/>
                <w:szCs w:val="20"/>
                <w:lang w:val="en-US"/>
              </w:rPr>
              <w:t>TAB-1</w:t>
            </w:r>
          </w:p>
        </w:tc>
        <w:tc>
          <w:tcPr>
            <w:tcW w:w="0" w:type="auto"/>
          </w:tcPr>
          <w:p w:rsidR="004A44E2" w:rsidRDefault="004A44E2" w:rsidP="006D1E31">
            <w:pPr>
              <w:keepNext/>
              <w:keepLines/>
              <w:rPr>
                <w:rFonts w:cs="Arial"/>
                <w:szCs w:val="20"/>
                <w:lang w:val="en-US"/>
              </w:rPr>
            </w:pPr>
            <w:r>
              <w:rPr>
                <w:rFonts w:cs="Arial"/>
                <w:szCs w:val="20"/>
                <w:lang w:val="en-US"/>
              </w:rPr>
              <w:t>1</w:t>
            </w:r>
          </w:p>
        </w:tc>
        <w:tc>
          <w:tcPr>
            <w:tcW w:w="0" w:type="auto"/>
          </w:tcPr>
          <w:p w:rsidR="004A44E2" w:rsidRDefault="004A44E2" w:rsidP="00396EF7">
            <w:pPr>
              <w:keepNext/>
              <w:keepLines/>
              <w:rPr>
                <w:rFonts w:cs="Arial"/>
                <w:szCs w:val="20"/>
                <w:lang w:val="en-US"/>
              </w:rPr>
            </w:pPr>
            <w:r>
              <w:rPr>
                <w:rFonts w:cs="Arial"/>
                <w:szCs w:val="20"/>
                <w:lang w:val="en-US"/>
              </w:rPr>
              <w:t xml:space="preserve">Reuse BF unit from </w:t>
            </w:r>
            <w:proofErr w:type="spellStart"/>
            <w:r>
              <w:rPr>
                <w:rFonts w:cs="Arial"/>
                <w:szCs w:val="20"/>
                <w:lang w:val="en-US"/>
              </w:rPr>
              <w:t>Apertif</w:t>
            </w:r>
            <w:proofErr w:type="spellEnd"/>
            <w:r>
              <w:rPr>
                <w:rFonts w:cs="Arial"/>
                <w:szCs w:val="20"/>
                <w:lang w:val="en-US"/>
              </w:rPr>
              <w:t xml:space="preserve"> BF</w:t>
            </w:r>
          </w:p>
        </w:tc>
      </w:tr>
      <w:tr w:rsidR="004A44E2" w:rsidTr="000717F3">
        <w:tc>
          <w:tcPr>
            <w:tcW w:w="0" w:type="auto"/>
          </w:tcPr>
          <w:p w:rsidR="004A44E2" w:rsidRDefault="004A44E2" w:rsidP="00EC25A1">
            <w:pPr>
              <w:keepNext/>
              <w:keepLines/>
              <w:rPr>
                <w:rFonts w:cs="Arial"/>
                <w:szCs w:val="20"/>
                <w:lang w:val="en-US"/>
              </w:rPr>
            </w:pPr>
            <w:r>
              <w:rPr>
                <w:rFonts w:cs="Arial"/>
                <w:szCs w:val="20"/>
                <w:lang w:val="en-US"/>
              </w:rPr>
              <w:t>TAB-12</w:t>
            </w:r>
          </w:p>
        </w:tc>
        <w:tc>
          <w:tcPr>
            <w:tcW w:w="0" w:type="auto"/>
          </w:tcPr>
          <w:p w:rsidR="004A44E2" w:rsidRDefault="004A44E2" w:rsidP="000717F3">
            <w:pPr>
              <w:keepNext/>
              <w:keepLines/>
              <w:rPr>
                <w:rFonts w:cs="Arial"/>
                <w:szCs w:val="20"/>
                <w:lang w:val="en-US"/>
              </w:rPr>
            </w:pPr>
            <w:r>
              <w:rPr>
                <w:rFonts w:cs="Arial"/>
                <w:szCs w:val="20"/>
                <w:lang w:val="en-US"/>
              </w:rPr>
              <w:t>2</w:t>
            </w:r>
          </w:p>
        </w:tc>
        <w:tc>
          <w:tcPr>
            <w:tcW w:w="0" w:type="auto"/>
          </w:tcPr>
          <w:p w:rsidR="004A44E2" w:rsidRDefault="004A44E2" w:rsidP="00EC25A1">
            <w:pPr>
              <w:keepNext/>
              <w:keepLines/>
              <w:rPr>
                <w:rFonts w:cs="Arial"/>
                <w:szCs w:val="20"/>
                <w:lang w:val="en-US"/>
              </w:rPr>
            </w:pPr>
            <w:r>
              <w:rPr>
                <w:rFonts w:cs="Arial"/>
                <w:szCs w:val="20"/>
                <w:lang w:val="en-US"/>
              </w:rPr>
              <w:t xml:space="preserve">Reuse BF unit from </w:t>
            </w:r>
            <w:proofErr w:type="spellStart"/>
            <w:r>
              <w:rPr>
                <w:rFonts w:cs="Arial"/>
                <w:szCs w:val="20"/>
                <w:lang w:val="en-US"/>
              </w:rPr>
              <w:t>Apertif</w:t>
            </w:r>
            <w:proofErr w:type="spellEnd"/>
            <w:r>
              <w:rPr>
                <w:rFonts w:cs="Arial"/>
                <w:szCs w:val="20"/>
                <w:lang w:val="en-US"/>
              </w:rPr>
              <w:t xml:space="preserve"> BF</w:t>
            </w:r>
          </w:p>
        </w:tc>
      </w:tr>
      <w:tr w:rsidR="004A44E2" w:rsidTr="000717F3">
        <w:tc>
          <w:tcPr>
            <w:tcW w:w="0" w:type="auto"/>
          </w:tcPr>
          <w:p w:rsidR="004A44E2" w:rsidRDefault="004A44E2" w:rsidP="00396EF7">
            <w:pPr>
              <w:keepNext/>
              <w:keepLines/>
              <w:rPr>
                <w:rFonts w:cs="Arial"/>
                <w:szCs w:val="20"/>
                <w:lang w:val="en-US"/>
              </w:rPr>
            </w:pPr>
            <w:r>
              <w:rPr>
                <w:rFonts w:cs="Arial"/>
                <w:szCs w:val="20"/>
                <w:lang w:val="en-US"/>
              </w:rPr>
              <w:t>TAB-444</w:t>
            </w:r>
          </w:p>
        </w:tc>
        <w:tc>
          <w:tcPr>
            <w:tcW w:w="0" w:type="auto"/>
          </w:tcPr>
          <w:p w:rsidR="004A44E2" w:rsidRDefault="004A44E2" w:rsidP="00396EF7">
            <w:pPr>
              <w:keepNext/>
              <w:keepLines/>
              <w:rPr>
                <w:rFonts w:cs="Arial"/>
                <w:szCs w:val="20"/>
                <w:lang w:val="en-US"/>
              </w:rPr>
            </w:pPr>
            <w:r>
              <w:rPr>
                <w:rFonts w:cs="Arial"/>
                <w:szCs w:val="20"/>
                <w:lang w:val="en-US"/>
              </w:rPr>
              <w:t>4</w:t>
            </w:r>
          </w:p>
        </w:tc>
        <w:tc>
          <w:tcPr>
            <w:tcW w:w="0" w:type="auto"/>
          </w:tcPr>
          <w:p w:rsidR="004A44E2" w:rsidRDefault="004A44E2" w:rsidP="00396EF7">
            <w:pPr>
              <w:keepNext/>
              <w:keepLines/>
              <w:rPr>
                <w:rFonts w:cs="Arial"/>
                <w:szCs w:val="20"/>
                <w:lang w:val="en-US"/>
              </w:rPr>
            </w:pPr>
            <w:r>
              <w:rPr>
                <w:rFonts w:cs="Arial"/>
                <w:szCs w:val="20"/>
                <w:lang w:val="en-US"/>
              </w:rPr>
              <w:t xml:space="preserve">Reuse BF unit from </w:t>
            </w:r>
            <w:proofErr w:type="spellStart"/>
            <w:r>
              <w:rPr>
                <w:rFonts w:cs="Arial"/>
                <w:szCs w:val="20"/>
                <w:lang w:val="en-US"/>
              </w:rPr>
              <w:t>Apertif</w:t>
            </w:r>
            <w:proofErr w:type="spellEnd"/>
            <w:r>
              <w:rPr>
                <w:rFonts w:cs="Arial"/>
                <w:szCs w:val="20"/>
                <w:lang w:val="en-US"/>
              </w:rPr>
              <w:t xml:space="preserve"> BF</w:t>
            </w:r>
          </w:p>
        </w:tc>
      </w:tr>
      <w:tr w:rsidR="004A44E2" w:rsidTr="000717F3">
        <w:tc>
          <w:tcPr>
            <w:tcW w:w="0" w:type="auto"/>
          </w:tcPr>
          <w:p w:rsidR="004A44E2" w:rsidRDefault="004A44E2" w:rsidP="00396EF7">
            <w:pPr>
              <w:keepNext/>
              <w:keepLines/>
              <w:rPr>
                <w:rFonts w:cs="Arial"/>
                <w:szCs w:val="20"/>
                <w:lang w:val="en-US"/>
              </w:rPr>
            </w:pPr>
            <w:r>
              <w:rPr>
                <w:rFonts w:cs="Arial"/>
                <w:szCs w:val="20"/>
                <w:lang w:val="en-US"/>
              </w:rPr>
              <w:t>CB-12 pass on</w:t>
            </w:r>
          </w:p>
        </w:tc>
        <w:tc>
          <w:tcPr>
            <w:tcW w:w="0" w:type="auto"/>
          </w:tcPr>
          <w:p w:rsidR="004A44E2" w:rsidRDefault="004A44E2" w:rsidP="00396EF7">
            <w:pPr>
              <w:keepNext/>
              <w:keepLines/>
              <w:rPr>
                <w:rFonts w:cs="Arial"/>
                <w:szCs w:val="20"/>
                <w:lang w:val="en-US"/>
              </w:rPr>
            </w:pPr>
            <w:r>
              <w:rPr>
                <w:rFonts w:cs="Arial"/>
                <w:szCs w:val="20"/>
                <w:lang w:val="en-US"/>
              </w:rPr>
              <w:t>2</w:t>
            </w:r>
          </w:p>
        </w:tc>
        <w:tc>
          <w:tcPr>
            <w:tcW w:w="0" w:type="auto"/>
          </w:tcPr>
          <w:p w:rsidR="004A44E2" w:rsidRDefault="004A44E2" w:rsidP="00396EF7">
            <w:pPr>
              <w:keepNext/>
              <w:keepLines/>
              <w:rPr>
                <w:rFonts w:cs="Arial"/>
                <w:szCs w:val="20"/>
                <w:lang w:val="en-US"/>
              </w:rPr>
            </w:pPr>
          </w:p>
        </w:tc>
      </w:tr>
      <w:tr w:rsidR="004A44E2" w:rsidTr="000717F3">
        <w:tc>
          <w:tcPr>
            <w:tcW w:w="0" w:type="auto"/>
          </w:tcPr>
          <w:p w:rsidR="004A44E2" w:rsidRDefault="004A44E2" w:rsidP="00396EF7">
            <w:pPr>
              <w:keepNext/>
              <w:keepLines/>
              <w:rPr>
                <w:rFonts w:cs="Arial"/>
                <w:szCs w:val="20"/>
                <w:lang w:val="en-US"/>
              </w:rPr>
            </w:pPr>
            <w:r>
              <w:rPr>
                <w:rFonts w:cs="Arial"/>
                <w:szCs w:val="20"/>
                <w:lang w:val="en-US"/>
              </w:rPr>
              <w:t>IAB-37 component</w:t>
            </w:r>
          </w:p>
        </w:tc>
        <w:tc>
          <w:tcPr>
            <w:tcW w:w="0" w:type="auto"/>
          </w:tcPr>
          <w:p w:rsidR="004A44E2" w:rsidRDefault="004A44E2" w:rsidP="00396EF7">
            <w:pPr>
              <w:keepNext/>
              <w:keepLines/>
              <w:rPr>
                <w:rFonts w:cs="Arial"/>
                <w:szCs w:val="20"/>
                <w:lang w:val="en-US"/>
              </w:rPr>
            </w:pPr>
            <w:r>
              <w:rPr>
                <w:rFonts w:cs="Arial"/>
                <w:szCs w:val="20"/>
                <w:lang w:val="en-US"/>
              </w:rPr>
              <w:t>3</w:t>
            </w:r>
          </w:p>
        </w:tc>
        <w:tc>
          <w:tcPr>
            <w:tcW w:w="0" w:type="auto"/>
          </w:tcPr>
          <w:p w:rsidR="004A44E2" w:rsidRDefault="004A44E2" w:rsidP="00396EF7">
            <w:pPr>
              <w:keepNext/>
              <w:keepLines/>
              <w:rPr>
                <w:rFonts w:cs="Arial"/>
                <w:szCs w:val="20"/>
                <w:lang w:val="en-US"/>
              </w:rPr>
            </w:pPr>
            <w:r>
              <w:rPr>
                <w:rFonts w:cs="Arial"/>
                <w:szCs w:val="20"/>
                <w:lang w:val="en-US"/>
              </w:rPr>
              <w:t>New component</w:t>
            </w:r>
          </w:p>
        </w:tc>
      </w:tr>
      <w:tr w:rsidR="004A44E2" w:rsidTr="000717F3">
        <w:tc>
          <w:tcPr>
            <w:tcW w:w="0" w:type="auto"/>
          </w:tcPr>
          <w:p w:rsidR="004A44E2" w:rsidRDefault="004A44E2" w:rsidP="00396EF7">
            <w:pPr>
              <w:keepNext/>
              <w:keepLines/>
              <w:rPr>
                <w:rFonts w:cs="Arial"/>
                <w:szCs w:val="20"/>
                <w:lang w:val="en-US"/>
              </w:rPr>
            </w:pPr>
            <w:r>
              <w:rPr>
                <w:rFonts w:cs="Arial"/>
                <w:szCs w:val="20"/>
                <w:lang w:val="en-US"/>
              </w:rPr>
              <w:t xml:space="preserve">Channel </w:t>
            </w:r>
            <w:proofErr w:type="spellStart"/>
            <w:r>
              <w:rPr>
                <w:rFonts w:cs="Arial"/>
                <w:szCs w:val="20"/>
                <w:lang w:val="en-US"/>
              </w:rPr>
              <w:t>filterbank</w:t>
            </w:r>
            <w:proofErr w:type="spellEnd"/>
          </w:p>
        </w:tc>
        <w:tc>
          <w:tcPr>
            <w:tcW w:w="0" w:type="auto"/>
          </w:tcPr>
          <w:p w:rsidR="004A44E2" w:rsidRDefault="004A44E2" w:rsidP="00396EF7">
            <w:pPr>
              <w:keepNext/>
              <w:keepLines/>
              <w:rPr>
                <w:rFonts w:cs="Arial"/>
                <w:szCs w:val="20"/>
                <w:lang w:val="en-US"/>
              </w:rPr>
            </w:pPr>
            <w:r>
              <w:rPr>
                <w:rFonts w:cs="Arial"/>
                <w:szCs w:val="20"/>
                <w:lang w:val="en-US"/>
              </w:rPr>
              <w:t>3,4</w:t>
            </w:r>
          </w:p>
        </w:tc>
        <w:tc>
          <w:tcPr>
            <w:tcW w:w="0" w:type="auto"/>
          </w:tcPr>
          <w:p w:rsidR="004A44E2" w:rsidRDefault="004A44E2" w:rsidP="00396EF7">
            <w:pPr>
              <w:keepNext/>
              <w:keepLines/>
              <w:rPr>
                <w:rFonts w:cs="Arial"/>
                <w:szCs w:val="20"/>
                <w:lang w:val="en-US"/>
              </w:rPr>
            </w:pPr>
            <w:r>
              <w:rPr>
                <w:rFonts w:cs="Arial"/>
                <w:szCs w:val="20"/>
                <w:lang w:val="en-US"/>
              </w:rPr>
              <w:t xml:space="preserve">Reuse from </w:t>
            </w:r>
            <w:proofErr w:type="spellStart"/>
            <w:r>
              <w:rPr>
                <w:rFonts w:cs="Arial"/>
                <w:szCs w:val="20"/>
                <w:lang w:val="en-US"/>
              </w:rPr>
              <w:t>Apertif</w:t>
            </w:r>
            <w:proofErr w:type="spellEnd"/>
            <w:r>
              <w:rPr>
                <w:rFonts w:cs="Arial"/>
                <w:szCs w:val="20"/>
                <w:lang w:val="en-US"/>
              </w:rPr>
              <w:t xml:space="preserve"> X</w:t>
            </w:r>
          </w:p>
        </w:tc>
      </w:tr>
      <w:tr w:rsidR="004A44E2" w:rsidTr="000717F3">
        <w:tc>
          <w:tcPr>
            <w:tcW w:w="0" w:type="auto"/>
          </w:tcPr>
          <w:p w:rsidR="004A44E2" w:rsidRDefault="004A44E2" w:rsidP="00EC25A1">
            <w:pPr>
              <w:keepNext/>
              <w:keepLines/>
              <w:rPr>
                <w:rFonts w:cs="Arial"/>
                <w:szCs w:val="20"/>
                <w:lang w:val="en-US"/>
              </w:rPr>
            </w:pPr>
            <w:r>
              <w:rPr>
                <w:rFonts w:cs="Arial"/>
                <w:szCs w:val="20"/>
                <w:lang w:val="en-US"/>
              </w:rPr>
              <w:t>IQUV Stokes powers component</w:t>
            </w:r>
          </w:p>
        </w:tc>
        <w:tc>
          <w:tcPr>
            <w:tcW w:w="0" w:type="auto"/>
          </w:tcPr>
          <w:p w:rsidR="004A44E2" w:rsidRDefault="004A44E2" w:rsidP="000717F3">
            <w:pPr>
              <w:keepNext/>
              <w:keepLines/>
              <w:rPr>
                <w:rFonts w:cs="Arial"/>
                <w:szCs w:val="20"/>
                <w:lang w:val="en-US"/>
              </w:rPr>
            </w:pPr>
            <w:r>
              <w:rPr>
                <w:rFonts w:cs="Arial"/>
                <w:szCs w:val="20"/>
                <w:lang w:val="en-US"/>
              </w:rPr>
              <w:t>3,4</w:t>
            </w:r>
          </w:p>
        </w:tc>
        <w:tc>
          <w:tcPr>
            <w:tcW w:w="0" w:type="auto"/>
          </w:tcPr>
          <w:p w:rsidR="004A44E2" w:rsidRDefault="004A44E2" w:rsidP="00EC25A1">
            <w:pPr>
              <w:keepNext/>
              <w:keepLines/>
              <w:rPr>
                <w:rFonts w:cs="Arial"/>
                <w:szCs w:val="20"/>
                <w:lang w:val="en-US"/>
              </w:rPr>
            </w:pPr>
            <w:r>
              <w:rPr>
                <w:rFonts w:cs="Arial"/>
                <w:szCs w:val="20"/>
                <w:lang w:val="en-US"/>
              </w:rPr>
              <w:t>New component</w:t>
            </w:r>
          </w:p>
        </w:tc>
      </w:tr>
      <w:tr w:rsidR="004A44E2" w:rsidTr="000717F3">
        <w:tc>
          <w:tcPr>
            <w:tcW w:w="0" w:type="auto"/>
          </w:tcPr>
          <w:p w:rsidR="004A44E2" w:rsidRDefault="004A44E2" w:rsidP="00EC25A1">
            <w:pPr>
              <w:keepNext/>
              <w:keepLines/>
              <w:rPr>
                <w:rFonts w:cs="Arial"/>
                <w:szCs w:val="20"/>
                <w:lang w:val="en-US"/>
              </w:rPr>
            </w:pPr>
            <w:r>
              <w:rPr>
                <w:rFonts w:cs="Arial"/>
                <w:szCs w:val="20"/>
                <w:lang w:val="en-US"/>
              </w:rPr>
              <w:t>Integrate powers component</w:t>
            </w:r>
          </w:p>
        </w:tc>
        <w:tc>
          <w:tcPr>
            <w:tcW w:w="0" w:type="auto"/>
          </w:tcPr>
          <w:p w:rsidR="004A44E2" w:rsidRDefault="004A44E2" w:rsidP="000717F3">
            <w:pPr>
              <w:keepNext/>
              <w:keepLines/>
              <w:rPr>
                <w:rFonts w:cs="Arial"/>
                <w:szCs w:val="20"/>
                <w:lang w:val="en-US"/>
              </w:rPr>
            </w:pPr>
            <w:r>
              <w:rPr>
                <w:rFonts w:cs="Arial"/>
                <w:szCs w:val="20"/>
                <w:lang w:val="en-US"/>
              </w:rPr>
              <w:t>3,4</w:t>
            </w:r>
          </w:p>
        </w:tc>
        <w:tc>
          <w:tcPr>
            <w:tcW w:w="0" w:type="auto"/>
          </w:tcPr>
          <w:p w:rsidR="004A44E2" w:rsidRDefault="004A44E2" w:rsidP="00EC25A1">
            <w:pPr>
              <w:keepNext/>
              <w:keepLines/>
              <w:rPr>
                <w:rFonts w:cs="Arial"/>
                <w:szCs w:val="20"/>
                <w:lang w:val="en-US"/>
              </w:rPr>
            </w:pPr>
            <w:r>
              <w:rPr>
                <w:rFonts w:cs="Arial"/>
                <w:szCs w:val="20"/>
                <w:lang w:val="en-US"/>
              </w:rPr>
              <w:t>New component</w:t>
            </w:r>
          </w:p>
        </w:tc>
      </w:tr>
      <w:tr w:rsidR="004A44E2" w:rsidTr="000717F3">
        <w:tc>
          <w:tcPr>
            <w:tcW w:w="0" w:type="auto"/>
          </w:tcPr>
          <w:p w:rsidR="004A44E2" w:rsidRDefault="004A44E2" w:rsidP="00396EF7">
            <w:pPr>
              <w:keepNext/>
              <w:keepLines/>
              <w:rPr>
                <w:rFonts w:cs="Arial"/>
                <w:szCs w:val="20"/>
                <w:lang w:val="en-US"/>
              </w:rPr>
            </w:pPr>
            <w:r>
              <w:rPr>
                <w:rFonts w:cs="Arial"/>
                <w:szCs w:val="20"/>
                <w:lang w:val="en-US"/>
              </w:rPr>
              <w:t>Test logic with generators and monitors</w:t>
            </w:r>
          </w:p>
        </w:tc>
        <w:tc>
          <w:tcPr>
            <w:tcW w:w="0" w:type="auto"/>
          </w:tcPr>
          <w:p w:rsidR="004A44E2" w:rsidRDefault="004A44E2" w:rsidP="00396EF7">
            <w:pPr>
              <w:keepNext/>
              <w:keepLines/>
              <w:rPr>
                <w:rFonts w:cs="Arial"/>
                <w:szCs w:val="20"/>
                <w:lang w:val="en-US"/>
              </w:rPr>
            </w:pPr>
            <w:r>
              <w:rPr>
                <w:rFonts w:cs="Arial"/>
                <w:szCs w:val="20"/>
                <w:lang w:val="en-US"/>
              </w:rPr>
              <w:t>All</w:t>
            </w:r>
          </w:p>
        </w:tc>
        <w:tc>
          <w:tcPr>
            <w:tcW w:w="0" w:type="auto"/>
          </w:tcPr>
          <w:p w:rsidR="004A44E2" w:rsidRDefault="004A44E2" w:rsidP="007E62E8">
            <w:pPr>
              <w:keepNext/>
              <w:keepLines/>
              <w:rPr>
                <w:rFonts w:cs="Arial"/>
                <w:szCs w:val="20"/>
                <w:lang w:val="en-US"/>
              </w:rPr>
            </w:pPr>
            <w:r>
              <w:rPr>
                <w:rFonts w:cs="Arial"/>
                <w:szCs w:val="20"/>
                <w:lang w:val="en-US"/>
              </w:rPr>
              <w:t>Reuse BG</w:t>
            </w:r>
            <w:r w:rsidR="007E62E8">
              <w:rPr>
                <w:rFonts w:cs="Arial"/>
                <w:szCs w:val="20"/>
                <w:lang w:val="en-US"/>
              </w:rPr>
              <w:t>,</w:t>
            </w:r>
            <w:r>
              <w:rPr>
                <w:rFonts w:cs="Arial"/>
                <w:szCs w:val="20"/>
                <w:lang w:val="en-US"/>
              </w:rPr>
              <w:t xml:space="preserve"> DB</w:t>
            </w:r>
            <w:r w:rsidR="007E62E8">
              <w:rPr>
                <w:rFonts w:cs="Arial"/>
                <w:szCs w:val="20"/>
                <w:lang w:val="en-US"/>
              </w:rPr>
              <w:t xml:space="preserve"> and BSN monitor</w:t>
            </w:r>
          </w:p>
        </w:tc>
      </w:tr>
    </w:tbl>
    <w:p w:rsidR="00CC0EAA" w:rsidRDefault="00CC0EAA" w:rsidP="00CC0EAA">
      <w:pPr>
        <w:pStyle w:val="Caption"/>
        <w:keepNext/>
        <w:keepLines/>
      </w:pPr>
      <w:bookmarkStart w:id="27" w:name="_Ref425932593"/>
      <w:r>
        <w:t xml:space="preserve">Table </w:t>
      </w:r>
      <w:r>
        <w:fldChar w:fldCharType="begin"/>
      </w:r>
      <w:r>
        <w:instrText xml:space="preserve"> SEQ Table \* ARABIC </w:instrText>
      </w:r>
      <w:r>
        <w:fldChar w:fldCharType="separate"/>
      </w:r>
      <w:r w:rsidR="00F64BF8">
        <w:rPr>
          <w:noProof/>
        </w:rPr>
        <w:t>3</w:t>
      </w:r>
      <w:r>
        <w:fldChar w:fldCharType="end"/>
      </w:r>
      <w:bookmarkEnd w:id="27"/>
      <w:r>
        <w:t xml:space="preserve">: Arts functions that relate to </w:t>
      </w:r>
      <w:r w:rsidR="000717F3">
        <w:t>data path processing per SC</w:t>
      </w:r>
    </w:p>
    <w:p w:rsidR="009E3DF9" w:rsidRPr="009E3DF9" w:rsidRDefault="009E3DF9" w:rsidP="009E3DF9"/>
    <w:p w:rsidR="009E3DF9" w:rsidRDefault="009E3DF9" w:rsidP="009E3DF9">
      <w:pPr>
        <w:pStyle w:val="Heading3"/>
        <w:rPr>
          <w:lang w:val="en-US"/>
        </w:rPr>
      </w:pPr>
      <w:bookmarkStart w:id="28" w:name="_Toc427237054"/>
      <w:r>
        <w:rPr>
          <w:lang w:val="en-US"/>
        </w:rPr>
        <w:t>Transient data storage</w:t>
      </w:r>
      <w:bookmarkEnd w:id="28"/>
    </w:p>
    <w:p w:rsidR="009E3DF9" w:rsidRDefault="00396EF7" w:rsidP="009E3DF9">
      <w:r>
        <w:fldChar w:fldCharType="begin"/>
      </w:r>
      <w:r>
        <w:instrText xml:space="preserve"> REF _Ref425934601 \h </w:instrText>
      </w:r>
      <w:r>
        <w:fldChar w:fldCharType="separate"/>
      </w:r>
      <w:r w:rsidR="00F64BF8">
        <w:t xml:space="preserve">Table </w:t>
      </w:r>
      <w:r w:rsidR="00F64BF8">
        <w:rPr>
          <w:noProof/>
        </w:rPr>
        <w:t>4</w:t>
      </w:r>
      <w:r>
        <w:fldChar w:fldCharType="end"/>
      </w:r>
      <w:r>
        <w:t xml:space="preserve"> </w:t>
      </w:r>
      <w:r w:rsidR="009E3DF9">
        <w:t>lists the functions that relate to the transient data storage functions that are needed for Arts</w:t>
      </w:r>
      <w:r w:rsidR="00B8089C">
        <w:t xml:space="preserve"> (section </w:t>
      </w:r>
      <w:r w:rsidR="00B8089C">
        <w:fldChar w:fldCharType="begin"/>
      </w:r>
      <w:r w:rsidR="00B8089C">
        <w:instrText xml:space="preserve"> REF _Ref425245953 \r \h </w:instrText>
      </w:r>
      <w:r w:rsidR="00B8089C">
        <w:fldChar w:fldCharType="separate"/>
      </w:r>
      <w:r w:rsidR="00F64BF8">
        <w:t>6.3</w:t>
      </w:r>
      <w:r w:rsidR="00B8089C">
        <w:fldChar w:fldCharType="end"/>
      </w:r>
      <w:r w:rsidR="00B8089C">
        <w:t>)</w:t>
      </w:r>
      <w:r w:rsidR="009E3DF9">
        <w:t>.</w:t>
      </w:r>
    </w:p>
    <w:p w:rsidR="009E3DF9" w:rsidRPr="002206BB" w:rsidRDefault="009E3DF9" w:rsidP="009E3DF9">
      <w:pPr>
        <w:rPr>
          <w:rFonts w:cs="Arial"/>
          <w:szCs w:val="20"/>
        </w:rPr>
      </w:pPr>
    </w:p>
    <w:tbl>
      <w:tblPr>
        <w:tblStyle w:val="TableGrid"/>
        <w:tblW w:w="0" w:type="auto"/>
        <w:tblLook w:val="04A0" w:firstRow="1" w:lastRow="0" w:firstColumn="1" w:lastColumn="0" w:noHBand="0" w:noVBand="1"/>
      </w:tblPr>
      <w:tblGrid>
        <w:gridCol w:w="1315"/>
        <w:gridCol w:w="495"/>
        <w:gridCol w:w="6213"/>
        <w:gridCol w:w="1831"/>
      </w:tblGrid>
      <w:tr w:rsidR="00182499" w:rsidTr="00396EF7">
        <w:tc>
          <w:tcPr>
            <w:tcW w:w="0" w:type="auto"/>
          </w:tcPr>
          <w:p w:rsidR="009E3DF9" w:rsidRPr="001B28E6" w:rsidRDefault="009E3DF9" w:rsidP="00396EF7">
            <w:pPr>
              <w:keepNext/>
              <w:keepLines/>
              <w:rPr>
                <w:rFonts w:cs="Arial"/>
                <w:b/>
                <w:szCs w:val="20"/>
                <w:lang w:val="en-US"/>
              </w:rPr>
            </w:pPr>
            <w:r w:rsidRPr="001B28E6">
              <w:rPr>
                <w:rFonts w:cs="Arial"/>
                <w:b/>
                <w:szCs w:val="20"/>
                <w:lang w:val="en-US"/>
              </w:rPr>
              <w:lastRenderedPageBreak/>
              <w:t>Function</w:t>
            </w:r>
          </w:p>
        </w:tc>
        <w:tc>
          <w:tcPr>
            <w:tcW w:w="0" w:type="auto"/>
          </w:tcPr>
          <w:p w:rsidR="009E3DF9" w:rsidRPr="001B28E6" w:rsidRDefault="009E3DF9" w:rsidP="00396EF7">
            <w:pPr>
              <w:keepNext/>
              <w:keepLines/>
              <w:rPr>
                <w:rFonts w:cs="Arial"/>
                <w:b/>
                <w:szCs w:val="20"/>
                <w:lang w:val="en-US"/>
              </w:rPr>
            </w:pPr>
            <w:r>
              <w:rPr>
                <w:rFonts w:cs="Arial"/>
                <w:b/>
                <w:szCs w:val="20"/>
                <w:lang w:val="en-US"/>
              </w:rPr>
              <w:t>SC</w:t>
            </w:r>
          </w:p>
        </w:tc>
        <w:tc>
          <w:tcPr>
            <w:tcW w:w="0" w:type="auto"/>
          </w:tcPr>
          <w:p w:rsidR="009E3DF9" w:rsidRPr="001B28E6" w:rsidRDefault="009E3DF9" w:rsidP="00396EF7">
            <w:pPr>
              <w:keepNext/>
              <w:keepLines/>
              <w:rPr>
                <w:rFonts w:cs="Arial"/>
                <w:b/>
                <w:szCs w:val="20"/>
                <w:lang w:val="en-US"/>
              </w:rPr>
            </w:pPr>
            <w:r w:rsidRPr="001B28E6">
              <w:rPr>
                <w:rFonts w:cs="Arial"/>
                <w:b/>
                <w:szCs w:val="20"/>
                <w:lang w:val="en-US"/>
              </w:rPr>
              <w:t>Description</w:t>
            </w:r>
          </w:p>
        </w:tc>
        <w:tc>
          <w:tcPr>
            <w:tcW w:w="0" w:type="auto"/>
          </w:tcPr>
          <w:p w:rsidR="009E3DF9" w:rsidRPr="001B28E6" w:rsidRDefault="009E3DF9" w:rsidP="00396EF7">
            <w:pPr>
              <w:keepNext/>
              <w:keepLines/>
              <w:rPr>
                <w:rFonts w:cs="Arial"/>
                <w:b/>
                <w:szCs w:val="20"/>
                <w:lang w:val="en-US"/>
              </w:rPr>
            </w:pPr>
            <w:r w:rsidRPr="001B28E6">
              <w:rPr>
                <w:rFonts w:cs="Arial"/>
                <w:b/>
                <w:szCs w:val="20"/>
                <w:lang w:val="en-US"/>
              </w:rPr>
              <w:t>Remark</w:t>
            </w:r>
          </w:p>
        </w:tc>
      </w:tr>
      <w:tr w:rsidR="00182499" w:rsidTr="00396EF7">
        <w:tc>
          <w:tcPr>
            <w:tcW w:w="0" w:type="auto"/>
          </w:tcPr>
          <w:p w:rsidR="009E3DF9" w:rsidRDefault="00182499" w:rsidP="00182499">
            <w:pPr>
              <w:keepNext/>
              <w:keepLines/>
              <w:rPr>
                <w:rFonts w:cs="Arial"/>
                <w:szCs w:val="20"/>
                <w:lang w:val="en-US"/>
              </w:rPr>
            </w:pPr>
            <w:r>
              <w:rPr>
                <w:rFonts w:cs="Arial"/>
                <w:szCs w:val="20"/>
                <w:lang w:val="en-US"/>
              </w:rPr>
              <w:t xml:space="preserve">Transient data buffer </w:t>
            </w:r>
          </w:p>
        </w:tc>
        <w:tc>
          <w:tcPr>
            <w:tcW w:w="0" w:type="auto"/>
          </w:tcPr>
          <w:p w:rsidR="009E3DF9" w:rsidRDefault="00182499" w:rsidP="00396EF7">
            <w:pPr>
              <w:keepNext/>
              <w:keepLines/>
              <w:rPr>
                <w:rFonts w:cs="Arial"/>
                <w:szCs w:val="20"/>
                <w:lang w:val="en-US"/>
              </w:rPr>
            </w:pPr>
            <w:r>
              <w:rPr>
                <w:rFonts w:cs="Arial"/>
                <w:szCs w:val="20"/>
                <w:lang w:val="en-US"/>
              </w:rPr>
              <w:t>3,4</w:t>
            </w:r>
          </w:p>
        </w:tc>
        <w:tc>
          <w:tcPr>
            <w:tcW w:w="0" w:type="auto"/>
          </w:tcPr>
          <w:p w:rsidR="009E3DF9" w:rsidRDefault="00182499" w:rsidP="00396EF7">
            <w:pPr>
              <w:keepNext/>
              <w:keepLines/>
              <w:rPr>
                <w:rFonts w:cs="Arial"/>
                <w:szCs w:val="20"/>
                <w:lang w:val="en-US"/>
              </w:rPr>
            </w:pPr>
            <w:r>
              <w:rPr>
                <w:rFonts w:cs="Arial"/>
                <w:szCs w:val="20"/>
                <w:lang w:val="en-US"/>
              </w:rPr>
              <w:t>Streaming write access to DDR3 memory. When a trigger occurs the write stops. A selection of the DDR3 memory contents (</w:t>
            </w:r>
            <w:proofErr w:type="spellStart"/>
            <w:r>
              <w:rPr>
                <w:rFonts w:cs="Arial"/>
                <w:szCs w:val="20"/>
                <w:lang w:val="en-US"/>
              </w:rPr>
              <w:t>ie</w:t>
            </w:r>
            <w:proofErr w:type="spellEnd"/>
            <w:r>
              <w:rPr>
                <w:rFonts w:cs="Arial"/>
                <w:szCs w:val="20"/>
                <w:lang w:val="en-US"/>
              </w:rPr>
              <w:t>. one CB, a few TABs) can then be read via the MM interface or streamed out via direct offload to 1GbE.</w:t>
            </w:r>
          </w:p>
        </w:tc>
        <w:tc>
          <w:tcPr>
            <w:tcW w:w="0" w:type="auto"/>
          </w:tcPr>
          <w:p w:rsidR="009E3DF9" w:rsidRDefault="00182499" w:rsidP="00396EF7">
            <w:pPr>
              <w:keepNext/>
              <w:keepLines/>
              <w:rPr>
                <w:rFonts w:cs="Arial"/>
                <w:szCs w:val="20"/>
                <w:lang w:val="en-US"/>
              </w:rPr>
            </w:pPr>
            <w:r>
              <w:rPr>
                <w:rFonts w:cs="Arial"/>
                <w:szCs w:val="20"/>
                <w:lang w:val="en-US"/>
              </w:rPr>
              <w:t>New</w:t>
            </w:r>
            <w:r w:rsidR="001D2CBA">
              <w:rPr>
                <w:rFonts w:cs="Arial"/>
                <w:szCs w:val="20"/>
                <w:lang w:val="en-US"/>
              </w:rPr>
              <w:t xml:space="preserve"> component</w:t>
            </w:r>
          </w:p>
        </w:tc>
      </w:tr>
      <w:tr w:rsidR="00182499" w:rsidTr="00396EF7">
        <w:tc>
          <w:tcPr>
            <w:tcW w:w="0" w:type="auto"/>
          </w:tcPr>
          <w:p w:rsidR="009E3DF9" w:rsidRDefault="001D2CBA" w:rsidP="001D2CBA">
            <w:pPr>
              <w:keepNext/>
              <w:keepLines/>
              <w:rPr>
                <w:rFonts w:cs="Arial"/>
                <w:szCs w:val="20"/>
                <w:lang w:val="en-US"/>
              </w:rPr>
            </w:pPr>
            <w:r>
              <w:rPr>
                <w:rFonts w:cs="Arial"/>
                <w:szCs w:val="20"/>
                <w:lang w:val="en-US"/>
              </w:rPr>
              <w:t xml:space="preserve">Try 16 </w:t>
            </w:r>
            <w:proofErr w:type="spellStart"/>
            <w:r>
              <w:rPr>
                <w:rFonts w:cs="Arial"/>
                <w:szCs w:val="20"/>
                <w:lang w:val="en-US"/>
              </w:rPr>
              <w:t>GByte</w:t>
            </w:r>
            <w:proofErr w:type="spellEnd"/>
            <w:r>
              <w:rPr>
                <w:rFonts w:cs="Arial"/>
                <w:szCs w:val="20"/>
                <w:lang w:val="en-US"/>
              </w:rPr>
              <w:t xml:space="preserve"> DDR3</w:t>
            </w:r>
          </w:p>
        </w:tc>
        <w:tc>
          <w:tcPr>
            <w:tcW w:w="0" w:type="auto"/>
          </w:tcPr>
          <w:p w:rsidR="009E3DF9" w:rsidRDefault="001D2CBA" w:rsidP="00396EF7">
            <w:pPr>
              <w:keepNext/>
              <w:keepLines/>
              <w:rPr>
                <w:rFonts w:cs="Arial"/>
                <w:szCs w:val="20"/>
                <w:lang w:val="en-US"/>
              </w:rPr>
            </w:pPr>
            <w:r>
              <w:rPr>
                <w:rFonts w:cs="Arial"/>
                <w:szCs w:val="20"/>
                <w:lang w:val="en-US"/>
              </w:rPr>
              <w:t>3,4</w:t>
            </w:r>
          </w:p>
        </w:tc>
        <w:tc>
          <w:tcPr>
            <w:tcW w:w="0" w:type="auto"/>
          </w:tcPr>
          <w:p w:rsidR="009E3DF9" w:rsidRDefault="001D2CBA" w:rsidP="00235F73">
            <w:pPr>
              <w:keepNext/>
              <w:keepLines/>
              <w:rPr>
                <w:rFonts w:cs="Arial"/>
                <w:szCs w:val="20"/>
                <w:lang w:val="en-US"/>
              </w:rPr>
            </w:pPr>
            <w:r>
              <w:rPr>
                <w:rFonts w:cs="Arial"/>
                <w:szCs w:val="20"/>
                <w:lang w:val="en-US"/>
              </w:rPr>
              <w:t xml:space="preserve">Verify that </w:t>
            </w:r>
            <w:proofErr w:type="spellStart"/>
            <w:r>
              <w:rPr>
                <w:rFonts w:cs="Arial"/>
                <w:szCs w:val="20"/>
                <w:lang w:val="en-US"/>
              </w:rPr>
              <w:t>UniBoard</w:t>
            </w:r>
            <w:proofErr w:type="spellEnd"/>
            <w:r>
              <w:rPr>
                <w:rFonts w:cs="Arial"/>
                <w:szCs w:val="20"/>
                <w:lang w:val="en-US"/>
              </w:rPr>
              <w:t xml:space="preserve"> can use two large DDR3 modules per FPGA.</w:t>
            </w:r>
            <w:r w:rsidR="00235F73">
              <w:rPr>
                <w:rFonts w:cs="Arial"/>
                <w:szCs w:val="20"/>
                <w:lang w:val="en-US"/>
              </w:rPr>
              <w:t xml:space="preserve"> This is needed for the 4 </w:t>
            </w:r>
            <w:proofErr w:type="spellStart"/>
            <w:r w:rsidR="00235F73">
              <w:rPr>
                <w:rFonts w:cs="Arial"/>
                <w:szCs w:val="20"/>
                <w:lang w:val="en-US"/>
              </w:rPr>
              <w:t>TByte</w:t>
            </w:r>
            <w:proofErr w:type="spellEnd"/>
            <w:r w:rsidR="00235F73">
              <w:rPr>
                <w:rFonts w:cs="Arial"/>
                <w:szCs w:val="20"/>
                <w:lang w:val="en-US"/>
              </w:rPr>
              <w:t xml:space="preserve"> voltage buffer scenario 1 and 2.</w:t>
            </w:r>
          </w:p>
        </w:tc>
        <w:tc>
          <w:tcPr>
            <w:tcW w:w="0" w:type="auto"/>
          </w:tcPr>
          <w:p w:rsidR="009E3DF9" w:rsidRDefault="004A44E2" w:rsidP="007E62E8">
            <w:pPr>
              <w:keepNext/>
              <w:keepLines/>
              <w:rPr>
                <w:rFonts w:cs="Arial"/>
                <w:szCs w:val="20"/>
                <w:lang w:val="en-US"/>
              </w:rPr>
            </w:pPr>
            <w:r>
              <w:rPr>
                <w:rFonts w:cs="Arial"/>
                <w:szCs w:val="20"/>
                <w:lang w:val="en-US"/>
              </w:rPr>
              <w:t xml:space="preserve">Reuse </w:t>
            </w:r>
            <w:proofErr w:type="spellStart"/>
            <w:r w:rsidR="007E62E8">
              <w:rPr>
                <w:rFonts w:cs="Arial"/>
                <w:szCs w:val="20"/>
                <w:lang w:val="en-US"/>
              </w:rPr>
              <w:t>UniBoard</w:t>
            </w:r>
            <w:proofErr w:type="spellEnd"/>
            <w:r w:rsidR="007E62E8">
              <w:rPr>
                <w:rFonts w:cs="Arial"/>
                <w:szCs w:val="20"/>
                <w:lang w:val="en-US"/>
              </w:rPr>
              <w:t xml:space="preserve"> </w:t>
            </w:r>
            <w:r>
              <w:rPr>
                <w:rFonts w:cs="Arial"/>
                <w:szCs w:val="20"/>
                <w:lang w:val="en-US"/>
              </w:rPr>
              <w:t>test design</w:t>
            </w:r>
            <w:r w:rsidR="007E62E8">
              <w:rPr>
                <w:rFonts w:cs="Arial"/>
                <w:szCs w:val="20"/>
                <w:lang w:val="en-US"/>
              </w:rPr>
              <w:t xml:space="preserve"> for DDR3</w:t>
            </w:r>
          </w:p>
        </w:tc>
      </w:tr>
      <w:tr w:rsidR="001D2CBA" w:rsidTr="00396EF7">
        <w:tc>
          <w:tcPr>
            <w:tcW w:w="0" w:type="auto"/>
          </w:tcPr>
          <w:p w:rsidR="001D2CBA" w:rsidRDefault="001D2CBA" w:rsidP="001D2CBA">
            <w:pPr>
              <w:keepNext/>
              <w:keepLines/>
              <w:rPr>
                <w:rFonts w:cs="Arial"/>
                <w:szCs w:val="20"/>
                <w:lang w:val="en-US"/>
              </w:rPr>
            </w:pPr>
            <w:r>
              <w:rPr>
                <w:rFonts w:cs="Arial"/>
                <w:szCs w:val="20"/>
                <w:lang w:val="en-US"/>
              </w:rPr>
              <w:t xml:space="preserve">Try 16 </w:t>
            </w:r>
            <w:proofErr w:type="spellStart"/>
            <w:r>
              <w:rPr>
                <w:rFonts w:cs="Arial"/>
                <w:szCs w:val="20"/>
                <w:lang w:val="en-US"/>
              </w:rPr>
              <w:t>GByte</w:t>
            </w:r>
            <w:proofErr w:type="spellEnd"/>
            <w:r>
              <w:rPr>
                <w:rFonts w:cs="Arial"/>
                <w:szCs w:val="20"/>
                <w:lang w:val="en-US"/>
              </w:rPr>
              <w:t xml:space="preserve"> DDR4</w:t>
            </w:r>
          </w:p>
        </w:tc>
        <w:tc>
          <w:tcPr>
            <w:tcW w:w="0" w:type="auto"/>
          </w:tcPr>
          <w:p w:rsidR="001D2CBA" w:rsidRDefault="001D2CBA" w:rsidP="001D2CBA">
            <w:pPr>
              <w:keepNext/>
              <w:keepLines/>
              <w:rPr>
                <w:rFonts w:cs="Arial"/>
                <w:szCs w:val="20"/>
                <w:lang w:val="en-US"/>
              </w:rPr>
            </w:pPr>
            <w:r>
              <w:rPr>
                <w:rFonts w:cs="Arial"/>
                <w:szCs w:val="20"/>
                <w:lang w:val="en-US"/>
              </w:rPr>
              <w:t>3,4</w:t>
            </w:r>
          </w:p>
        </w:tc>
        <w:tc>
          <w:tcPr>
            <w:tcW w:w="0" w:type="auto"/>
          </w:tcPr>
          <w:p w:rsidR="001D2CBA" w:rsidRDefault="001D2CBA" w:rsidP="00235F73">
            <w:pPr>
              <w:keepNext/>
              <w:keepLines/>
              <w:rPr>
                <w:rFonts w:cs="Arial"/>
                <w:szCs w:val="20"/>
                <w:lang w:val="en-US"/>
              </w:rPr>
            </w:pPr>
            <w:r>
              <w:rPr>
                <w:rFonts w:cs="Arial"/>
                <w:szCs w:val="20"/>
                <w:lang w:val="en-US"/>
              </w:rPr>
              <w:t>Verify that UniBoard</w:t>
            </w:r>
            <w:r w:rsidRPr="001D2CBA">
              <w:rPr>
                <w:rFonts w:cs="Arial"/>
                <w:szCs w:val="20"/>
                <w:vertAlign w:val="superscript"/>
                <w:lang w:val="en-US"/>
              </w:rPr>
              <w:t>2</w:t>
            </w:r>
            <w:r>
              <w:rPr>
                <w:rFonts w:cs="Arial"/>
                <w:szCs w:val="20"/>
                <w:lang w:val="en-US"/>
              </w:rPr>
              <w:t xml:space="preserve"> can use two large DDR4 modules per FPGA.</w:t>
            </w:r>
            <w:r w:rsidR="00235F73">
              <w:rPr>
                <w:rFonts w:cs="Arial"/>
                <w:szCs w:val="20"/>
                <w:lang w:val="en-US"/>
              </w:rPr>
              <w:t xml:space="preserve"> This is needed for the 0.5 </w:t>
            </w:r>
            <w:proofErr w:type="spellStart"/>
            <w:r w:rsidR="00235F73">
              <w:rPr>
                <w:rFonts w:cs="Arial"/>
                <w:szCs w:val="20"/>
                <w:lang w:val="en-US"/>
              </w:rPr>
              <w:t>TByte</w:t>
            </w:r>
            <w:proofErr w:type="spellEnd"/>
            <w:r w:rsidR="00235F73">
              <w:rPr>
                <w:rFonts w:cs="Arial"/>
                <w:szCs w:val="20"/>
                <w:lang w:val="en-US"/>
              </w:rPr>
              <w:t xml:space="preserve"> power buffer scenario 4.</w:t>
            </w:r>
          </w:p>
        </w:tc>
        <w:tc>
          <w:tcPr>
            <w:tcW w:w="0" w:type="auto"/>
          </w:tcPr>
          <w:p w:rsidR="001D2CBA" w:rsidRDefault="007E62E8" w:rsidP="00396EF7">
            <w:pPr>
              <w:keepNext/>
              <w:keepLines/>
              <w:rPr>
                <w:rFonts w:cs="Arial"/>
                <w:szCs w:val="20"/>
                <w:lang w:val="en-US"/>
              </w:rPr>
            </w:pPr>
            <w:r>
              <w:rPr>
                <w:rFonts w:cs="Arial"/>
                <w:szCs w:val="20"/>
                <w:lang w:val="en-US"/>
              </w:rPr>
              <w:t>Reuse UniBoard</w:t>
            </w:r>
            <w:r w:rsidRPr="007E62E8">
              <w:rPr>
                <w:rFonts w:cs="Arial"/>
                <w:szCs w:val="20"/>
                <w:vertAlign w:val="superscript"/>
                <w:lang w:val="en-US"/>
              </w:rPr>
              <w:t>2</w:t>
            </w:r>
            <w:r>
              <w:rPr>
                <w:rFonts w:cs="Arial"/>
                <w:szCs w:val="20"/>
                <w:lang w:val="en-US"/>
              </w:rPr>
              <w:t xml:space="preserve"> test design for DDR4</w:t>
            </w:r>
          </w:p>
        </w:tc>
      </w:tr>
    </w:tbl>
    <w:p w:rsidR="009E3DF9" w:rsidRDefault="009E3DF9" w:rsidP="009E3DF9">
      <w:pPr>
        <w:pStyle w:val="Caption"/>
        <w:keepNext/>
        <w:keepLines/>
      </w:pPr>
      <w:bookmarkStart w:id="29" w:name="_Ref425934601"/>
      <w:r>
        <w:t xml:space="preserve">Table </w:t>
      </w:r>
      <w:r>
        <w:fldChar w:fldCharType="begin"/>
      </w:r>
      <w:r>
        <w:instrText xml:space="preserve"> SEQ Table \* ARABIC </w:instrText>
      </w:r>
      <w:r>
        <w:fldChar w:fldCharType="separate"/>
      </w:r>
      <w:r w:rsidR="00F64BF8">
        <w:rPr>
          <w:noProof/>
        </w:rPr>
        <w:t>4</w:t>
      </w:r>
      <w:r>
        <w:fldChar w:fldCharType="end"/>
      </w:r>
      <w:bookmarkEnd w:id="29"/>
      <w:r>
        <w:t xml:space="preserve">: Arts functions that relate to </w:t>
      </w:r>
      <w:r w:rsidR="00396EF7">
        <w:t xml:space="preserve">transient </w:t>
      </w:r>
      <w:r>
        <w:t xml:space="preserve">data </w:t>
      </w:r>
      <w:r w:rsidR="00396EF7">
        <w:t>storage</w:t>
      </w:r>
    </w:p>
    <w:p w:rsidR="00F15DFD" w:rsidRDefault="00F15DFD" w:rsidP="009E3DF9"/>
    <w:p w:rsidR="009E3DF9" w:rsidRDefault="00235F73" w:rsidP="009E3DF9">
      <w:r>
        <w:t xml:space="preserve">Initially assume that SC3 is not needed because SC4 can run commensal on dedicated hardware </w:t>
      </w:r>
      <w:r w:rsidR="0021628D">
        <w:t xml:space="preserve">in case of scenario 3 or 4 </w:t>
      </w:r>
      <w:r>
        <w:t xml:space="preserve">(section </w:t>
      </w:r>
      <w:r>
        <w:fldChar w:fldCharType="begin"/>
      </w:r>
      <w:r>
        <w:instrText xml:space="preserve"> REF _Ref426366433 \r \h </w:instrText>
      </w:r>
      <w:r>
        <w:fldChar w:fldCharType="separate"/>
      </w:r>
      <w:r w:rsidR="00F64BF8">
        <w:t>2.7</w:t>
      </w:r>
      <w:r>
        <w:fldChar w:fldCharType="end"/>
      </w:r>
      <w:r>
        <w:t xml:space="preserve">). If SC3 is not needed then the 4 </w:t>
      </w:r>
      <w:proofErr w:type="spellStart"/>
      <w:r>
        <w:t>TByte</w:t>
      </w:r>
      <w:proofErr w:type="spellEnd"/>
      <w:r>
        <w:t xml:space="preserve"> voltage buffer is not needed</w:t>
      </w:r>
      <w:r w:rsidR="00B8089C">
        <w:t xml:space="preserve"> (section </w:t>
      </w:r>
      <w:r w:rsidR="00B8089C">
        <w:fldChar w:fldCharType="begin"/>
      </w:r>
      <w:r w:rsidR="00B8089C">
        <w:instrText xml:space="preserve"> REF _Ref426369939 \r \h </w:instrText>
      </w:r>
      <w:r w:rsidR="00B8089C">
        <w:fldChar w:fldCharType="separate"/>
      </w:r>
      <w:r w:rsidR="00F64BF8">
        <w:t>6.3.1</w:t>
      </w:r>
      <w:r w:rsidR="00B8089C">
        <w:fldChar w:fldCharType="end"/>
      </w:r>
      <w:r w:rsidR="00B8089C">
        <w:t>)</w:t>
      </w:r>
      <w:r>
        <w:t xml:space="preserve">. For SC4 still a 0.8 </w:t>
      </w:r>
      <w:proofErr w:type="spellStart"/>
      <w:r>
        <w:t>TByte</w:t>
      </w:r>
      <w:proofErr w:type="spellEnd"/>
      <w:r>
        <w:t xml:space="preserve"> power data buffer is needed</w:t>
      </w:r>
      <w:r w:rsidR="00B8089C">
        <w:t xml:space="preserve"> (section </w:t>
      </w:r>
      <w:r w:rsidR="00B8089C">
        <w:fldChar w:fldCharType="begin"/>
      </w:r>
      <w:r w:rsidR="00B8089C">
        <w:instrText xml:space="preserve"> REF _Ref426369972 \r \h </w:instrText>
      </w:r>
      <w:r w:rsidR="00B8089C">
        <w:fldChar w:fldCharType="separate"/>
      </w:r>
      <w:r w:rsidR="00F64BF8">
        <w:t>6.3.2</w:t>
      </w:r>
      <w:r w:rsidR="00B8089C">
        <w:fldChar w:fldCharType="end"/>
      </w:r>
      <w:r w:rsidR="00CA28C6">
        <w:t xml:space="preserve">, </w:t>
      </w:r>
      <w:r w:rsidR="00CA28C6">
        <w:fldChar w:fldCharType="begin"/>
      </w:r>
      <w:r w:rsidR="00CA28C6">
        <w:instrText xml:space="preserve"> REF _Ref426370524 \r \h </w:instrText>
      </w:r>
      <w:r w:rsidR="00CA28C6">
        <w:fldChar w:fldCharType="separate"/>
      </w:r>
      <w:r w:rsidR="00F64BF8">
        <w:t>6.6</w:t>
      </w:r>
      <w:r w:rsidR="00CA28C6">
        <w:fldChar w:fldCharType="end"/>
      </w:r>
      <w:r w:rsidR="00B8089C">
        <w:t>)</w:t>
      </w:r>
      <w:r>
        <w:t xml:space="preserve">. Scenario 3 can offer up to 4 </w:t>
      </w:r>
      <w:proofErr w:type="spellStart"/>
      <w:r>
        <w:t>TByte</w:t>
      </w:r>
      <w:proofErr w:type="spellEnd"/>
      <w:r>
        <w:t xml:space="preserve">. Assume the 0.5 </w:t>
      </w:r>
      <w:proofErr w:type="spellStart"/>
      <w:r>
        <w:t>TByte</w:t>
      </w:r>
      <w:proofErr w:type="spellEnd"/>
      <w:r>
        <w:t xml:space="preserve"> that scenario 4 can offer </w:t>
      </w:r>
      <w:r w:rsidR="00A064F4">
        <w:t xml:space="preserve">(section </w:t>
      </w:r>
      <w:r w:rsidR="00A064F4">
        <w:fldChar w:fldCharType="begin"/>
      </w:r>
      <w:r w:rsidR="00A064F4">
        <w:instrText xml:space="preserve"> REF _Ref426372278 \r \h </w:instrText>
      </w:r>
      <w:r w:rsidR="00A064F4">
        <w:fldChar w:fldCharType="separate"/>
      </w:r>
      <w:r w:rsidR="00F64BF8">
        <w:t>4.4.2</w:t>
      </w:r>
      <w:r w:rsidR="00A064F4">
        <w:fldChar w:fldCharType="end"/>
      </w:r>
      <w:r w:rsidR="00A064F4">
        <w:t xml:space="preserve">) </w:t>
      </w:r>
      <w:r>
        <w:t>are also sufficient. If the full Stokes power data for SC4 are transported to the GPU cluster then the power data buffer can be implemented on the GPU cluster</w:t>
      </w:r>
      <w:r w:rsidR="00B8089C">
        <w:t xml:space="preserve"> (section </w:t>
      </w:r>
      <w:r w:rsidR="00B8089C">
        <w:fldChar w:fldCharType="begin"/>
      </w:r>
      <w:r w:rsidR="00B8089C">
        <w:instrText xml:space="preserve"> REF _Ref426370004 \r \h </w:instrText>
      </w:r>
      <w:r w:rsidR="00B8089C">
        <w:fldChar w:fldCharType="separate"/>
      </w:r>
      <w:r w:rsidR="00F64BF8">
        <w:t>6.3.4</w:t>
      </w:r>
      <w:r w:rsidR="00B8089C">
        <w:fldChar w:fldCharType="end"/>
      </w:r>
      <w:r w:rsidR="00B8089C">
        <w:t>)</w:t>
      </w:r>
      <w:r>
        <w:t xml:space="preserve">. Initially assume that only the Stokes I power data are transported </w:t>
      </w:r>
      <w:r w:rsidR="00CA28C6">
        <w:t xml:space="preserve">(section </w:t>
      </w:r>
      <w:r w:rsidR="00CA28C6">
        <w:fldChar w:fldCharType="begin"/>
      </w:r>
      <w:r w:rsidR="00CA28C6">
        <w:instrText xml:space="preserve"> REF _Ref426370596 \r \h </w:instrText>
      </w:r>
      <w:r w:rsidR="00CA28C6">
        <w:fldChar w:fldCharType="separate"/>
      </w:r>
      <w:r w:rsidR="00F64BF8">
        <w:t>6.7</w:t>
      </w:r>
      <w:r w:rsidR="00CA28C6">
        <w:fldChar w:fldCharType="end"/>
      </w:r>
      <w:r w:rsidR="00CA28C6">
        <w:t xml:space="preserve">) </w:t>
      </w:r>
      <w:r>
        <w:t xml:space="preserve">and that the power data buffer needs to be implemented on the DDR3 (scenario 1, 3) or DDR4 (scenario 4) of the FPGA </w:t>
      </w:r>
      <w:proofErr w:type="spellStart"/>
      <w:r>
        <w:t>beamformer</w:t>
      </w:r>
      <w:proofErr w:type="spellEnd"/>
      <w:r>
        <w:t>.</w:t>
      </w:r>
      <w:r w:rsidR="004C6C30">
        <w:t xml:space="preserve"> After a trigger the transient data buffer can be read out via the 1GbE interface, because only a </w:t>
      </w:r>
      <w:r w:rsidR="001120D1">
        <w:t>f</w:t>
      </w:r>
      <w:r w:rsidR="004C6C30">
        <w:t xml:space="preserve">ew TAB need to be read out (section </w:t>
      </w:r>
      <w:r w:rsidR="004C6C30">
        <w:fldChar w:fldCharType="begin"/>
      </w:r>
      <w:r w:rsidR="004C6C30">
        <w:instrText xml:space="preserve"> REF _Ref426370991 \r \h </w:instrText>
      </w:r>
      <w:r w:rsidR="004C6C30">
        <w:fldChar w:fldCharType="separate"/>
      </w:r>
      <w:r w:rsidR="00F64BF8">
        <w:t>6.18.5</w:t>
      </w:r>
      <w:r w:rsidR="004C6C30">
        <w:fldChar w:fldCharType="end"/>
      </w:r>
      <w:r w:rsidR="004C6C30">
        <w:t>).</w:t>
      </w:r>
    </w:p>
    <w:p w:rsidR="00235F73" w:rsidRPr="009E3DF9" w:rsidRDefault="00235F73" w:rsidP="009E3DF9"/>
    <w:p w:rsidR="00CC0EAA" w:rsidRDefault="00CC0EAA" w:rsidP="00CC0EAA">
      <w:pPr>
        <w:pStyle w:val="Heading2"/>
        <w:rPr>
          <w:lang w:val="en-US"/>
        </w:rPr>
      </w:pPr>
      <w:bookmarkStart w:id="30" w:name="_Toc427237055"/>
      <w:r>
        <w:rPr>
          <w:lang w:val="en-US"/>
        </w:rPr>
        <w:t xml:space="preserve">Transpose </w:t>
      </w:r>
      <w:proofErr w:type="spellStart"/>
      <w:r>
        <w:rPr>
          <w:lang w:val="en-US"/>
        </w:rPr>
        <w:t>T</w:t>
      </w:r>
      <w:r>
        <w:rPr>
          <w:vertAlign w:val="subscript"/>
          <w:lang w:val="en-US"/>
        </w:rPr>
        <w:t>band</w:t>
      </w:r>
      <w:bookmarkEnd w:id="30"/>
      <w:proofErr w:type="spellEnd"/>
    </w:p>
    <w:p w:rsidR="00CC0EAA" w:rsidRDefault="000717F3" w:rsidP="00CC0EAA">
      <w:r>
        <w:fldChar w:fldCharType="begin"/>
      </w:r>
      <w:r>
        <w:instrText xml:space="preserve"> REF _Ref425932528 \h </w:instrText>
      </w:r>
      <w:r>
        <w:fldChar w:fldCharType="separate"/>
      </w:r>
      <w:r w:rsidR="00F64BF8">
        <w:t xml:space="preserve">Table </w:t>
      </w:r>
      <w:r w:rsidR="00F64BF8">
        <w:rPr>
          <w:noProof/>
        </w:rPr>
        <w:t>5</w:t>
      </w:r>
      <w:r>
        <w:fldChar w:fldCharType="end"/>
      </w:r>
      <w:r>
        <w:t xml:space="preserve"> </w:t>
      </w:r>
      <w:r w:rsidR="00CC0EAA">
        <w:t xml:space="preserve">lists the functions that relate to the transpose </w:t>
      </w:r>
      <w:proofErr w:type="spellStart"/>
      <w:r w:rsidR="00CC0EAA">
        <w:t>T</w:t>
      </w:r>
      <w:r w:rsidR="00CC0EAA">
        <w:rPr>
          <w:vertAlign w:val="subscript"/>
        </w:rPr>
        <w:t>band</w:t>
      </w:r>
      <w:proofErr w:type="spellEnd"/>
      <w:r w:rsidR="00CC0EAA">
        <w:t xml:space="preserve"> and are needed for Arts.</w:t>
      </w:r>
      <w:r w:rsidR="009E3DF9">
        <w:t xml:space="preserve"> </w:t>
      </w:r>
    </w:p>
    <w:p w:rsidR="00CC0EAA" w:rsidRPr="002206BB" w:rsidRDefault="00CC0EAA" w:rsidP="00CC0EAA">
      <w:pPr>
        <w:rPr>
          <w:rFonts w:cs="Arial"/>
          <w:szCs w:val="20"/>
        </w:rPr>
      </w:pPr>
    </w:p>
    <w:tbl>
      <w:tblPr>
        <w:tblStyle w:val="TableGrid"/>
        <w:tblW w:w="0" w:type="auto"/>
        <w:tblLook w:val="04A0" w:firstRow="1" w:lastRow="0" w:firstColumn="1" w:lastColumn="0" w:noHBand="0" w:noVBand="1"/>
      </w:tblPr>
      <w:tblGrid>
        <w:gridCol w:w="4273"/>
        <w:gridCol w:w="550"/>
        <w:gridCol w:w="1829"/>
      </w:tblGrid>
      <w:tr w:rsidR="004A44E2" w:rsidTr="000717F3">
        <w:tc>
          <w:tcPr>
            <w:tcW w:w="0" w:type="auto"/>
          </w:tcPr>
          <w:p w:rsidR="004A44E2" w:rsidRPr="001B28E6" w:rsidRDefault="004A44E2" w:rsidP="00EC25A1">
            <w:pPr>
              <w:keepNext/>
              <w:keepLines/>
              <w:rPr>
                <w:rFonts w:cs="Arial"/>
                <w:b/>
                <w:szCs w:val="20"/>
                <w:lang w:val="en-US"/>
              </w:rPr>
            </w:pPr>
            <w:r w:rsidRPr="001B28E6">
              <w:rPr>
                <w:rFonts w:cs="Arial"/>
                <w:b/>
                <w:szCs w:val="20"/>
                <w:lang w:val="en-US"/>
              </w:rPr>
              <w:t>Function</w:t>
            </w:r>
          </w:p>
        </w:tc>
        <w:tc>
          <w:tcPr>
            <w:tcW w:w="0" w:type="auto"/>
          </w:tcPr>
          <w:p w:rsidR="004A44E2" w:rsidRPr="001B28E6" w:rsidRDefault="004A44E2" w:rsidP="00EC25A1">
            <w:pPr>
              <w:keepNext/>
              <w:keepLines/>
              <w:rPr>
                <w:rFonts w:cs="Arial"/>
                <w:b/>
                <w:szCs w:val="20"/>
                <w:lang w:val="en-US"/>
              </w:rPr>
            </w:pPr>
            <w:r>
              <w:rPr>
                <w:rFonts w:cs="Arial"/>
                <w:b/>
                <w:szCs w:val="20"/>
                <w:lang w:val="en-US"/>
              </w:rPr>
              <w:t>SC</w:t>
            </w:r>
          </w:p>
        </w:tc>
        <w:tc>
          <w:tcPr>
            <w:tcW w:w="0" w:type="auto"/>
          </w:tcPr>
          <w:p w:rsidR="004A44E2" w:rsidRPr="001B28E6" w:rsidRDefault="004A44E2" w:rsidP="00EC25A1">
            <w:pPr>
              <w:keepNext/>
              <w:keepLines/>
              <w:rPr>
                <w:rFonts w:cs="Arial"/>
                <w:b/>
                <w:szCs w:val="20"/>
                <w:lang w:val="en-US"/>
              </w:rPr>
            </w:pPr>
            <w:r w:rsidRPr="001B28E6">
              <w:rPr>
                <w:rFonts w:cs="Arial"/>
                <w:b/>
                <w:szCs w:val="20"/>
                <w:lang w:val="en-US"/>
              </w:rPr>
              <w:t>Remark</w:t>
            </w:r>
          </w:p>
        </w:tc>
      </w:tr>
      <w:tr w:rsidR="004A44E2" w:rsidTr="000717F3">
        <w:tc>
          <w:tcPr>
            <w:tcW w:w="0" w:type="auto"/>
          </w:tcPr>
          <w:p w:rsidR="004A44E2" w:rsidRDefault="004A44E2" w:rsidP="00396EF7">
            <w:pPr>
              <w:keepNext/>
              <w:keepLines/>
              <w:rPr>
                <w:rFonts w:cs="Arial"/>
                <w:szCs w:val="20"/>
                <w:lang w:val="en-US"/>
              </w:rPr>
            </w:pPr>
            <w:r>
              <w:rPr>
                <w:rFonts w:cs="Arial"/>
                <w:szCs w:val="20"/>
                <w:lang w:val="en-US"/>
              </w:rPr>
              <w:t>Output reorder and offload via 1GbE</w:t>
            </w:r>
          </w:p>
        </w:tc>
        <w:tc>
          <w:tcPr>
            <w:tcW w:w="0" w:type="auto"/>
          </w:tcPr>
          <w:p w:rsidR="004A44E2" w:rsidRDefault="004A44E2" w:rsidP="00396EF7">
            <w:pPr>
              <w:keepNext/>
              <w:keepLines/>
              <w:rPr>
                <w:rFonts w:cs="Arial"/>
                <w:szCs w:val="20"/>
                <w:lang w:val="en-US"/>
              </w:rPr>
            </w:pPr>
            <w:r>
              <w:rPr>
                <w:rFonts w:cs="Arial"/>
                <w:szCs w:val="20"/>
                <w:lang w:val="en-US"/>
              </w:rPr>
              <w:t>1, 3</w:t>
            </w:r>
          </w:p>
        </w:tc>
        <w:tc>
          <w:tcPr>
            <w:tcW w:w="0" w:type="auto"/>
          </w:tcPr>
          <w:p w:rsidR="004A44E2" w:rsidRDefault="004A44E2" w:rsidP="00EC25A1">
            <w:pPr>
              <w:keepNext/>
              <w:keepLines/>
              <w:rPr>
                <w:rFonts w:cs="Arial"/>
                <w:szCs w:val="20"/>
                <w:lang w:val="en-US"/>
              </w:rPr>
            </w:pPr>
            <w:r>
              <w:rPr>
                <w:rFonts w:cs="Arial"/>
                <w:szCs w:val="20"/>
                <w:lang w:val="en-US"/>
              </w:rPr>
              <w:t xml:space="preserve">Section </w:t>
            </w:r>
            <w:r>
              <w:rPr>
                <w:rFonts w:cs="Arial"/>
                <w:szCs w:val="20"/>
                <w:lang w:val="en-US"/>
              </w:rPr>
              <w:fldChar w:fldCharType="begin"/>
            </w:r>
            <w:r>
              <w:rPr>
                <w:rFonts w:cs="Arial"/>
                <w:szCs w:val="20"/>
                <w:lang w:val="en-US"/>
              </w:rPr>
              <w:instrText xml:space="preserve"> REF _Ref425952162 \r \h </w:instrText>
            </w:r>
            <w:r>
              <w:rPr>
                <w:rFonts w:cs="Arial"/>
                <w:szCs w:val="20"/>
                <w:lang w:val="en-US"/>
              </w:rPr>
            </w:r>
            <w:r>
              <w:rPr>
                <w:rFonts w:cs="Arial"/>
                <w:szCs w:val="20"/>
                <w:lang w:val="en-US"/>
              </w:rPr>
              <w:fldChar w:fldCharType="separate"/>
            </w:r>
            <w:r w:rsidR="00F64BF8">
              <w:rPr>
                <w:rFonts w:cs="Arial"/>
                <w:szCs w:val="20"/>
                <w:lang w:val="en-US"/>
              </w:rPr>
              <w:t>6.15</w:t>
            </w:r>
            <w:r>
              <w:rPr>
                <w:rFonts w:cs="Arial"/>
                <w:szCs w:val="20"/>
                <w:lang w:val="en-US"/>
              </w:rPr>
              <w:fldChar w:fldCharType="end"/>
            </w:r>
            <w:r>
              <w:rPr>
                <w:rFonts w:cs="Arial"/>
                <w:szCs w:val="20"/>
                <w:lang w:val="en-US"/>
              </w:rPr>
              <w:t xml:space="preserve">, </w:t>
            </w:r>
            <w:r>
              <w:rPr>
                <w:rFonts w:cs="Arial"/>
                <w:szCs w:val="20"/>
                <w:lang w:val="en-US"/>
              </w:rPr>
              <w:fldChar w:fldCharType="begin"/>
            </w:r>
            <w:r>
              <w:rPr>
                <w:rFonts w:cs="Arial"/>
                <w:szCs w:val="20"/>
                <w:lang w:val="en-US"/>
              </w:rPr>
              <w:instrText xml:space="preserve"> REF _Ref425952166 \r \h </w:instrText>
            </w:r>
            <w:r>
              <w:rPr>
                <w:rFonts w:cs="Arial"/>
                <w:szCs w:val="20"/>
                <w:lang w:val="en-US"/>
              </w:rPr>
            </w:r>
            <w:r>
              <w:rPr>
                <w:rFonts w:cs="Arial"/>
                <w:szCs w:val="20"/>
                <w:lang w:val="en-US"/>
              </w:rPr>
              <w:fldChar w:fldCharType="separate"/>
            </w:r>
            <w:r w:rsidR="00F64BF8">
              <w:rPr>
                <w:rFonts w:cs="Arial"/>
                <w:szCs w:val="20"/>
                <w:lang w:val="en-US"/>
              </w:rPr>
              <w:t>6.16</w:t>
            </w:r>
            <w:r>
              <w:rPr>
                <w:rFonts w:cs="Arial"/>
                <w:szCs w:val="20"/>
                <w:lang w:val="en-US"/>
              </w:rPr>
              <w:fldChar w:fldCharType="end"/>
            </w:r>
          </w:p>
        </w:tc>
      </w:tr>
      <w:tr w:rsidR="004A44E2" w:rsidTr="000717F3">
        <w:tc>
          <w:tcPr>
            <w:tcW w:w="0" w:type="auto"/>
          </w:tcPr>
          <w:p w:rsidR="004A44E2" w:rsidRDefault="004A44E2" w:rsidP="00396EF7">
            <w:pPr>
              <w:keepNext/>
              <w:keepLines/>
              <w:rPr>
                <w:rFonts w:cs="Arial"/>
                <w:szCs w:val="20"/>
                <w:lang w:val="en-US"/>
              </w:rPr>
            </w:pPr>
            <w:r>
              <w:rPr>
                <w:rFonts w:cs="Arial"/>
                <w:szCs w:val="20"/>
                <w:lang w:val="en-US"/>
              </w:rPr>
              <w:t>Output reorder and offload via 10GbE</w:t>
            </w:r>
          </w:p>
        </w:tc>
        <w:tc>
          <w:tcPr>
            <w:tcW w:w="0" w:type="auto"/>
          </w:tcPr>
          <w:p w:rsidR="004A44E2" w:rsidRDefault="004A44E2" w:rsidP="00396EF7">
            <w:pPr>
              <w:keepNext/>
              <w:keepLines/>
              <w:rPr>
                <w:rFonts w:cs="Arial"/>
                <w:szCs w:val="20"/>
                <w:lang w:val="en-US"/>
              </w:rPr>
            </w:pPr>
            <w:r>
              <w:rPr>
                <w:rFonts w:cs="Arial"/>
                <w:szCs w:val="20"/>
                <w:lang w:val="en-US"/>
              </w:rPr>
              <w:t>2, 4</w:t>
            </w:r>
          </w:p>
        </w:tc>
        <w:tc>
          <w:tcPr>
            <w:tcW w:w="0" w:type="auto"/>
          </w:tcPr>
          <w:p w:rsidR="004A44E2" w:rsidRDefault="004A44E2" w:rsidP="00EC25A1">
            <w:pPr>
              <w:keepNext/>
              <w:keepLines/>
              <w:rPr>
                <w:rFonts w:cs="Arial"/>
                <w:szCs w:val="20"/>
                <w:lang w:val="en-US"/>
              </w:rPr>
            </w:pPr>
            <w:r>
              <w:rPr>
                <w:rFonts w:cs="Arial"/>
                <w:szCs w:val="20"/>
                <w:lang w:val="en-US"/>
              </w:rPr>
              <w:t xml:space="preserve">Section </w:t>
            </w:r>
            <w:r>
              <w:rPr>
                <w:rFonts w:cs="Arial"/>
                <w:szCs w:val="20"/>
                <w:lang w:val="en-US"/>
              </w:rPr>
              <w:fldChar w:fldCharType="begin"/>
            </w:r>
            <w:r>
              <w:rPr>
                <w:rFonts w:cs="Arial"/>
                <w:szCs w:val="20"/>
                <w:lang w:val="en-US"/>
              </w:rPr>
              <w:instrText xml:space="preserve"> REF _Ref425952162 \r \h </w:instrText>
            </w:r>
            <w:r>
              <w:rPr>
                <w:rFonts w:cs="Arial"/>
                <w:szCs w:val="20"/>
                <w:lang w:val="en-US"/>
              </w:rPr>
            </w:r>
            <w:r>
              <w:rPr>
                <w:rFonts w:cs="Arial"/>
                <w:szCs w:val="20"/>
                <w:lang w:val="en-US"/>
              </w:rPr>
              <w:fldChar w:fldCharType="separate"/>
            </w:r>
            <w:r w:rsidR="00F64BF8">
              <w:rPr>
                <w:rFonts w:cs="Arial"/>
                <w:szCs w:val="20"/>
                <w:lang w:val="en-US"/>
              </w:rPr>
              <w:t>6.15</w:t>
            </w:r>
            <w:r>
              <w:rPr>
                <w:rFonts w:cs="Arial"/>
                <w:szCs w:val="20"/>
                <w:lang w:val="en-US"/>
              </w:rPr>
              <w:fldChar w:fldCharType="end"/>
            </w:r>
            <w:r>
              <w:rPr>
                <w:rFonts w:cs="Arial"/>
                <w:szCs w:val="20"/>
                <w:lang w:val="en-US"/>
              </w:rPr>
              <w:t xml:space="preserve">, </w:t>
            </w:r>
            <w:r>
              <w:rPr>
                <w:rFonts w:cs="Arial"/>
                <w:szCs w:val="20"/>
                <w:lang w:val="en-US"/>
              </w:rPr>
              <w:fldChar w:fldCharType="begin"/>
            </w:r>
            <w:r>
              <w:rPr>
                <w:rFonts w:cs="Arial"/>
                <w:szCs w:val="20"/>
                <w:lang w:val="en-US"/>
              </w:rPr>
              <w:instrText xml:space="preserve"> REF _Ref425952166 \r \h </w:instrText>
            </w:r>
            <w:r>
              <w:rPr>
                <w:rFonts w:cs="Arial"/>
                <w:szCs w:val="20"/>
                <w:lang w:val="en-US"/>
              </w:rPr>
            </w:r>
            <w:r>
              <w:rPr>
                <w:rFonts w:cs="Arial"/>
                <w:szCs w:val="20"/>
                <w:lang w:val="en-US"/>
              </w:rPr>
              <w:fldChar w:fldCharType="separate"/>
            </w:r>
            <w:r w:rsidR="00F64BF8">
              <w:rPr>
                <w:rFonts w:cs="Arial"/>
                <w:szCs w:val="20"/>
                <w:lang w:val="en-US"/>
              </w:rPr>
              <w:t>6.16</w:t>
            </w:r>
            <w:r>
              <w:rPr>
                <w:rFonts w:cs="Arial"/>
                <w:szCs w:val="20"/>
                <w:lang w:val="en-US"/>
              </w:rPr>
              <w:fldChar w:fldCharType="end"/>
            </w:r>
          </w:p>
        </w:tc>
      </w:tr>
      <w:tr w:rsidR="004A44E2" w:rsidTr="000717F3">
        <w:tc>
          <w:tcPr>
            <w:tcW w:w="0" w:type="auto"/>
          </w:tcPr>
          <w:p w:rsidR="004A44E2" w:rsidRDefault="004A44E2" w:rsidP="00396EF7">
            <w:pPr>
              <w:keepNext/>
              <w:keepLines/>
              <w:rPr>
                <w:rFonts w:cs="Arial"/>
                <w:szCs w:val="20"/>
                <w:lang w:val="en-US"/>
              </w:rPr>
            </w:pPr>
            <w:r>
              <w:rPr>
                <w:rFonts w:cs="Arial"/>
                <w:szCs w:val="20"/>
                <w:lang w:val="en-US"/>
              </w:rPr>
              <w:t xml:space="preserve">Output redistribution via </w:t>
            </w:r>
            <w:proofErr w:type="spellStart"/>
            <w:r>
              <w:rPr>
                <w:rFonts w:cs="Arial"/>
                <w:szCs w:val="20"/>
                <w:lang w:val="en-US"/>
              </w:rPr>
              <w:t>UniBoard</w:t>
            </w:r>
            <w:proofErr w:type="spellEnd"/>
            <w:r>
              <w:rPr>
                <w:rFonts w:cs="Arial"/>
                <w:szCs w:val="20"/>
                <w:lang w:val="en-US"/>
              </w:rPr>
              <w:t xml:space="preserve"> mesh</w:t>
            </w:r>
          </w:p>
        </w:tc>
        <w:tc>
          <w:tcPr>
            <w:tcW w:w="0" w:type="auto"/>
          </w:tcPr>
          <w:p w:rsidR="004A44E2" w:rsidRDefault="004A44E2" w:rsidP="00396EF7">
            <w:pPr>
              <w:keepNext/>
              <w:keepLines/>
              <w:rPr>
                <w:rFonts w:cs="Arial"/>
                <w:szCs w:val="20"/>
                <w:lang w:val="en-US"/>
              </w:rPr>
            </w:pPr>
            <w:r>
              <w:rPr>
                <w:rFonts w:cs="Arial"/>
                <w:szCs w:val="20"/>
                <w:lang w:val="en-US"/>
              </w:rPr>
              <w:t>2, 4</w:t>
            </w:r>
          </w:p>
        </w:tc>
        <w:tc>
          <w:tcPr>
            <w:tcW w:w="0" w:type="auto"/>
          </w:tcPr>
          <w:p w:rsidR="004A44E2" w:rsidRDefault="004A44E2" w:rsidP="004A44E2">
            <w:pPr>
              <w:keepNext/>
              <w:keepLines/>
              <w:rPr>
                <w:rFonts w:cs="Arial"/>
                <w:szCs w:val="20"/>
                <w:lang w:val="en-US"/>
              </w:rPr>
            </w:pPr>
            <w:r>
              <w:rPr>
                <w:rFonts w:cs="Arial"/>
                <w:szCs w:val="20"/>
                <w:lang w:val="en-US"/>
              </w:rPr>
              <w:t xml:space="preserve">Section </w:t>
            </w:r>
            <w:r>
              <w:rPr>
                <w:rFonts w:cs="Arial"/>
                <w:szCs w:val="20"/>
                <w:lang w:val="en-US"/>
              </w:rPr>
              <w:fldChar w:fldCharType="begin"/>
            </w:r>
            <w:r>
              <w:rPr>
                <w:rFonts w:cs="Arial"/>
                <w:szCs w:val="20"/>
                <w:lang w:val="en-US"/>
              </w:rPr>
              <w:instrText xml:space="preserve"> REF _Ref425952094 \r \h </w:instrText>
            </w:r>
            <w:r>
              <w:rPr>
                <w:rFonts w:cs="Arial"/>
                <w:szCs w:val="20"/>
                <w:lang w:val="en-US"/>
              </w:rPr>
            </w:r>
            <w:r>
              <w:rPr>
                <w:rFonts w:cs="Arial"/>
                <w:szCs w:val="20"/>
                <w:lang w:val="en-US"/>
              </w:rPr>
              <w:fldChar w:fldCharType="separate"/>
            </w:r>
            <w:r w:rsidR="00F64BF8">
              <w:rPr>
                <w:rFonts w:cs="Arial"/>
                <w:szCs w:val="20"/>
                <w:lang w:val="en-US"/>
              </w:rPr>
              <w:t>6.15.2</w:t>
            </w:r>
            <w:r>
              <w:rPr>
                <w:rFonts w:cs="Arial"/>
                <w:szCs w:val="20"/>
                <w:lang w:val="en-US"/>
              </w:rPr>
              <w:fldChar w:fldCharType="end"/>
            </w:r>
          </w:p>
        </w:tc>
      </w:tr>
      <w:tr w:rsidR="004A44E2" w:rsidTr="000717F3">
        <w:tc>
          <w:tcPr>
            <w:tcW w:w="0" w:type="auto"/>
          </w:tcPr>
          <w:p w:rsidR="004A44E2" w:rsidRDefault="004A44E2" w:rsidP="00396EF7">
            <w:pPr>
              <w:keepNext/>
              <w:keepLines/>
              <w:rPr>
                <w:rFonts w:cs="Arial"/>
                <w:szCs w:val="20"/>
                <w:lang w:val="en-US"/>
              </w:rPr>
            </w:pPr>
            <w:r>
              <w:rPr>
                <w:rFonts w:cs="Arial"/>
                <w:szCs w:val="20"/>
                <w:lang w:val="en-US"/>
              </w:rPr>
              <w:t xml:space="preserve">Try </w:t>
            </w:r>
            <w:proofErr w:type="spellStart"/>
            <w:r>
              <w:rPr>
                <w:rFonts w:cs="Arial"/>
                <w:szCs w:val="20"/>
                <w:lang w:val="en-US"/>
              </w:rPr>
              <w:t>Tx</w:t>
            </w:r>
            <w:proofErr w:type="spellEnd"/>
            <w:r>
              <w:rPr>
                <w:rFonts w:cs="Arial"/>
                <w:szCs w:val="20"/>
                <w:lang w:val="en-US"/>
              </w:rPr>
              <w:t xml:space="preserve"> only 10GbE links to NIC and via switch</w:t>
            </w:r>
          </w:p>
        </w:tc>
        <w:tc>
          <w:tcPr>
            <w:tcW w:w="0" w:type="auto"/>
          </w:tcPr>
          <w:p w:rsidR="004A44E2" w:rsidRDefault="004A44E2" w:rsidP="00396EF7">
            <w:pPr>
              <w:keepNext/>
              <w:keepLines/>
              <w:rPr>
                <w:rFonts w:cs="Arial"/>
                <w:szCs w:val="20"/>
                <w:lang w:val="en-US"/>
              </w:rPr>
            </w:pPr>
            <w:r>
              <w:rPr>
                <w:rFonts w:cs="Arial"/>
                <w:szCs w:val="20"/>
                <w:lang w:val="en-US"/>
              </w:rPr>
              <w:t>2, 4</w:t>
            </w:r>
          </w:p>
        </w:tc>
        <w:tc>
          <w:tcPr>
            <w:tcW w:w="0" w:type="auto"/>
          </w:tcPr>
          <w:p w:rsidR="004A44E2" w:rsidRDefault="004A44E2" w:rsidP="00EC25A1">
            <w:pPr>
              <w:keepNext/>
              <w:keepLines/>
              <w:rPr>
                <w:rFonts w:cs="Arial"/>
                <w:szCs w:val="20"/>
                <w:lang w:val="en-US"/>
              </w:rPr>
            </w:pPr>
            <w:r>
              <w:rPr>
                <w:rFonts w:cs="Arial"/>
                <w:szCs w:val="20"/>
                <w:lang w:val="en-US"/>
              </w:rPr>
              <w:t xml:space="preserve">Section </w:t>
            </w:r>
            <w:r>
              <w:rPr>
                <w:rFonts w:cs="Arial"/>
                <w:szCs w:val="20"/>
                <w:lang w:val="en-US"/>
              </w:rPr>
              <w:fldChar w:fldCharType="begin"/>
            </w:r>
            <w:r>
              <w:rPr>
                <w:rFonts w:cs="Arial"/>
                <w:szCs w:val="20"/>
                <w:lang w:val="en-US"/>
              </w:rPr>
              <w:instrText xml:space="preserve"> REF _Ref425952191 \r \h </w:instrText>
            </w:r>
            <w:r>
              <w:rPr>
                <w:rFonts w:cs="Arial"/>
                <w:szCs w:val="20"/>
                <w:lang w:val="en-US"/>
              </w:rPr>
            </w:r>
            <w:r>
              <w:rPr>
                <w:rFonts w:cs="Arial"/>
                <w:szCs w:val="20"/>
                <w:lang w:val="en-US"/>
              </w:rPr>
              <w:fldChar w:fldCharType="separate"/>
            </w:r>
            <w:r w:rsidR="00F64BF8">
              <w:rPr>
                <w:rFonts w:cs="Arial"/>
                <w:szCs w:val="20"/>
                <w:lang w:val="en-US"/>
              </w:rPr>
              <w:t>6.17</w:t>
            </w:r>
            <w:r>
              <w:rPr>
                <w:rFonts w:cs="Arial"/>
                <w:szCs w:val="20"/>
                <w:lang w:val="en-US"/>
              </w:rPr>
              <w:fldChar w:fldCharType="end"/>
            </w:r>
          </w:p>
        </w:tc>
      </w:tr>
      <w:tr w:rsidR="004A44E2" w:rsidTr="000717F3">
        <w:tc>
          <w:tcPr>
            <w:tcW w:w="0" w:type="auto"/>
          </w:tcPr>
          <w:p w:rsidR="004A44E2" w:rsidRDefault="0047748A" w:rsidP="00396EF7">
            <w:pPr>
              <w:keepNext/>
              <w:keepLines/>
              <w:rPr>
                <w:rFonts w:cs="Arial"/>
                <w:szCs w:val="20"/>
                <w:lang w:val="en-US"/>
              </w:rPr>
            </w:pPr>
            <w:r>
              <w:rPr>
                <w:rFonts w:cs="Arial"/>
                <w:szCs w:val="20"/>
                <w:lang w:val="en-US"/>
              </w:rPr>
              <w:t>Pass on meta data including flagging</w:t>
            </w:r>
          </w:p>
        </w:tc>
        <w:tc>
          <w:tcPr>
            <w:tcW w:w="0" w:type="auto"/>
          </w:tcPr>
          <w:p w:rsidR="004A44E2" w:rsidRDefault="0047748A" w:rsidP="00396EF7">
            <w:pPr>
              <w:keepNext/>
              <w:keepLines/>
              <w:rPr>
                <w:rFonts w:cs="Arial"/>
                <w:szCs w:val="20"/>
                <w:lang w:val="en-US"/>
              </w:rPr>
            </w:pPr>
            <w:r>
              <w:rPr>
                <w:rFonts w:cs="Arial"/>
                <w:szCs w:val="20"/>
                <w:lang w:val="en-US"/>
              </w:rPr>
              <w:t>All</w:t>
            </w:r>
          </w:p>
        </w:tc>
        <w:tc>
          <w:tcPr>
            <w:tcW w:w="0" w:type="auto"/>
          </w:tcPr>
          <w:p w:rsidR="004A44E2" w:rsidRDefault="004A44E2" w:rsidP="00EC25A1">
            <w:pPr>
              <w:keepNext/>
              <w:keepLines/>
              <w:rPr>
                <w:rFonts w:cs="Arial"/>
                <w:szCs w:val="20"/>
                <w:lang w:val="en-US"/>
              </w:rPr>
            </w:pPr>
          </w:p>
        </w:tc>
      </w:tr>
    </w:tbl>
    <w:p w:rsidR="00CC0EAA" w:rsidRDefault="00CC0EAA" w:rsidP="00CC0EAA">
      <w:pPr>
        <w:pStyle w:val="Caption"/>
        <w:keepNext/>
        <w:keepLines/>
      </w:pPr>
      <w:bookmarkStart w:id="31" w:name="_Ref425932528"/>
      <w:r>
        <w:t xml:space="preserve">Table </w:t>
      </w:r>
      <w:r>
        <w:fldChar w:fldCharType="begin"/>
      </w:r>
      <w:r>
        <w:instrText xml:space="preserve"> SEQ Table \* ARABIC </w:instrText>
      </w:r>
      <w:r>
        <w:fldChar w:fldCharType="separate"/>
      </w:r>
      <w:r w:rsidR="00F64BF8">
        <w:rPr>
          <w:noProof/>
        </w:rPr>
        <w:t>5</w:t>
      </w:r>
      <w:r>
        <w:fldChar w:fldCharType="end"/>
      </w:r>
      <w:bookmarkEnd w:id="31"/>
      <w:r>
        <w:t xml:space="preserve">: Arts functions that relate to the </w:t>
      </w:r>
      <w:r w:rsidR="009E3DF9">
        <w:rPr>
          <w:lang w:val="en-US"/>
        </w:rPr>
        <w:t>Arts BF out</w:t>
      </w:r>
      <w:r>
        <w:rPr>
          <w:lang w:val="en-US"/>
        </w:rPr>
        <w:t xml:space="preserve">put transpose </w:t>
      </w:r>
      <w:proofErr w:type="spellStart"/>
      <w:r>
        <w:rPr>
          <w:lang w:val="en-US"/>
        </w:rPr>
        <w:t>T</w:t>
      </w:r>
      <w:r w:rsidR="009E3DF9">
        <w:rPr>
          <w:vertAlign w:val="subscript"/>
          <w:lang w:val="en-US"/>
        </w:rPr>
        <w:t>band</w:t>
      </w:r>
      <w:proofErr w:type="spellEnd"/>
    </w:p>
    <w:p w:rsidR="00235F73" w:rsidRDefault="00235F73" w:rsidP="00CC0EAA"/>
    <w:p w:rsidR="00B5168B" w:rsidRDefault="0021628D" w:rsidP="00CC0EAA">
      <w:r>
        <w:t>Assume that SC1 will use output via 1GbE</w:t>
      </w:r>
      <w:r w:rsidR="004C6C30">
        <w:t xml:space="preserve"> (section </w:t>
      </w:r>
      <w:r w:rsidR="004C6C30">
        <w:fldChar w:fldCharType="begin"/>
      </w:r>
      <w:r w:rsidR="004C6C30">
        <w:instrText xml:space="preserve"> REF _Ref426370802 \r \h </w:instrText>
      </w:r>
      <w:r w:rsidR="004C6C30">
        <w:fldChar w:fldCharType="separate"/>
      </w:r>
      <w:r w:rsidR="00F64BF8">
        <w:t>6.18.1</w:t>
      </w:r>
      <w:r w:rsidR="004C6C30">
        <w:fldChar w:fldCharType="end"/>
      </w:r>
      <w:r w:rsidR="004C6C30">
        <w:fldChar w:fldCharType="begin"/>
      </w:r>
      <w:r w:rsidR="004C6C30">
        <w:instrText xml:space="preserve"> REF _Ref426370825 \r \h </w:instrText>
      </w:r>
      <w:r w:rsidR="004C6C30">
        <w:fldChar w:fldCharType="separate"/>
      </w:r>
      <w:r w:rsidR="00F64BF8">
        <w:t>6.18.4</w:t>
      </w:r>
      <w:r w:rsidR="004C6C30">
        <w:fldChar w:fldCharType="end"/>
      </w:r>
      <w:r w:rsidR="004C6C30">
        <w:t>)</w:t>
      </w:r>
      <w:r>
        <w:t xml:space="preserve">. </w:t>
      </w:r>
      <w:r w:rsidR="00B8089C">
        <w:t>If SC3 is needed then SC3 can also use the 1GbE network for output</w:t>
      </w:r>
      <w:r w:rsidR="004C6C30" w:rsidRPr="004C6C30">
        <w:t xml:space="preserve"> </w:t>
      </w:r>
      <w:r w:rsidR="004C6C30">
        <w:t xml:space="preserve">(section </w:t>
      </w:r>
      <w:r w:rsidR="004C6C30">
        <w:fldChar w:fldCharType="begin"/>
      </w:r>
      <w:r w:rsidR="004C6C30">
        <w:instrText xml:space="preserve"> REF _Ref426370825 \r \h </w:instrText>
      </w:r>
      <w:r w:rsidR="004C6C30">
        <w:fldChar w:fldCharType="separate"/>
      </w:r>
      <w:r w:rsidR="00F64BF8">
        <w:t>6.18.4</w:t>
      </w:r>
      <w:r w:rsidR="004C6C30">
        <w:fldChar w:fldCharType="end"/>
      </w:r>
      <w:r w:rsidR="004C6C30">
        <w:t>)</w:t>
      </w:r>
      <w:r w:rsidR="00B8089C">
        <w:t xml:space="preserve">. </w:t>
      </w:r>
      <w:r w:rsidR="00B5168B">
        <w:t>For SC2 and SC4 output via 10GbE is needed. In</w:t>
      </w:r>
      <w:r w:rsidR="00235F73">
        <w:t xml:space="preserve">itially assume that </w:t>
      </w:r>
      <w:r w:rsidR="00B5168B">
        <w:t xml:space="preserve">for SC4 </w:t>
      </w:r>
      <w:r w:rsidR="00235F73">
        <w:t xml:space="preserve">only the </w:t>
      </w:r>
      <w:r>
        <w:t>S</w:t>
      </w:r>
      <w:r w:rsidR="00235F73">
        <w:t>tokes</w:t>
      </w:r>
      <w:r>
        <w:t xml:space="preserve"> I data </w:t>
      </w:r>
      <w:r w:rsidR="00B5168B">
        <w:t>are transported</w:t>
      </w:r>
      <w:r w:rsidR="00CA28C6">
        <w:t xml:space="preserve"> (section </w:t>
      </w:r>
      <w:r w:rsidR="00CA28C6">
        <w:fldChar w:fldCharType="begin"/>
      </w:r>
      <w:r w:rsidR="00CA28C6">
        <w:instrText xml:space="preserve"> REF _Ref426370644 \r \h </w:instrText>
      </w:r>
      <w:r w:rsidR="00CA28C6">
        <w:fldChar w:fldCharType="separate"/>
      </w:r>
      <w:r w:rsidR="00F64BF8">
        <w:t>6.7</w:t>
      </w:r>
      <w:r w:rsidR="00CA28C6">
        <w:fldChar w:fldCharType="end"/>
      </w:r>
      <w:r w:rsidR="00CA28C6">
        <w:t xml:space="preserve">, </w:t>
      </w:r>
      <w:r w:rsidR="00CA28C6">
        <w:fldChar w:fldCharType="begin"/>
      </w:r>
      <w:r w:rsidR="00CA28C6">
        <w:instrText xml:space="preserve"> REF _Ref425245911 \r \h </w:instrText>
      </w:r>
      <w:r w:rsidR="00CA28C6">
        <w:fldChar w:fldCharType="separate"/>
      </w:r>
      <w:r w:rsidR="00F64BF8">
        <w:t>6.8</w:t>
      </w:r>
      <w:r w:rsidR="00CA28C6">
        <w:fldChar w:fldCharType="end"/>
      </w:r>
      <w:r w:rsidR="00CA28C6">
        <w:t>)</w:t>
      </w:r>
      <w:r w:rsidR="00B5168B">
        <w:t xml:space="preserve">. This then implies that only one 10GbE output per </w:t>
      </w:r>
      <w:proofErr w:type="spellStart"/>
      <w:r w:rsidR="00B5168B">
        <w:t>Uniboard</w:t>
      </w:r>
      <w:proofErr w:type="spellEnd"/>
      <w:r w:rsidR="00B5168B">
        <w:t xml:space="preserve"> (scenario 1, 3) or per PN (scenario 4) is needed</w:t>
      </w:r>
      <w:r w:rsidR="004C6C30">
        <w:t xml:space="preserve"> (section </w:t>
      </w:r>
      <w:r w:rsidR="004C6C30">
        <w:fldChar w:fldCharType="begin"/>
      </w:r>
      <w:r w:rsidR="004C6C30">
        <w:instrText xml:space="preserve"> REF _Ref426121293 \r \h </w:instrText>
      </w:r>
      <w:r w:rsidR="004C6C30">
        <w:fldChar w:fldCharType="separate"/>
      </w:r>
      <w:r w:rsidR="00F64BF8">
        <w:t>6.18.2</w:t>
      </w:r>
      <w:r w:rsidR="004C6C30">
        <w:fldChar w:fldCharType="end"/>
      </w:r>
      <w:r w:rsidR="004C6C30">
        <w:t xml:space="preserve">, </w:t>
      </w:r>
      <w:r w:rsidR="004C6C30">
        <w:fldChar w:fldCharType="begin"/>
      </w:r>
      <w:r w:rsidR="004C6C30">
        <w:instrText xml:space="preserve"> REF _Ref426370879 \r \h </w:instrText>
      </w:r>
      <w:r w:rsidR="004C6C30">
        <w:fldChar w:fldCharType="separate"/>
      </w:r>
      <w:r w:rsidR="00F64BF8">
        <w:t>6.18.3</w:t>
      </w:r>
      <w:r w:rsidR="004C6C30">
        <w:fldChar w:fldCharType="end"/>
      </w:r>
      <w:r w:rsidR="004C6C30">
        <w:t>)</w:t>
      </w:r>
      <w:r w:rsidR="00B5168B">
        <w:t>.</w:t>
      </w:r>
    </w:p>
    <w:p w:rsidR="00B5168B" w:rsidRDefault="00B5168B" w:rsidP="00CC0EAA"/>
    <w:p w:rsidR="00235F73" w:rsidRDefault="00B5168B" w:rsidP="00CC0EAA">
      <w:r>
        <w:t xml:space="preserve">The transpose </w:t>
      </w:r>
      <w:proofErr w:type="spellStart"/>
      <w:r>
        <w:t>T</w:t>
      </w:r>
      <w:r w:rsidRPr="00B5168B">
        <w:rPr>
          <w:vertAlign w:val="subscript"/>
        </w:rPr>
        <w:t>band</w:t>
      </w:r>
      <w:proofErr w:type="spellEnd"/>
      <w:r>
        <w:t xml:space="preserve"> can be done by a 10GbE switch, by one UniBoard</w:t>
      </w:r>
      <w:r w:rsidRPr="00B5168B">
        <w:rPr>
          <w:vertAlign w:val="superscript"/>
        </w:rPr>
        <w:t>2</w:t>
      </w:r>
      <w:r>
        <w:t xml:space="preserve"> with Arria10 or by the </w:t>
      </w:r>
      <w:proofErr w:type="spellStart"/>
      <w:r>
        <w:t>infiniband</w:t>
      </w:r>
      <w:proofErr w:type="spellEnd"/>
      <w:r>
        <w:t xml:space="preserve"> switch in the GPU cluster</w:t>
      </w:r>
      <w:r w:rsidR="006549E9">
        <w:t xml:space="preserve">, see section </w:t>
      </w:r>
      <w:r w:rsidR="006549E9">
        <w:fldChar w:fldCharType="begin"/>
      </w:r>
      <w:r w:rsidR="006549E9">
        <w:instrText xml:space="preserve"> REF _Ref426121293 \r \h </w:instrText>
      </w:r>
      <w:r w:rsidR="006549E9">
        <w:fldChar w:fldCharType="separate"/>
      </w:r>
      <w:r w:rsidR="00F64BF8">
        <w:t>6.18.2</w:t>
      </w:r>
      <w:r w:rsidR="006549E9">
        <w:fldChar w:fldCharType="end"/>
      </w:r>
      <w:r>
        <w:t>.</w:t>
      </w:r>
      <w:r w:rsidR="00281837">
        <w:t xml:space="preserve"> Assume that a UniBoard</w:t>
      </w:r>
      <w:r w:rsidR="00281837" w:rsidRPr="00281837">
        <w:rPr>
          <w:vertAlign w:val="superscript"/>
        </w:rPr>
        <w:t>2</w:t>
      </w:r>
      <w:r w:rsidR="00281837">
        <w:t xml:space="preserve"> will be used, see </w:t>
      </w:r>
      <w:r w:rsidR="00281837">
        <w:fldChar w:fldCharType="begin"/>
      </w:r>
      <w:r w:rsidR="00281837">
        <w:instrText xml:space="preserve"> REF _Ref427151350 \h </w:instrText>
      </w:r>
      <w:r w:rsidR="00281837">
        <w:fldChar w:fldCharType="separate"/>
      </w:r>
      <w:r w:rsidR="00F64BF8">
        <w:t xml:space="preserve">Table </w:t>
      </w:r>
      <w:r w:rsidR="00F64BF8">
        <w:rPr>
          <w:noProof/>
        </w:rPr>
        <w:t>6</w:t>
      </w:r>
      <w:r w:rsidR="00281837">
        <w:fldChar w:fldCharType="end"/>
      </w:r>
      <w:r w:rsidR="00281837">
        <w:t>. The cost of this are then 15 Euro.</w:t>
      </w:r>
    </w:p>
    <w:p w:rsidR="00B5168B" w:rsidRPr="009B47D2" w:rsidRDefault="00B5168B" w:rsidP="00CC0EAA"/>
    <w:p w:rsidR="007879AA" w:rsidRDefault="004A44E2" w:rsidP="004A44E2">
      <w:pPr>
        <w:pStyle w:val="Heading2"/>
      </w:pPr>
      <w:bookmarkStart w:id="32" w:name="_Ref427236460"/>
      <w:bookmarkStart w:id="33" w:name="_Toc427237056"/>
      <w:r>
        <w:t>Arts pipeline GPU cluster</w:t>
      </w:r>
      <w:bookmarkEnd w:id="32"/>
      <w:bookmarkEnd w:id="33"/>
    </w:p>
    <w:p w:rsidR="004A44E2" w:rsidRDefault="004A44E2" w:rsidP="007879AA">
      <w:r>
        <w:t xml:space="preserve">The main architecture choices </w:t>
      </w:r>
      <w:r w:rsidR="00A064F4">
        <w:t>for the GPU cluster</w:t>
      </w:r>
      <w:r w:rsidR="006549E9">
        <w:t xml:space="preserve"> (section </w:t>
      </w:r>
      <w:r w:rsidR="006549E9">
        <w:fldChar w:fldCharType="begin"/>
      </w:r>
      <w:r w:rsidR="006549E9">
        <w:instrText xml:space="preserve"> REF _Ref426372572 \r \h </w:instrText>
      </w:r>
      <w:r w:rsidR="006549E9">
        <w:fldChar w:fldCharType="separate"/>
      </w:r>
      <w:r w:rsidR="00F64BF8">
        <w:t>5</w:t>
      </w:r>
      <w:r w:rsidR="006549E9">
        <w:fldChar w:fldCharType="end"/>
      </w:r>
      <w:r w:rsidR="006549E9">
        <w:t>) concern</w:t>
      </w:r>
      <w:r>
        <w:t>:</w:t>
      </w:r>
    </w:p>
    <w:p w:rsidR="004A44E2" w:rsidRDefault="004A44E2" w:rsidP="007879AA"/>
    <w:p w:rsidR="004A44E2" w:rsidRPr="002A73E4" w:rsidRDefault="004A44E2" w:rsidP="00800690">
      <w:pPr>
        <w:pStyle w:val="ListParagraph"/>
        <w:numPr>
          <w:ilvl w:val="0"/>
          <w:numId w:val="15"/>
        </w:numPr>
        <w:rPr>
          <w:rFonts w:ascii="Arial" w:hAnsi="Arial" w:cs="Arial"/>
          <w:sz w:val="20"/>
          <w:szCs w:val="20"/>
          <w:lang w:val="en-US"/>
        </w:rPr>
      </w:pPr>
      <w:r w:rsidRPr="002A73E4">
        <w:rPr>
          <w:rFonts w:ascii="Arial" w:hAnsi="Arial" w:cs="Arial"/>
          <w:sz w:val="20"/>
          <w:szCs w:val="20"/>
          <w:lang w:val="en-US"/>
        </w:rPr>
        <w:t xml:space="preserve">Arts BF output data format specification </w:t>
      </w:r>
      <w:r w:rsidR="00CA28C6">
        <w:rPr>
          <w:rFonts w:ascii="Arial" w:hAnsi="Arial" w:cs="Arial"/>
          <w:sz w:val="20"/>
          <w:szCs w:val="20"/>
          <w:lang w:val="en-US"/>
        </w:rPr>
        <w:t xml:space="preserve">concerning </w:t>
      </w:r>
      <w:r w:rsidRPr="002A73E4">
        <w:rPr>
          <w:rFonts w:ascii="Arial" w:hAnsi="Arial" w:cs="Arial"/>
          <w:sz w:val="20"/>
          <w:szCs w:val="20"/>
          <w:lang w:val="en-US"/>
        </w:rPr>
        <w:t>need for data reordering</w:t>
      </w:r>
      <w:r w:rsidR="00CA28C6">
        <w:rPr>
          <w:rFonts w:ascii="Arial" w:hAnsi="Arial" w:cs="Arial"/>
          <w:sz w:val="20"/>
          <w:szCs w:val="20"/>
          <w:lang w:val="en-US"/>
        </w:rPr>
        <w:t xml:space="preserve"> (section </w:t>
      </w:r>
      <w:r w:rsidR="004C6C30">
        <w:rPr>
          <w:rFonts w:ascii="Arial" w:hAnsi="Arial" w:cs="Arial"/>
          <w:sz w:val="20"/>
          <w:szCs w:val="20"/>
          <w:lang w:val="en-US"/>
        </w:rPr>
        <w:fldChar w:fldCharType="begin"/>
      </w:r>
      <w:r w:rsidR="004C6C30">
        <w:rPr>
          <w:rFonts w:ascii="Arial" w:hAnsi="Arial" w:cs="Arial"/>
          <w:sz w:val="20"/>
          <w:szCs w:val="20"/>
          <w:lang w:val="en-US"/>
        </w:rPr>
        <w:instrText xml:space="preserve"> REF _Ref425952166 \r \h </w:instrText>
      </w:r>
      <w:r w:rsidR="004C6C30">
        <w:rPr>
          <w:rFonts w:ascii="Arial" w:hAnsi="Arial" w:cs="Arial"/>
          <w:sz w:val="20"/>
          <w:szCs w:val="20"/>
          <w:lang w:val="en-US"/>
        </w:rPr>
      </w:r>
      <w:r w:rsidR="004C6C30">
        <w:rPr>
          <w:rFonts w:ascii="Arial" w:hAnsi="Arial" w:cs="Arial"/>
          <w:sz w:val="20"/>
          <w:szCs w:val="20"/>
          <w:lang w:val="en-US"/>
        </w:rPr>
        <w:fldChar w:fldCharType="separate"/>
      </w:r>
      <w:r w:rsidR="00F64BF8">
        <w:rPr>
          <w:rFonts w:ascii="Arial" w:hAnsi="Arial" w:cs="Arial"/>
          <w:sz w:val="20"/>
          <w:szCs w:val="20"/>
          <w:lang w:val="en-US"/>
        </w:rPr>
        <w:t>6.16</w:t>
      </w:r>
      <w:r w:rsidR="004C6C30">
        <w:rPr>
          <w:rFonts w:ascii="Arial" w:hAnsi="Arial" w:cs="Arial"/>
          <w:sz w:val="20"/>
          <w:szCs w:val="20"/>
          <w:lang w:val="en-US"/>
        </w:rPr>
        <w:fldChar w:fldCharType="end"/>
      </w:r>
      <w:r w:rsidR="00CA28C6">
        <w:rPr>
          <w:rFonts w:ascii="Arial" w:hAnsi="Arial" w:cs="Arial"/>
          <w:sz w:val="20"/>
          <w:szCs w:val="20"/>
          <w:lang w:val="en-US"/>
        </w:rPr>
        <w:t>)</w:t>
      </w:r>
      <w:r w:rsidRPr="002A73E4">
        <w:rPr>
          <w:rFonts w:ascii="Arial" w:hAnsi="Arial" w:cs="Arial"/>
          <w:sz w:val="20"/>
          <w:szCs w:val="20"/>
          <w:lang w:val="en-US"/>
        </w:rPr>
        <w:t>, need for packing into bytes</w:t>
      </w:r>
      <w:r w:rsidR="00CA28C6">
        <w:rPr>
          <w:rFonts w:ascii="Arial" w:hAnsi="Arial" w:cs="Arial"/>
          <w:sz w:val="20"/>
          <w:szCs w:val="20"/>
          <w:lang w:val="en-US"/>
        </w:rPr>
        <w:t xml:space="preserve"> (section </w:t>
      </w:r>
      <w:r w:rsidR="00CA28C6">
        <w:rPr>
          <w:rFonts w:ascii="Arial" w:hAnsi="Arial" w:cs="Arial"/>
          <w:sz w:val="20"/>
          <w:szCs w:val="20"/>
          <w:lang w:val="en-US"/>
        </w:rPr>
        <w:fldChar w:fldCharType="begin"/>
      </w:r>
      <w:r w:rsidR="00CA28C6">
        <w:rPr>
          <w:rFonts w:ascii="Arial" w:hAnsi="Arial" w:cs="Arial"/>
          <w:sz w:val="20"/>
          <w:szCs w:val="20"/>
          <w:lang w:val="en-US"/>
        </w:rPr>
        <w:instrText xml:space="preserve"> REF _Ref426370702 \r \h </w:instrText>
      </w:r>
      <w:r w:rsidR="00CA28C6">
        <w:rPr>
          <w:rFonts w:ascii="Arial" w:hAnsi="Arial" w:cs="Arial"/>
          <w:sz w:val="20"/>
          <w:szCs w:val="20"/>
          <w:lang w:val="en-US"/>
        </w:rPr>
      </w:r>
      <w:r w:rsidR="00CA28C6">
        <w:rPr>
          <w:rFonts w:ascii="Arial" w:hAnsi="Arial" w:cs="Arial"/>
          <w:sz w:val="20"/>
          <w:szCs w:val="20"/>
          <w:lang w:val="en-US"/>
        </w:rPr>
        <w:fldChar w:fldCharType="separate"/>
      </w:r>
      <w:r w:rsidR="00F64BF8">
        <w:rPr>
          <w:rFonts w:ascii="Arial" w:hAnsi="Arial" w:cs="Arial"/>
          <w:sz w:val="20"/>
          <w:szCs w:val="20"/>
          <w:lang w:val="en-US"/>
        </w:rPr>
        <w:t>6.8.1</w:t>
      </w:r>
      <w:r w:rsidR="00CA28C6">
        <w:rPr>
          <w:rFonts w:ascii="Arial" w:hAnsi="Arial" w:cs="Arial"/>
          <w:sz w:val="20"/>
          <w:szCs w:val="20"/>
          <w:lang w:val="en-US"/>
        </w:rPr>
        <w:fldChar w:fldCharType="end"/>
      </w:r>
      <w:r w:rsidRPr="002A73E4">
        <w:rPr>
          <w:rFonts w:ascii="Arial" w:hAnsi="Arial" w:cs="Arial"/>
          <w:sz w:val="20"/>
          <w:szCs w:val="20"/>
          <w:lang w:val="en-US"/>
        </w:rPr>
        <w:t>)</w:t>
      </w:r>
    </w:p>
    <w:p w:rsidR="00800690" w:rsidRPr="00800690" w:rsidRDefault="00800690" w:rsidP="00800690">
      <w:pPr>
        <w:pStyle w:val="ListParagraph"/>
        <w:numPr>
          <w:ilvl w:val="0"/>
          <w:numId w:val="15"/>
        </w:numPr>
        <w:rPr>
          <w:rFonts w:ascii="Arial" w:hAnsi="Arial" w:cs="Arial"/>
          <w:sz w:val="20"/>
          <w:szCs w:val="20"/>
          <w:lang w:val="en-US"/>
        </w:rPr>
      </w:pPr>
      <w:r w:rsidRPr="00800690">
        <w:rPr>
          <w:rFonts w:ascii="Arial" w:hAnsi="Arial" w:cs="Arial"/>
          <w:sz w:val="20"/>
          <w:szCs w:val="20"/>
          <w:lang w:val="en-US"/>
        </w:rPr>
        <w:t>The number of workstations in the Arts PL GPU cluster and the number of 10GbE ports</w:t>
      </w:r>
    </w:p>
    <w:p w:rsidR="00800690" w:rsidRPr="00800690" w:rsidRDefault="00800690" w:rsidP="00800690">
      <w:pPr>
        <w:pStyle w:val="ListParagraph"/>
        <w:numPr>
          <w:ilvl w:val="0"/>
          <w:numId w:val="15"/>
        </w:numPr>
        <w:rPr>
          <w:rFonts w:ascii="Arial" w:hAnsi="Arial" w:cs="Arial"/>
          <w:sz w:val="20"/>
          <w:szCs w:val="20"/>
          <w:lang w:val="en-US"/>
        </w:rPr>
      </w:pPr>
      <w:r w:rsidRPr="00800690">
        <w:rPr>
          <w:rFonts w:ascii="Arial" w:hAnsi="Arial" w:cs="Arial"/>
          <w:sz w:val="20"/>
          <w:szCs w:val="20"/>
          <w:lang w:val="en-US"/>
        </w:rPr>
        <w:t>Streaming transport full Stokes data or only Stokes I.</w:t>
      </w:r>
    </w:p>
    <w:p w:rsidR="00800690" w:rsidRPr="002A73E4" w:rsidRDefault="00800690" w:rsidP="00800690">
      <w:pPr>
        <w:pStyle w:val="ListParagraph"/>
        <w:numPr>
          <w:ilvl w:val="0"/>
          <w:numId w:val="15"/>
        </w:numPr>
        <w:rPr>
          <w:rFonts w:ascii="Arial" w:hAnsi="Arial" w:cs="Arial"/>
          <w:sz w:val="20"/>
          <w:szCs w:val="20"/>
          <w:lang w:val="en-US"/>
        </w:rPr>
      </w:pPr>
      <w:r w:rsidRPr="002A73E4">
        <w:rPr>
          <w:rFonts w:ascii="Arial" w:hAnsi="Arial" w:cs="Arial"/>
          <w:sz w:val="20"/>
          <w:szCs w:val="20"/>
          <w:lang w:val="en-US"/>
        </w:rPr>
        <w:lastRenderedPageBreak/>
        <w:t>When only Stokes I data is transported then the transient data buffer for SC4 needs to be on the Arts BF</w:t>
      </w:r>
    </w:p>
    <w:p w:rsidR="00800690" w:rsidRDefault="00800690" w:rsidP="00800690">
      <w:pPr>
        <w:pStyle w:val="ListParagraph"/>
        <w:numPr>
          <w:ilvl w:val="0"/>
          <w:numId w:val="15"/>
        </w:numPr>
        <w:rPr>
          <w:rFonts w:ascii="Arial" w:hAnsi="Arial" w:cs="Arial"/>
          <w:sz w:val="20"/>
          <w:szCs w:val="20"/>
          <w:lang w:val="en-US"/>
        </w:rPr>
      </w:pPr>
      <w:r w:rsidRPr="002A73E4">
        <w:rPr>
          <w:rFonts w:ascii="Arial" w:hAnsi="Arial" w:cs="Arial"/>
          <w:sz w:val="20"/>
          <w:szCs w:val="20"/>
          <w:lang w:val="en-US"/>
        </w:rPr>
        <w:t>The CB-444 voltage data transient data buffer for SC3 can only be on the Arts BF</w:t>
      </w:r>
    </w:p>
    <w:p w:rsidR="00B8089C" w:rsidRPr="002A73E4" w:rsidRDefault="00B8089C" w:rsidP="00800690">
      <w:pPr>
        <w:pStyle w:val="ListParagraph"/>
        <w:numPr>
          <w:ilvl w:val="0"/>
          <w:numId w:val="15"/>
        </w:numPr>
        <w:rPr>
          <w:rFonts w:ascii="Arial" w:hAnsi="Arial" w:cs="Arial"/>
          <w:sz w:val="20"/>
          <w:szCs w:val="20"/>
          <w:lang w:val="en-US"/>
        </w:rPr>
      </w:pPr>
      <w:r>
        <w:rPr>
          <w:rFonts w:ascii="Arial" w:hAnsi="Arial" w:cs="Arial"/>
          <w:sz w:val="20"/>
          <w:szCs w:val="20"/>
          <w:lang w:val="en-US"/>
        </w:rPr>
        <w:t>How much DDR memory does the Arts PL need for processing and what is the access rate per CPU, GPU.</w:t>
      </w:r>
    </w:p>
    <w:p w:rsidR="002052F9" w:rsidRDefault="002052F9" w:rsidP="00800690">
      <w:pPr>
        <w:pStyle w:val="ListParagraph"/>
        <w:numPr>
          <w:ilvl w:val="0"/>
          <w:numId w:val="15"/>
        </w:numPr>
        <w:rPr>
          <w:rFonts w:ascii="Arial" w:hAnsi="Arial" w:cs="Arial"/>
          <w:sz w:val="20"/>
          <w:szCs w:val="20"/>
          <w:lang w:val="en-US"/>
        </w:rPr>
      </w:pPr>
      <w:r>
        <w:rPr>
          <w:rFonts w:ascii="Arial" w:hAnsi="Arial" w:cs="Arial"/>
          <w:sz w:val="20"/>
          <w:szCs w:val="20"/>
          <w:lang w:val="en-US"/>
        </w:rPr>
        <w:t xml:space="preserve">Having an </w:t>
      </w:r>
      <w:proofErr w:type="spellStart"/>
      <w:r>
        <w:rPr>
          <w:rFonts w:ascii="Arial" w:hAnsi="Arial" w:cs="Arial"/>
          <w:sz w:val="20"/>
          <w:szCs w:val="20"/>
          <w:lang w:val="en-US"/>
        </w:rPr>
        <w:t>Infiniband</w:t>
      </w:r>
      <w:proofErr w:type="spellEnd"/>
      <w:r>
        <w:rPr>
          <w:rFonts w:ascii="Arial" w:hAnsi="Arial" w:cs="Arial"/>
          <w:sz w:val="20"/>
          <w:szCs w:val="20"/>
          <w:lang w:val="en-US"/>
        </w:rPr>
        <w:t xml:space="preserve"> switch in the GPU cluster may be valuable anyway even if it is not used for the transpose </w:t>
      </w:r>
      <w:proofErr w:type="spellStart"/>
      <w:r>
        <w:rPr>
          <w:rFonts w:ascii="Arial" w:hAnsi="Arial" w:cs="Arial"/>
          <w:sz w:val="20"/>
          <w:szCs w:val="20"/>
          <w:lang w:val="en-US"/>
        </w:rPr>
        <w:t>T</w:t>
      </w:r>
      <w:r w:rsidRPr="002052F9">
        <w:rPr>
          <w:rFonts w:ascii="Arial" w:hAnsi="Arial" w:cs="Arial"/>
          <w:sz w:val="20"/>
          <w:szCs w:val="20"/>
          <w:vertAlign w:val="subscript"/>
          <w:lang w:val="en-US"/>
        </w:rPr>
        <w:t>band</w:t>
      </w:r>
      <w:proofErr w:type="spellEnd"/>
      <w:r>
        <w:rPr>
          <w:rFonts w:ascii="Arial" w:hAnsi="Arial" w:cs="Arial"/>
          <w:sz w:val="20"/>
          <w:szCs w:val="20"/>
          <w:lang w:val="en-US"/>
        </w:rPr>
        <w:t>.</w:t>
      </w:r>
    </w:p>
    <w:p w:rsidR="00183B45" w:rsidRDefault="00281837" w:rsidP="00183B45">
      <w:pPr>
        <w:rPr>
          <w:rFonts w:cs="Arial"/>
          <w:szCs w:val="20"/>
          <w:lang w:val="en-US"/>
        </w:rPr>
      </w:pPr>
      <w:r>
        <w:rPr>
          <w:rFonts w:cs="Arial"/>
          <w:szCs w:val="20"/>
          <w:lang w:val="en-US"/>
        </w:rPr>
        <w:t>The cost for the GPU cluster are estimated at 20k for SC1, 20k for SC2 and 240k for SC3 and SC4, so about 10k per workstation</w:t>
      </w:r>
      <w:r w:rsidR="00D02392">
        <w:rPr>
          <w:rFonts w:cs="Arial"/>
          <w:szCs w:val="20"/>
          <w:lang w:val="en-US"/>
        </w:rPr>
        <w:t xml:space="preserve"> assuming </w:t>
      </w:r>
      <w:proofErr w:type="spellStart"/>
      <w:r w:rsidR="00D02392">
        <w:rPr>
          <w:rFonts w:cs="Arial"/>
          <w:szCs w:val="20"/>
          <w:lang w:val="en-US"/>
        </w:rPr>
        <w:t>N</w:t>
      </w:r>
      <w:r w:rsidR="00D02392" w:rsidRPr="00D02392">
        <w:rPr>
          <w:rFonts w:cs="Arial"/>
          <w:szCs w:val="20"/>
          <w:vertAlign w:val="subscript"/>
          <w:lang w:val="en-US"/>
        </w:rPr>
        <w:t>workstation</w:t>
      </w:r>
      <w:proofErr w:type="spellEnd"/>
      <w:r w:rsidR="00D02392">
        <w:rPr>
          <w:rFonts w:cs="Arial"/>
          <w:szCs w:val="20"/>
          <w:lang w:val="en-US"/>
        </w:rPr>
        <w:t xml:space="preserve"> = 24</w:t>
      </w:r>
      <w:r>
        <w:rPr>
          <w:rFonts w:cs="Arial"/>
          <w:szCs w:val="20"/>
          <w:lang w:val="en-US"/>
        </w:rPr>
        <w:t>.</w:t>
      </w:r>
    </w:p>
    <w:p w:rsidR="00281837" w:rsidRPr="00183B45" w:rsidRDefault="00281837" w:rsidP="00183B45">
      <w:pPr>
        <w:rPr>
          <w:rFonts w:cs="Arial"/>
          <w:szCs w:val="20"/>
          <w:lang w:val="en-US"/>
        </w:rPr>
      </w:pPr>
    </w:p>
    <w:p w:rsidR="00183B45" w:rsidRDefault="00183B45" w:rsidP="00183B45">
      <w:pPr>
        <w:pStyle w:val="Heading2"/>
        <w:rPr>
          <w:lang w:val="en-US"/>
        </w:rPr>
      </w:pPr>
      <w:bookmarkStart w:id="34" w:name="_Ref426365438"/>
      <w:bookmarkStart w:id="35" w:name="_Ref426366433"/>
      <w:bookmarkStart w:id="36" w:name="_Toc427237057"/>
      <w:r>
        <w:rPr>
          <w:lang w:val="en-US"/>
        </w:rPr>
        <w:t>Hardware scenarios</w:t>
      </w:r>
      <w:bookmarkEnd w:id="34"/>
      <w:bookmarkEnd w:id="35"/>
      <w:bookmarkEnd w:id="36"/>
    </w:p>
    <w:p w:rsidR="00B33792" w:rsidRDefault="00331C17" w:rsidP="00B33792">
      <w:pPr>
        <w:pStyle w:val="Heading3"/>
        <w:rPr>
          <w:lang w:val="en-US"/>
        </w:rPr>
      </w:pPr>
      <w:bookmarkStart w:id="37" w:name="_Toc427237058"/>
      <w:r>
        <w:rPr>
          <w:lang w:val="en-US"/>
        </w:rPr>
        <w:t>Preliminary d</w:t>
      </w:r>
      <w:r w:rsidR="00B33792">
        <w:rPr>
          <w:lang w:val="en-US"/>
        </w:rPr>
        <w:t>esign choices</w:t>
      </w:r>
      <w:bookmarkEnd w:id="37"/>
    </w:p>
    <w:p w:rsidR="00B33792" w:rsidRDefault="00AF18E4" w:rsidP="00B33792">
      <w:pPr>
        <w:rPr>
          <w:lang w:val="en-US"/>
        </w:rPr>
      </w:pPr>
      <w:r>
        <w:rPr>
          <w:lang w:val="en-US"/>
        </w:rPr>
        <w:fldChar w:fldCharType="begin"/>
      </w:r>
      <w:r>
        <w:rPr>
          <w:lang w:val="en-US"/>
        </w:rPr>
        <w:instrText xml:space="preserve"> REF _Ref427151350 \h </w:instrText>
      </w:r>
      <w:r>
        <w:rPr>
          <w:lang w:val="en-US"/>
        </w:rPr>
      </w:r>
      <w:r>
        <w:rPr>
          <w:lang w:val="en-US"/>
        </w:rPr>
        <w:fldChar w:fldCharType="separate"/>
      </w:r>
      <w:r w:rsidR="00F64BF8">
        <w:t xml:space="preserve">Table </w:t>
      </w:r>
      <w:r w:rsidR="00F64BF8">
        <w:rPr>
          <w:noProof/>
        </w:rPr>
        <w:t>6</w:t>
      </w:r>
      <w:r>
        <w:rPr>
          <w:lang w:val="en-US"/>
        </w:rPr>
        <w:fldChar w:fldCharType="end"/>
      </w:r>
      <w:r>
        <w:rPr>
          <w:lang w:val="en-US"/>
        </w:rPr>
        <w:t xml:space="preserve"> lists the </w:t>
      </w:r>
      <w:r w:rsidR="00331C17">
        <w:rPr>
          <w:lang w:val="en-US"/>
        </w:rPr>
        <w:t>preliminary</w:t>
      </w:r>
      <w:r>
        <w:rPr>
          <w:lang w:val="en-US"/>
        </w:rPr>
        <w:t xml:space="preserve"> design choices that </w:t>
      </w:r>
      <w:r w:rsidR="00331C17">
        <w:rPr>
          <w:lang w:val="en-US"/>
        </w:rPr>
        <w:t>have been made</w:t>
      </w:r>
      <w:r>
        <w:rPr>
          <w:lang w:val="en-US"/>
        </w:rPr>
        <w:t xml:space="preserve"> for Arts.</w:t>
      </w:r>
    </w:p>
    <w:p w:rsidR="00AF18E4" w:rsidRDefault="00AF18E4" w:rsidP="00B33792">
      <w:pPr>
        <w:rPr>
          <w:lang w:val="en-US"/>
        </w:rPr>
      </w:pPr>
    </w:p>
    <w:tbl>
      <w:tblPr>
        <w:tblStyle w:val="TableGrid"/>
        <w:tblW w:w="0" w:type="auto"/>
        <w:tblLook w:val="04A0" w:firstRow="1" w:lastRow="0" w:firstColumn="1" w:lastColumn="0" w:noHBand="0" w:noVBand="1"/>
      </w:tblPr>
      <w:tblGrid>
        <w:gridCol w:w="2678"/>
        <w:gridCol w:w="495"/>
        <w:gridCol w:w="6681"/>
      </w:tblGrid>
      <w:tr w:rsidR="00DD07CA" w:rsidTr="00331C17">
        <w:tc>
          <w:tcPr>
            <w:tcW w:w="0" w:type="auto"/>
          </w:tcPr>
          <w:p w:rsidR="00331C17" w:rsidRPr="00B33792" w:rsidRDefault="00331C17" w:rsidP="00B33792">
            <w:pPr>
              <w:keepNext/>
              <w:keepLines/>
              <w:rPr>
                <w:b/>
                <w:lang w:val="en-US"/>
              </w:rPr>
            </w:pPr>
            <w:r w:rsidRPr="00B33792">
              <w:rPr>
                <w:b/>
                <w:lang w:val="en-US"/>
              </w:rPr>
              <w:t>Design choice</w:t>
            </w:r>
          </w:p>
        </w:tc>
        <w:tc>
          <w:tcPr>
            <w:tcW w:w="0" w:type="auto"/>
          </w:tcPr>
          <w:p w:rsidR="00331C17" w:rsidRPr="00B33792" w:rsidRDefault="00331C17" w:rsidP="00B33792">
            <w:pPr>
              <w:keepNext/>
              <w:keepLines/>
              <w:rPr>
                <w:b/>
                <w:lang w:val="en-US"/>
              </w:rPr>
            </w:pPr>
            <w:r>
              <w:rPr>
                <w:b/>
                <w:lang w:val="en-US"/>
              </w:rPr>
              <w:t>SC</w:t>
            </w:r>
          </w:p>
        </w:tc>
        <w:tc>
          <w:tcPr>
            <w:tcW w:w="0" w:type="auto"/>
          </w:tcPr>
          <w:p w:rsidR="00331C17" w:rsidRPr="00B33792" w:rsidRDefault="00331C17" w:rsidP="00B33792">
            <w:pPr>
              <w:keepNext/>
              <w:keepLines/>
              <w:rPr>
                <w:b/>
                <w:lang w:val="en-US"/>
              </w:rPr>
            </w:pPr>
            <w:r w:rsidRPr="00B33792">
              <w:rPr>
                <w:b/>
                <w:lang w:val="en-US"/>
              </w:rPr>
              <w:t>Description</w:t>
            </w:r>
          </w:p>
        </w:tc>
      </w:tr>
      <w:tr w:rsidR="00DD07CA" w:rsidTr="00331C17">
        <w:tc>
          <w:tcPr>
            <w:tcW w:w="0" w:type="auto"/>
          </w:tcPr>
          <w:p w:rsidR="00331C17" w:rsidRPr="00B33792" w:rsidRDefault="00331C17" w:rsidP="00B33792">
            <w:pPr>
              <w:keepNext/>
              <w:keepLines/>
              <w:rPr>
                <w:lang w:val="en-US"/>
              </w:rPr>
            </w:pPr>
            <w:r>
              <w:rPr>
                <w:lang w:val="en-US"/>
              </w:rPr>
              <w:t xml:space="preserve">Use dedicated CB-444 output from </w:t>
            </w:r>
            <w:proofErr w:type="spellStart"/>
            <w:r>
              <w:rPr>
                <w:lang w:val="en-US"/>
              </w:rPr>
              <w:t>Apertif</w:t>
            </w:r>
            <w:proofErr w:type="spellEnd"/>
            <w:r>
              <w:rPr>
                <w:lang w:val="en-US"/>
              </w:rPr>
              <w:t xml:space="preserve"> BF for Arts</w:t>
            </w:r>
            <w:r w:rsidR="00F30607">
              <w:rPr>
                <w:lang w:val="en-US"/>
              </w:rPr>
              <w:t xml:space="preserve"> BF</w:t>
            </w:r>
            <w:r>
              <w:rPr>
                <w:lang w:val="en-US"/>
              </w:rPr>
              <w:t>.</w:t>
            </w:r>
          </w:p>
        </w:tc>
        <w:tc>
          <w:tcPr>
            <w:tcW w:w="0" w:type="auto"/>
          </w:tcPr>
          <w:p w:rsidR="00331C17" w:rsidRDefault="00331C17" w:rsidP="00AF18E4">
            <w:pPr>
              <w:keepNext/>
              <w:keepLines/>
              <w:rPr>
                <w:lang w:val="en-US"/>
              </w:rPr>
            </w:pPr>
            <w:r>
              <w:rPr>
                <w:lang w:val="en-US"/>
              </w:rPr>
              <w:t>All</w:t>
            </w:r>
          </w:p>
        </w:tc>
        <w:tc>
          <w:tcPr>
            <w:tcW w:w="0" w:type="auto"/>
          </w:tcPr>
          <w:p w:rsidR="00331C17" w:rsidRPr="00B33792" w:rsidRDefault="00331C17" w:rsidP="00F30607">
            <w:pPr>
              <w:keepNext/>
              <w:keepLines/>
              <w:rPr>
                <w:lang w:val="en-US"/>
              </w:rPr>
            </w:pPr>
            <w:r>
              <w:rPr>
                <w:lang w:val="en-US"/>
              </w:rPr>
              <w:t xml:space="preserve">Advantage is that </w:t>
            </w:r>
            <w:r w:rsidR="00F30607">
              <w:rPr>
                <w:lang w:val="en-US"/>
              </w:rPr>
              <w:t xml:space="preserve">dedicated </w:t>
            </w:r>
            <w:r>
              <w:rPr>
                <w:lang w:val="en-US"/>
              </w:rPr>
              <w:t xml:space="preserve">Arts </w:t>
            </w:r>
            <w:r w:rsidR="00F30607">
              <w:rPr>
                <w:lang w:val="en-US"/>
              </w:rPr>
              <w:t xml:space="preserve">BF hardware </w:t>
            </w:r>
            <w:r>
              <w:rPr>
                <w:lang w:val="en-US"/>
              </w:rPr>
              <w:t xml:space="preserve">can operate independently from the </w:t>
            </w:r>
            <w:proofErr w:type="spellStart"/>
            <w:r>
              <w:rPr>
                <w:lang w:val="en-US"/>
              </w:rPr>
              <w:t>Apertif</w:t>
            </w:r>
            <w:proofErr w:type="spellEnd"/>
            <w:r>
              <w:rPr>
                <w:lang w:val="en-US"/>
              </w:rPr>
              <w:t xml:space="preserve"> X hardware, see section </w:t>
            </w:r>
            <w:r>
              <w:rPr>
                <w:lang w:val="en-US"/>
              </w:rPr>
              <w:fldChar w:fldCharType="begin"/>
            </w:r>
            <w:r>
              <w:rPr>
                <w:lang w:val="en-US"/>
              </w:rPr>
              <w:instrText xml:space="preserve"> REF _Ref425859610 \r \h </w:instrText>
            </w:r>
            <w:r>
              <w:rPr>
                <w:lang w:val="en-US"/>
              </w:rPr>
            </w:r>
            <w:r>
              <w:rPr>
                <w:lang w:val="en-US"/>
              </w:rPr>
              <w:fldChar w:fldCharType="separate"/>
            </w:r>
            <w:r w:rsidR="00F64BF8">
              <w:rPr>
                <w:lang w:val="en-US"/>
              </w:rPr>
              <w:t>6.9</w:t>
            </w:r>
            <w:r>
              <w:rPr>
                <w:lang w:val="en-US"/>
              </w:rPr>
              <w:fldChar w:fldCharType="end"/>
            </w:r>
          </w:p>
        </w:tc>
      </w:tr>
      <w:tr w:rsidR="00DD07CA" w:rsidTr="00331C17">
        <w:tc>
          <w:tcPr>
            <w:tcW w:w="0" w:type="auto"/>
          </w:tcPr>
          <w:p w:rsidR="00331C17" w:rsidRDefault="00331C17" w:rsidP="00AF18E4">
            <w:pPr>
              <w:keepNext/>
              <w:keepLines/>
              <w:rPr>
                <w:lang w:val="en-US"/>
              </w:rPr>
            </w:pPr>
            <w:r>
              <w:rPr>
                <w:lang w:val="en-US"/>
              </w:rPr>
              <w:t>Use 16*1GbE</w:t>
            </w:r>
            <w:r w:rsidRPr="00331C17">
              <w:rPr>
                <w:lang w:val="en-US"/>
              </w:rPr>
              <w:sym w:font="Wingdings" w:char="F0E0"/>
            </w:r>
            <w:r>
              <w:rPr>
                <w:lang w:val="en-US"/>
              </w:rPr>
              <w:t>10GbE switch between Arts BF and Arts PL for SC1</w:t>
            </w:r>
          </w:p>
        </w:tc>
        <w:tc>
          <w:tcPr>
            <w:tcW w:w="0" w:type="auto"/>
          </w:tcPr>
          <w:p w:rsidR="00331C17" w:rsidRDefault="00331C17" w:rsidP="00331C17">
            <w:pPr>
              <w:keepNext/>
              <w:keepLines/>
              <w:rPr>
                <w:lang w:val="en-US"/>
              </w:rPr>
            </w:pPr>
            <w:r>
              <w:rPr>
                <w:lang w:val="en-US"/>
              </w:rPr>
              <w:t>1</w:t>
            </w:r>
          </w:p>
        </w:tc>
        <w:tc>
          <w:tcPr>
            <w:tcW w:w="0" w:type="auto"/>
          </w:tcPr>
          <w:p w:rsidR="00331C17" w:rsidRDefault="00DD07CA" w:rsidP="00AF18E4">
            <w:pPr>
              <w:keepNext/>
              <w:keepLines/>
              <w:rPr>
                <w:lang w:val="en-US"/>
              </w:rPr>
            </w:pPr>
            <w:r>
              <w:rPr>
                <w:lang w:val="en-US"/>
              </w:rPr>
              <w:t xml:space="preserve">Section </w:t>
            </w:r>
            <w:r>
              <w:rPr>
                <w:lang w:val="en-US"/>
              </w:rPr>
              <w:fldChar w:fldCharType="begin"/>
            </w:r>
            <w:r>
              <w:rPr>
                <w:lang w:val="en-US"/>
              </w:rPr>
              <w:instrText xml:space="preserve"> REF _Ref426370802 \r \h </w:instrText>
            </w:r>
            <w:r>
              <w:rPr>
                <w:lang w:val="en-US"/>
              </w:rPr>
            </w:r>
            <w:r>
              <w:rPr>
                <w:lang w:val="en-US"/>
              </w:rPr>
              <w:fldChar w:fldCharType="separate"/>
            </w:r>
            <w:r w:rsidR="00F64BF8">
              <w:rPr>
                <w:lang w:val="en-US"/>
              </w:rPr>
              <w:t>6.18.1</w:t>
            </w:r>
            <w:r>
              <w:rPr>
                <w:lang w:val="en-US"/>
              </w:rPr>
              <w:fldChar w:fldCharType="end"/>
            </w:r>
          </w:p>
        </w:tc>
      </w:tr>
      <w:tr w:rsidR="00DD07CA" w:rsidTr="00331C17">
        <w:tc>
          <w:tcPr>
            <w:tcW w:w="0" w:type="auto"/>
          </w:tcPr>
          <w:p w:rsidR="00DD07CA" w:rsidRPr="00B33792" w:rsidRDefault="00DD07CA" w:rsidP="00281530">
            <w:pPr>
              <w:keepNext/>
              <w:keepLines/>
              <w:rPr>
                <w:lang w:val="en-US"/>
              </w:rPr>
            </w:pPr>
            <w:r>
              <w:rPr>
                <w:lang w:val="en-US"/>
              </w:rPr>
              <w:t>Implement transient data buffer in Arts BF.</w:t>
            </w:r>
          </w:p>
        </w:tc>
        <w:tc>
          <w:tcPr>
            <w:tcW w:w="0" w:type="auto"/>
          </w:tcPr>
          <w:p w:rsidR="00DD07CA" w:rsidRDefault="00DD07CA" w:rsidP="00281530">
            <w:pPr>
              <w:keepNext/>
              <w:keepLines/>
              <w:rPr>
                <w:lang w:val="en-US"/>
              </w:rPr>
            </w:pPr>
            <w:r>
              <w:rPr>
                <w:lang w:val="en-US"/>
              </w:rPr>
              <w:t>3,4</w:t>
            </w:r>
          </w:p>
        </w:tc>
        <w:tc>
          <w:tcPr>
            <w:tcW w:w="0" w:type="auto"/>
          </w:tcPr>
          <w:p w:rsidR="00DD07CA" w:rsidRPr="00B33792" w:rsidRDefault="00DD07CA" w:rsidP="00281530">
            <w:pPr>
              <w:keepNext/>
              <w:keepLines/>
              <w:rPr>
                <w:lang w:val="en-US"/>
              </w:rPr>
            </w:pPr>
            <w:r>
              <w:rPr>
                <w:lang w:val="en-US"/>
              </w:rPr>
              <w:t xml:space="preserve">Advantage is that only the stokes I data need to be streaming transported from the Arts BF </w:t>
            </w:r>
            <w:proofErr w:type="spellStart"/>
            <w:r>
              <w:rPr>
                <w:lang w:val="en-US"/>
              </w:rPr>
              <w:t>ot</w:t>
            </w:r>
            <w:proofErr w:type="spellEnd"/>
            <w:r>
              <w:rPr>
                <w:lang w:val="en-US"/>
              </w:rPr>
              <w:t xml:space="preserve"> the Arts PL, see section </w:t>
            </w:r>
            <w:r>
              <w:rPr>
                <w:lang w:val="en-US"/>
              </w:rPr>
              <w:fldChar w:fldCharType="begin"/>
            </w:r>
            <w:r>
              <w:rPr>
                <w:lang w:val="en-US"/>
              </w:rPr>
              <w:instrText xml:space="preserve"> REF _Ref425245953 \r \h </w:instrText>
            </w:r>
            <w:r>
              <w:rPr>
                <w:lang w:val="en-US"/>
              </w:rPr>
            </w:r>
            <w:r>
              <w:rPr>
                <w:lang w:val="en-US"/>
              </w:rPr>
              <w:fldChar w:fldCharType="separate"/>
            </w:r>
            <w:r w:rsidR="00F64BF8">
              <w:rPr>
                <w:lang w:val="en-US"/>
              </w:rPr>
              <w:t>6.3</w:t>
            </w:r>
            <w:r>
              <w:rPr>
                <w:lang w:val="en-US"/>
              </w:rPr>
              <w:fldChar w:fldCharType="end"/>
            </w:r>
            <w:r>
              <w:rPr>
                <w:lang w:val="en-US"/>
              </w:rPr>
              <w:t xml:space="preserve">, </w:t>
            </w:r>
            <w:r>
              <w:rPr>
                <w:lang w:val="en-US"/>
              </w:rPr>
              <w:fldChar w:fldCharType="begin"/>
            </w:r>
            <w:r>
              <w:rPr>
                <w:lang w:val="en-US"/>
              </w:rPr>
              <w:instrText xml:space="preserve"> REF _Ref426370596 \r \h </w:instrText>
            </w:r>
            <w:r>
              <w:rPr>
                <w:lang w:val="en-US"/>
              </w:rPr>
            </w:r>
            <w:r>
              <w:rPr>
                <w:lang w:val="en-US"/>
              </w:rPr>
              <w:fldChar w:fldCharType="separate"/>
            </w:r>
            <w:r w:rsidR="00F64BF8">
              <w:rPr>
                <w:lang w:val="en-US"/>
              </w:rPr>
              <w:t>6.7</w:t>
            </w:r>
            <w:r>
              <w:rPr>
                <w:lang w:val="en-US"/>
              </w:rPr>
              <w:fldChar w:fldCharType="end"/>
            </w:r>
            <w:r>
              <w:rPr>
                <w:lang w:val="en-US"/>
              </w:rPr>
              <w:t xml:space="preserve">, </w:t>
            </w:r>
            <w:r>
              <w:rPr>
                <w:lang w:val="en-US"/>
              </w:rPr>
              <w:fldChar w:fldCharType="begin"/>
            </w:r>
            <w:r>
              <w:rPr>
                <w:lang w:val="en-US"/>
              </w:rPr>
              <w:instrText xml:space="preserve"> REF _Ref426370991 \r \h </w:instrText>
            </w:r>
            <w:r>
              <w:rPr>
                <w:lang w:val="en-US"/>
              </w:rPr>
            </w:r>
            <w:r>
              <w:rPr>
                <w:lang w:val="en-US"/>
              </w:rPr>
              <w:fldChar w:fldCharType="separate"/>
            </w:r>
            <w:r w:rsidR="00F64BF8">
              <w:rPr>
                <w:lang w:val="en-US"/>
              </w:rPr>
              <w:t>6.18.5</w:t>
            </w:r>
            <w:r>
              <w:rPr>
                <w:lang w:val="en-US"/>
              </w:rPr>
              <w:fldChar w:fldCharType="end"/>
            </w:r>
            <w:r>
              <w:rPr>
                <w:lang w:val="en-US"/>
              </w:rPr>
              <w:t>.</w:t>
            </w:r>
          </w:p>
        </w:tc>
      </w:tr>
      <w:tr w:rsidR="00DD07CA" w:rsidTr="00331C17">
        <w:tc>
          <w:tcPr>
            <w:tcW w:w="0" w:type="auto"/>
          </w:tcPr>
          <w:p w:rsidR="00DD07CA" w:rsidRDefault="00DD07CA" w:rsidP="00AF18E4">
            <w:pPr>
              <w:keepNext/>
              <w:keepLines/>
              <w:rPr>
                <w:lang w:val="en-US"/>
              </w:rPr>
            </w:pPr>
            <w:r>
              <w:rPr>
                <w:lang w:val="en-US"/>
              </w:rPr>
              <w:t>Use UniBoard</w:t>
            </w:r>
            <w:r w:rsidRPr="00AF18E4">
              <w:rPr>
                <w:vertAlign w:val="superscript"/>
                <w:lang w:val="en-US"/>
              </w:rPr>
              <w:t>2</w:t>
            </w:r>
            <w:r>
              <w:rPr>
                <w:lang w:val="en-US"/>
              </w:rPr>
              <w:t>-Arria10 as a 10GbE switch between Arts BF and Arts PL.</w:t>
            </w:r>
          </w:p>
        </w:tc>
        <w:tc>
          <w:tcPr>
            <w:tcW w:w="0" w:type="auto"/>
          </w:tcPr>
          <w:p w:rsidR="00DD07CA" w:rsidRDefault="00DD07CA" w:rsidP="00331C17">
            <w:pPr>
              <w:keepNext/>
              <w:keepLines/>
              <w:rPr>
                <w:lang w:val="en-US"/>
              </w:rPr>
            </w:pPr>
            <w:r>
              <w:rPr>
                <w:lang w:val="en-US"/>
              </w:rPr>
              <w:t>2,4</w:t>
            </w:r>
          </w:p>
        </w:tc>
        <w:tc>
          <w:tcPr>
            <w:tcW w:w="0" w:type="auto"/>
          </w:tcPr>
          <w:p w:rsidR="00DD07CA" w:rsidRDefault="00DD07CA" w:rsidP="002B09C5">
            <w:pPr>
              <w:keepNext/>
              <w:keepLines/>
              <w:rPr>
                <w:lang w:val="en-US"/>
              </w:rPr>
            </w:pPr>
            <w:r>
              <w:rPr>
                <w:lang w:val="en-US"/>
              </w:rPr>
              <w:t>Advantage is that this UniBoard</w:t>
            </w:r>
            <w:r w:rsidRPr="00AF18E4">
              <w:rPr>
                <w:vertAlign w:val="superscript"/>
                <w:lang w:val="en-US"/>
              </w:rPr>
              <w:t>2</w:t>
            </w:r>
            <w:r>
              <w:rPr>
                <w:lang w:val="en-US"/>
              </w:rPr>
              <w:t xml:space="preserve"> can map the unidirectional inputs to full duplex 10GbE outputs so no need for HEM or to investigate </w:t>
            </w:r>
            <w:proofErr w:type="spellStart"/>
            <w:r>
              <w:rPr>
                <w:lang w:val="en-US"/>
              </w:rPr>
              <w:t>Tx</w:t>
            </w:r>
            <w:proofErr w:type="spellEnd"/>
            <w:r>
              <w:rPr>
                <w:lang w:val="en-US"/>
              </w:rPr>
              <w:t xml:space="preserve"> only capabilities of switches, it can do additional </w:t>
            </w:r>
            <w:proofErr w:type="spellStart"/>
            <w:r>
              <w:rPr>
                <w:lang w:val="en-US"/>
              </w:rPr>
              <w:t>reording</w:t>
            </w:r>
            <w:proofErr w:type="spellEnd"/>
            <w:r>
              <w:rPr>
                <w:lang w:val="en-US"/>
              </w:rPr>
              <w:t xml:space="preserve"> within data</w:t>
            </w:r>
            <w:r w:rsidR="00A71C62">
              <w:rPr>
                <w:lang w:val="en-US"/>
              </w:rPr>
              <w:t xml:space="preserve"> packets or between data packets to map 16 inputs ports to 24 output ports, </w:t>
            </w:r>
            <w:r>
              <w:rPr>
                <w:lang w:val="en-US"/>
              </w:rPr>
              <w:t xml:space="preserve">and it can implement the transpose </w:t>
            </w:r>
            <w:proofErr w:type="spellStart"/>
            <w:r>
              <w:rPr>
                <w:lang w:val="en-US"/>
              </w:rPr>
              <w:t>T</w:t>
            </w:r>
            <w:r w:rsidRPr="00AF18E4">
              <w:rPr>
                <w:vertAlign w:val="subscript"/>
                <w:lang w:val="en-US"/>
              </w:rPr>
              <w:t>band</w:t>
            </w:r>
            <w:proofErr w:type="spellEnd"/>
            <w:r>
              <w:rPr>
                <w:lang w:val="en-US"/>
              </w:rPr>
              <w:t xml:space="preserve">., see section </w:t>
            </w:r>
            <w:r>
              <w:rPr>
                <w:lang w:val="en-US"/>
              </w:rPr>
              <w:fldChar w:fldCharType="begin"/>
            </w:r>
            <w:r>
              <w:rPr>
                <w:lang w:val="en-US"/>
              </w:rPr>
              <w:instrText xml:space="preserve"> REF _Ref425952166 \r \h </w:instrText>
            </w:r>
            <w:r>
              <w:rPr>
                <w:lang w:val="en-US"/>
              </w:rPr>
            </w:r>
            <w:r>
              <w:rPr>
                <w:lang w:val="en-US"/>
              </w:rPr>
              <w:fldChar w:fldCharType="separate"/>
            </w:r>
            <w:r w:rsidR="00F64BF8">
              <w:rPr>
                <w:lang w:val="en-US"/>
              </w:rPr>
              <w:t>6.16</w:t>
            </w:r>
            <w:r>
              <w:rPr>
                <w:lang w:val="en-US"/>
              </w:rPr>
              <w:fldChar w:fldCharType="end"/>
            </w:r>
            <w:r>
              <w:rPr>
                <w:lang w:val="en-US"/>
              </w:rPr>
              <w:t xml:space="preserve">, </w:t>
            </w:r>
            <w:r>
              <w:rPr>
                <w:lang w:val="en-US"/>
              </w:rPr>
              <w:fldChar w:fldCharType="begin"/>
            </w:r>
            <w:r>
              <w:rPr>
                <w:lang w:val="en-US"/>
              </w:rPr>
              <w:instrText xml:space="preserve"> REF _Ref425952191 \r \h </w:instrText>
            </w:r>
            <w:r>
              <w:rPr>
                <w:lang w:val="en-US"/>
              </w:rPr>
            </w:r>
            <w:r>
              <w:rPr>
                <w:lang w:val="en-US"/>
              </w:rPr>
              <w:fldChar w:fldCharType="separate"/>
            </w:r>
            <w:r w:rsidR="00F64BF8">
              <w:rPr>
                <w:lang w:val="en-US"/>
              </w:rPr>
              <w:t>6.17</w:t>
            </w:r>
            <w:r>
              <w:rPr>
                <w:lang w:val="en-US"/>
              </w:rPr>
              <w:fldChar w:fldCharType="end"/>
            </w:r>
            <w:r>
              <w:rPr>
                <w:lang w:val="en-US"/>
              </w:rPr>
              <w:t xml:space="preserve">, </w:t>
            </w:r>
            <w:r>
              <w:rPr>
                <w:lang w:val="en-US"/>
              </w:rPr>
              <w:fldChar w:fldCharType="begin"/>
            </w:r>
            <w:r>
              <w:rPr>
                <w:lang w:val="en-US"/>
              </w:rPr>
              <w:instrText xml:space="preserve"> REF _Ref426121293 \r \h </w:instrText>
            </w:r>
            <w:r>
              <w:rPr>
                <w:lang w:val="en-US"/>
              </w:rPr>
            </w:r>
            <w:r>
              <w:rPr>
                <w:lang w:val="en-US"/>
              </w:rPr>
              <w:fldChar w:fldCharType="separate"/>
            </w:r>
            <w:r w:rsidR="00F64BF8">
              <w:rPr>
                <w:lang w:val="en-US"/>
              </w:rPr>
              <w:t>6.18.2</w:t>
            </w:r>
            <w:r>
              <w:rPr>
                <w:lang w:val="en-US"/>
              </w:rPr>
              <w:fldChar w:fldCharType="end"/>
            </w:r>
            <w:r>
              <w:rPr>
                <w:lang w:val="en-US"/>
              </w:rPr>
              <w:t xml:space="preserve">. The </w:t>
            </w:r>
            <w:proofErr w:type="spellStart"/>
            <w:r>
              <w:rPr>
                <w:lang w:val="en-US"/>
              </w:rPr>
              <w:t>Infiniband</w:t>
            </w:r>
            <w:proofErr w:type="spellEnd"/>
            <w:r>
              <w:rPr>
                <w:lang w:val="en-US"/>
              </w:rPr>
              <w:t xml:space="preserve"> switch in the GPU cluster is then not needed (at least not for the transpose </w:t>
            </w:r>
            <w:proofErr w:type="spellStart"/>
            <w:r>
              <w:rPr>
                <w:lang w:val="en-US"/>
              </w:rPr>
              <w:t>T</w:t>
            </w:r>
            <w:r w:rsidRPr="00AF18E4">
              <w:rPr>
                <w:vertAlign w:val="subscript"/>
                <w:lang w:val="en-US"/>
              </w:rPr>
              <w:t>band</w:t>
            </w:r>
            <w:proofErr w:type="spellEnd"/>
            <w:r>
              <w:rPr>
                <w:lang w:val="en-US"/>
              </w:rPr>
              <w:t>).</w:t>
            </w:r>
          </w:p>
        </w:tc>
      </w:tr>
      <w:tr w:rsidR="00DD07CA" w:rsidTr="00331C17">
        <w:tc>
          <w:tcPr>
            <w:tcW w:w="0" w:type="auto"/>
          </w:tcPr>
          <w:p w:rsidR="00DD07CA" w:rsidRDefault="00DD07CA" w:rsidP="00AF18E4">
            <w:pPr>
              <w:keepNext/>
              <w:keepLines/>
              <w:rPr>
                <w:lang w:val="en-US"/>
              </w:rPr>
            </w:pPr>
          </w:p>
        </w:tc>
        <w:tc>
          <w:tcPr>
            <w:tcW w:w="0" w:type="auto"/>
          </w:tcPr>
          <w:p w:rsidR="00DD07CA" w:rsidRDefault="00DD07CA" w:rsidP="00AF18E4">
            <w:pPr>
              <w:keepNext/>
              <w:keepLines/>
              <w:rPr>
                <w:lang w:val="en-US"/>
              </w:rPr>
            </w:pPr>
          </w:p>
        </w:tc>
        <w:tc>
          <w:tcPr>
            <w:tcW w:w="0" w:type="auto"/>
          </w:tcPr>
          <w:p w:rsidR="00DD07CA" w:rsidRDefault="00DD07CA" w:rsidP="00AF18E4">
            <w:pPr>
              <w:keepNext/>
              <w:keepLines/>
              <w:rPr>
                <w:lang w:val="en-US"/>
              </w:rPr>
            </w:pPr>
          </w:p>
        </w:tc>
      </w:tr>
    </w:tbl>
    <w:p w:rsidR="00B33792" w:rsidRDefault="00B33792" w:rsidP="00B33792">
      <w:pPr>
        <w:pStyle w:val="Caption"/>
        <w:keepNext/>
        <w:keepLines/>
        <w:rPr>
          <w:lang w:val="en-US"/>
        </w:rPr>
      </w:pPr>
      <w:bookmarkStart w:id="38" w:name="_Ref427151350"/>
      <w:r>
        <w:t xml:space="preserve">Table </w:t>
      </w:r>
      <w:r>
        <w:fldChar w:fldCharType="begin"/>
      </w:r>
      <w:r>
        <w:instrText xml:space="preserve"> SEQ Table \* ARABIC </w:instrText>
      </w:r>
      <w:r>
        <w:fldChar w:fldCharType="separate"/>
      </w:r>
      <w:r w:rsidR="00F64BF8">
        <w:rPr>
          <w:noProof/>
        </w:rPr>
        <w:t>6</w:t>
      </w:r>
      <w:r>
        <w:fldChar w:fldCharType="end"/>
      </w:r>
      <w:bookmarkEnd w:id="38"/>
      <w:r>
        <w:t xml:space="preserve">: </w:t>
      </w:r>
      <w:r w:rsidR="00A71C62">
        <w:t xml:space="preserve">Preliminary </w:t>
      </w:r>
      <w:r w:rsidR="00AF18E4">
        <w:t>design choices</w:t>
      </w:r>
    </w:p>
    <w:p w:rsidR="00B33792" w:rsidRPr="00B33792" w:rsidRDefault="00B33792" w:rsidP="00B33792">
      <w:pPr>
        <w:rPr>
          <w:lang w:val="en-US"/>
        </w:rPr>
      </w:pPr>
    </w:p>
    <w:p w:rsidR="004F7852" w:rsidRDefault="004F7852" w:rsidP="004F7852">
      <w:pPr>
        <w:pStyle w:val="Heading3"/>
        <w:rPr>
          <w:lang w:val="en-US"/>
        </w:rPr>
      </w:pPr>
      <w:bookmarkStart w:id="39" w:name="_Toc427237059"/>
      <w:r>
        <w:rPr>
          <w:lang w:val="en-US"/>
        </w:rPr>
        <w:t xml:space="preserve">Scenarios for the Arts FPGA </w:t>
      </w:r>
      <w:proofErr w:type="spellStart"/>
      <w:r>
        <w:rPr>
          <w:lang w:val="en-US"/>
        </w:rPr>
        <w:t>beamformer</w:t>
      </w:r>
      <w:bookmarkEnd w:id="39"/>
      <w:proofErr w:type="spellEnd"/>
    </w:p>
    <w:p w:rsidR="00183B45" w:rsidRDefault="00183B45" w:rsidP="00183B45">
      <w:pPr>
        <w:rPr>
          <w:lang w:val="en-US"/>
        </w:rPr>
      </w:pPr>
      <w:r>
        <w:rPr>
          <w:lang w:val="en-US"/>
        </w:rPr>
        <w:t xml:space="preserve">The following tables list several scenarios for the Arts FPGA </w:t>
      </w:r>
      <w:proofErr w:type="spellStart"/>
      <w:r>
        <w:rPr>
          <w:lang w:val="en-US"/>
        </w:rPr>
        <w:t>beamformer</w:t>
      </w:r>
      <w:proofErr w:type="spellEnd"/>
      <w:r>
        <w:rPr>
          <w:lang w:val="en-US"/>
        </w:rPr>
        <w:t>.</w:t>
      </w:r>
    </w:p>
    <w:p w:rsidR="00183B45" w:rsidRDefault="00183B45" w:rsidP="00183B45">
      <w:pPr>
        <w:rPr>
          <w:lang w:val="en-US"/>
        </w:rPr>
      </w:pPr>
    </w:p>
    <w:tbl>
      <w:tblPr>
        <w:tblStyle w:val="TableGrid"/>
        <w:tblW w:w="0" w:type="auto"/>
        <w:tblLook w:val="04A0" w:firstRow="1" w:lastRow="0" w:firstColumn="1" w:lastColumn="0" w:noHBand="0" w:noVBand="1"/>
      </w:tblPr>
      <w:tblGrid>
        <w:gridCol w:w="1317"/>
        <w:gridCol w:w="8537"/>
      </w:tblGrid>
      <w:tr w:rsidR="00183B45" w:rsidTr="004F7852">
        <w:tc>
          <w:tcPr>
            <w:tcW w:w="0" w:type="auto"/>
          </w:tcPr>
          <w:p w:rsidR="00183B45" w:rsidRPr="003212CD" w:rsidRDefault="00183B45" w:rsidP="004F7852">
            <w:pPr>
              <w:keepNext/>
              <w:keepLines/>
              <w:rPr>
                <w:b/>
                <w:lang w:val="en-US"/>
              </w:rPr>
            </w:pPr>
            <w:r w:rsidRPr="003212CD">
              <w:rPr>
                <w:b/>
                <w:lang w:val="en-US"/>
              </w:rPr>
              <w:lastRenderedPageBreak/>
              <w:t>Scenario</w:t>
            </w:r>
          </w:p>
        </w:tc>
        <w:tc>
          <w:tcPr>
            <w:tcW w:w="0" w:type="auto"/>
          </w:tcPr>
          <w:p w:rsidR="00183B45" w:rsidRDefault="00183B45" w:rsidP="004F7852">
            <w:pPr>
              <w:keepNext/>
              <w:keepLines/>
              <w:rPr>
                <w:lang w:val="en-US"/>
              </w:rPr>
            </w:pPr>
            <w:r>
              <w:rPr>
                <w:lang w:val="en-US"/>
              </w:rPr>
              <w:t xml:space="preserve">Reuse 16 </w:t>
            </w:r>
            <w:proofErr w:type="spellStart"/>
            <w:r>
              <w:rPr>
                <w:lang w:val="en-US"/>
              </w:rPr>
              <w:t>UniBoards</w:t>
            </w:r>
            <w:proofErr w:type="spellEnd"/>
          </w:p>
        </w:tc>
      </w:tr>
      <w:tr w:rsidR="00183B45" w:rsidTr="004F7852">
        <w:tc>
          <w:tcPr>
            <w:tcW w:w="0" w:type="auto"/>
          </w:tcPr>
          <w:p w:rsidR="00183B45" w:rsidRPr="003212CD" w:rsidRDefault="00183B45" w:rsidP="004F7852">
            <w:pPr>
              <w:keepNext/>
              <w:keepLines/>
              <w:rPr>
                <w:b/>
                <w:lang w:val="en-US"/>
              </w:rPr>
            </w:pPr>
            <w:r w:rsidRPr="003212CD">
              <w:rPr>
                <w:b/>
                <w:lang w:val="en-US"/>
              </w:rPr>
              <w:t>Description</w:t>
            </w:r>
          </w:p>
        </w:tc>
        <w:tc>
          <w:tcPr>
            <w:tcW w:w="0" w:type="auto"/>
          </w:tcPr>
          <w:p w:rsidR="00183B45" w:rsidRDefault="00183B45" w:rsidP="004F7852">
            <w:pPr>
              <w:keepNext/>
              <w:keepLines/>
            </w:pPr>
            <w:r>
              <w:rPr>
                <w:lang w:val="en-US"/>
              </w:rPr>
              <w:t xml:space="preserve">Reuse the 16 </w:t>
            </w:r>
            <w:proofErr w:type="spellStart"/>
            <w:r>
              <w:rPr>
                <w:lang w:val="en-US"/>
              </w:rPr>
              <w:t>UniBoards</w:t>
            </w:r>
            <w:proofErr w:type="spellEnd"/>
            <w:r>
              <w:rPr>
                <w:lang w:val="en-US"/>
              </w:rPr>
              <w:t xml:space="preserve"> of </w:t>
            </w:r>
            <w:proofErr w:type="spellStart"/>
            <w:r>
              <w:rPr>
                <w:lang w:val="en-US"/>
              </w:rPr>
              <w:t>Apertif</w:t>
            </w:r>
            <w:proofErr w:type="spellEnd"/>
            <w:r>
              <w:rPr>
                <w:lang w:val="en-US"/>
              </w:rPr>
              <w:t xml:space="preserve"> X for all four Arts SC </w:t>
            </w:r>
            <w:r w:rsidRPr="006B65F7">
              <w:rPr>
                <w:rFonts w:cs="Arial"/>
                <w:szCs w:val="20"/>
                <w:lang w:val="en-US"/>
              </w:rPr>
              <w:t>(</w:t>
            </w:r>
            <w:r>
              <w:rPr>
                <w:rFonts w:cs="Arial"/>
                <w:szCs w:val="20"/>
                <w:lang w:val="en-US"/>
              </w:rPr>
              <w:t xml:space="preserve">section </w:t>
            </w:r>
            <w:r>
              <w:rPr>
                <w:rFonts w:cs="Arial"/>
                <w:szCs w:val="20"/>
                <w:lang w:val="en-US"/>
              </w:rPr>
              <w:fldChar w:fldCharType="begin"/>
            </w:r>
            <w:r>
              <w:rPr>
                <w:rFonts w:cs="Arial"/>
                <w:szCs w:val="20"/>
                <w:lang w:val="en-US"/>
              </w:rPr>
              <w:instrText xml:space="preserve"> REF _Ref426371963 \r \h </w:instrText>
            </w:r>
            <w:r>
              <w:rPr>
                <w:rFonts w:cs="Arial"/>
                <w:szCs w:val="20"/>
                <w:lang w:val="en-US"/>
              </w:rPr>
            </w:r>
            <w:r>
              <w:rPr>
                <w:rFonts w:cs="Arial"/>
                <w:szCs w:val="20"/>
                <w:lang w:val="en-US"/>
              </w:rPr>
              <w:fldChar w:fldCharType="separate"/>
            </w:r>
            <w:r w:rsidR="00F64BF8">
              <w:rPr>
                <w:rFonts w:cs="Arial"/>
                <w:szCs w:val="20"/>
                <w:lang w:val="en-US"/>
              </w:rPr>
              <w:t>6.11</w:t>
            </w:r>
            <w:r>
              <w:rPr>
                <w:rFonts w:cs="Arial"/>
                <w:szCs w:val="20"/>
                <w:lang w:val="en-US"/>
              </w:rPr>
              <w:fldChar w:fldCharType="end"/>
            </w:r>
            <w:r>
              <w:rPr>
                <w:rFonts w:cs="Arial"/>
                <w:szCs w:val="20"/>
                <w:lang w:val="en-US"/>
              </w:rPr>
              <w:t>)</w:t>
            </w:r>
            <w:r>
              <w:t>:</w:t>
            </w:r>
          </w:p>
          <w:p w:rsidR="00183B45" w:rsidRPr="003212CD" w:rsidRDefault="00183B45" w:rsidP="004F7852">
            <w:pPr>
              <w:pStyle w:val="ListParagraph"/>
              <w:keepNext/>
              <w:keepLines/>
              <w:numPr>
                <w:ilvl w:val="0"/>
                <w:numId w:val="15"/>
              </w:numPr>
              <w:rPr>
                <w:lang w:val="en-US"/>
              </w:rPr>
            </w:pPr>
            <w:r w:rsidRPr="006B65F7">
              <w:rPr>
                <w:rFonts w:ascii="Arial" w:hAnsi="Arial" w:cs="Arial"/>
                <w:sz w:val="20"/>
                <w:szCs w:val="20"/>
                <w:lang w:val="en-US"/>
              </w:rPr>
              <w:t xml:space="preserve">SC1 and SC4 fit on the 16 </w:t>
            </w:r>
            <w:proofErr w:type="spellStart"/>
            <w:r w:rsidRPr="006B65F7">
              <w:rPr>
                <w:rFonts w:ascii="Arial" w:hAnsi="Arial" w:cs="Arial"/>
                <w:sz w:val="20"/>
                <w:szCs w:val="20"/>
                <w:lang w:val="en-US"/>
              </w:rPr>
              <w:t>UniBoards</w:t>
            </w:r>
            <w:proofErr w:type="spellEnd"/>
            <w:r w:rsidRPr="006B65F7">
              <w:rPr>
                <w:rFonts w:ascii="Arial" w:hAnsi="Arial" w:cs="Arial"/>
                <w:sz w:val="20"/>
                <w:szCs w:val="20"/>
                <w:lang w:val="en-US"/>
              </w:rPr>
              <w:t xml:space="preserve">, because they are not running simultaneously with </w:t>
            </w:r>
            <w:proofErr w:type="spellStart"/>
            <w:r w:rsidRPr="006B65F7">
              <w:rPr>
                <w:rFonts w:ascii="Arial" w:hAnsi="Arial" w:cs="Arial"/>
                <w:sz w:val="20"/>
                <w:szCs w:val="20"/>
                <w:lang w:val="en-US"/>
              </w:rPr>
              <w:t>Apertif</w:t>
            </w:r>
            <w:proofErr w:type="spellEnd"/>
            <w:r>
              <w:rPr>
                <w:rFonts w:ascii="Arial" w:hAnsi="Arial" w:cs="Arial"/>
                <w:sz w:val="20"/>
                <w:szCs w:val="20"/>
                <w:lang w:val="en-US"/>
              </w:rPr>
              <w:t xml:space="preserve"> X.</w:t>
            </w:r>
          </w:p>
          <w:p w:rsidR="00F30607" w:rsidRPr="00F30607" w:rsidRDefault="00183B45" w:rsidP="004F7852">
            <w:pPr>
              <w:pStyle w:val="ListParagraph"/>
              <w:keepNext/>
              <w:keepLines/>
              <w:numPr>
                <w:ilvl w:val="0"/>
                <w:numId w:val="15"/>
              </w:numPr>
              <w:rPr>
                <w:lang w:val="en-US"/>
              </w:rPr>
            </w:pPr>
            <w:r w:rsidRPr="000B119F">
              <w:rPr>
                <w:rFonts w:ascii="Arial" w:hAnsi="Arial" w:cs="Arial"/>
                <w:sz w:val="20"/>
                <w:szCs w:val="20"/>
                <w:lang w:val="en-US"/>
              </w:rPr>
              <w:t xml:space="preserve">The SC2 with local interferometer data </w:t>
            </w:r>
            <w:r w:rsidR="00F30607">
              <w:rPr>
                <w:rFonts w:ascii="Arial" w:hAnsi="Arial" w:cs="Arial"/>
                <w:sz w:val="20"/>
                <w:szCs w:val="20"/>
                <w:lang w:val="en-US"/>
              </w:rPr>
              <w:t xml:space="preserve">for only the central CB can fit </w:t>
            </w:r>
            <w:r w:rsidR="00F30607" w:rsidRPr="006B65F7">
              <w:rPr>
                <w:rFonts w:ascii="Arial" w:hAnsi="Arial" w:cs="Arial"/>
                <w:sz w:val="20"/>
                <w:szCs w:val="20"/>
                <w:lang w:val="en-US"/>
              </w:rPr>
              <w:t xml:space="preserve">on the 16 </w:t>
            </w:r>
            <w:proofErr w:type="spellStart"/>
            <w:r w:rsidR="00F30607" w:rsidRPr="006B65F7">
              <w:rPr>
                <w:rFonts w:ascii="Arial" w:hAnsi="Arial" w:cs="Arial"/>
                <w:sz w:val="20"/>
                <w:szCs w:val="20"/>
                <w:lang w:val="en-US"/>
              </w:rPr>
              <w:t>UniBoards</w:t>
            </w:r>
            <w:proofErr w:type="spellEnd"/>
            <w:r w:rsidR="00F30607">
              <w:rPr>
                <w:rFonts w:ascii="Arial" w:hAnsi="Arial" w:cs="Arial"/>
                <w:sz w:val="20"/>
                <w:szCs w:val="20"/>
                <w:lang w:val="en-US"/>
              </w:rPr>
              <w:t xml:space="preserve">, see section </w:t>
            </w:r>
            <w:r w:rsidR="00F30607">
              <w:rPr>
                <w:rFonts w:ascii="Arial" w:hAnsi="Arial" w:cs="Arial"/>
                <w:sz w:val="20"/>
                <w:szCs w:val="20"/>
                <w:lang w:val="en-US"/>
              </w:rPr>
              <w:fldChar w:fldCharType="begin"/>
            </w:r>
            <w:r w:rsidR="00F30607">
              <w:rPr>
                <w:rFonts w:ascii="Arial" w:hAnsi="Arial" w:cs="Arial"/>
                <w:sz w:val="20"/>
                <w:szCs w:val="20"/>
                <w:lang w:val="en-US"/>
              </w:rPr>
              <w:instrText xml:space="preserve"> REF _Ref425858434 \r \h </w:instrText>
            </w:r>
            <w:r w:rsidR="00F30607">
              <w:rPr>
                <w:rFonts w:ascii="Arial" w:hAnsi="Arial" w:cs="Arial"/>
                <w:sz w:val="20"/>
                <w:szCs w:val="20"/>
                <w:lang w:val="en-US"/>
              </w:rPr>
            </w:r>
            <w:r w:rsidR="00F30607">
              <w:rPr>
                <w:rFonts w:ascii="Arial" w:hAnsi="Arial" w:cs="Arial"/>
                <w:sz w:val="20"/>
                <w:szCs w:val="20"/>
                <w:lang w:val="en-US"/>
              </w:rPr>
              <w:fldChar w:fldCharType="separate"/>
            </w:r>
            <w:r w:rsidR="00F64BF8">
              <w:rPr>
                <w:rFonts w:ascii="Arial" w:hAnsi="Arial" w:cs="Arial"/>
                <w:sz w:val="20"/>
                <w:szCs w:val="20"/>
                <w:lang w:val="en-US"/>
              </w:rPr>
              <w:t>6.1</w:t>
            </w:r>
            <w:r w:rsidR="00F30607">
              <w:rPr>
                <w:rFonts w:ascii="Arial" w:hAnsi="Arial" w:cs="Arial"/>
                <w:sz w:val="20"/>
                <w:szCs w:val="20"/>
                <w:lang w:val="en-US"/>
              </w:rPr>
              <w:fldChar w:fldCharType="end"/>
            </w:r>
          </w:p>
          <w:p w:rsidR="00183B45" w:rsidRDefault="00F30607" w:rsidP="004F7852">
            <w:pPr>
              <w:pStyle w:val="ListParagraph"/>
              <w:keepNext/>
              <w:keepLines/>
              <w:numPr>
                <w:ilvl w:val="0"/>
                <w:numId w:val="15"/>
              </w:numPr>
              <w:rPr>
                <w:lang w:val="en-US"/>
              </w:rPr>
            </w:pPr>
            <w:r>
              <w:rPr>
                <w:rFonts w:ascii="Arial" w:hAnsi="Arial" w:cs="Arial"/>
                <w:sz w:val="20"/>
                <w:szCs w:val="20"/>
                <w:lang w:val="en-US"/>
              </w:rPr>
              <w:t>C</w:t>
            </w:r>
            <w:r w:rsidR="00183B45" w:rsidRPr="000B119F">
              <w:rPr>
                <w:rFonts w:ascii="Arial" w:hAnsi="Arial" w:cs="Arial"/>
                <w:sz w:val="20"/>
                <w:szCs w:val="20"/>
                <w:lang w:val="en-US"/>
              </w:rPr>
              <w:t xml:space="preserve">ommensal SC3 will have to run together with the </w:t>
            </w:r>
            <w:proofErr w:type="spellStart"/>
            <w:r w:rsidR="00183B45" w:rsidRPr="000B119F">
              <w:rPr>
                <w:rFonts w:ascii="Arial" w:hAnsi="Arial" w:cs="Arial"/>
                <w:sz w:val="20"/>
                <w:szCs w:val="20"/>
                <w:lang w:val="en-US"/>
              </w:rPr>
              <w:t>Apertif</w:t>
            </w:r>
            <w:proofErr w:type="spellEnd"/>
            <w:r w:rsidR="00183B45" w:rsidRPr="000B119F">
              <w:rPr>
                <w:rFonts w:ascii="Arial" w:hAnsi="Arial" w:cs="Arial"/>
                <w:sz w:val="20"/>
                <w:szCs w:val="20"/>
                <w:lang w:val="en-US"/>
              </w:rPr>
              <w:t xml:space="preserve"> X</w:t>
            </w:r>
            <w:r>
              <w:rPr>
                <w:rFonts w:ascii="Arial" w:hAnsi="Arial" w:cs="Arial"/>
                <w:sz w:val="20"/>
                <w:szCs w:val="20"/>
                <w:lang w:val="en-US"/>
              </w:rPr>
              <w:t xml:space="preserve"> on the same FPGAs</w:t>
            </w:r>
            <w:r w:rsidR="00183B45">
              <w:rPr>
                <w:rFonts w:ascii="Arial" w:hAnsi="Arial" w:cs="Arial"/>
                <w:sz w:val="20"/>
                <w:szCs w:val="20"/>
                <w:lang w:val="en-US"/>
              </w:rPr>
              <w:t>.</w:t>
            </w:r>
          </w:p>
        </w:tc>
      </w:tr>
      <w:tr w:rsidR="00183B45" w:rsidTr="004F7852">
        <w:tc>
          <w:tcPr>
            <w:tcW w:w="0" w:type="auto"/>
          </w:tcPr>
          <w:p w:rsidR="00183B45" w:rsidRPr="003212CD" w:rsidRDefault="00183B45" w:rsidP="004F7852">
            <w:pPr>
              <w:keepNext/>
              <w:keepLines/>
              <w:rPr>
                <w:b/>
                <w:lang w:val="en-US"/>
              </w:rPr>
            </w:pPr>
            <w:r w:rsidRPr="003212CD">
              <w:rPr>
                <w:b/>
                <w:lang w:val="en-US"/>
              </w:rPr>
              <w:t>Issues</w:t>
            </w:r>
          </w:p>
        </w:tc>
        <w:tc>
          <w:tcPr>
            <w:tcW w:w="0" w:type="auto"/>
          </w:tcPr>
          <w:p w:rsidR="00183B45" w:rsidRPr="00086E45" w:rsidRDefault="00183B45" w:rsidP="004F7852">
            <w:pPr>
              <w:pStyle w:val="ListParagraph"/>
              <w:keepNext/>
              <w:keepLines/>
              <w:numPr>
                <w:ilvl w:val="0"/>
                <w:numId w:val="15"/>
              </w:numPr>
              <w:rPr>
                <w:lang w:val="en-US"/>
              </w:rPr>
            </w:pPr>
            <w:r w:rsidRPr="00086E45">
              <w:rPr>
                <w:rFonts w:ascii="Arial" w:hAnsi="Arial" w:cs="Arial"/>
                <w:sz w:val="20"/>
                <w:szCs w:val="20"/>
                <w:lang w:val="en-US"/>
              </w:rPr>
              <w:t xml:space="preserve">SC3 </w:t>
            </w:r>
            <w:r w:rsidR="00FF0E66">
              <w:rPr>
                <w:rFonts w:ascii="Arial" w:hAnsi="Arial" w:cs="Arial"/>
                <w:sz w:val="20"/>
                <w:szCs w:val="20"/>
                <w:lang w:val="en-US"/>
              </w:rPr>
              <w:t>can</w:t>
            </w:r>
            <w:r w:rsidRPr="00086E45">
              <w:rPr>
                <w:rFonts w:ascii="Arial" w:hAnsi="Arial" w:cs="Arial"/>
                <w:sz w:val="20"/>
                <w:szCs w:val="20"/>
                <w:lang w:val="en-US"/>
              </w:rPr>
              <w:t xml:space="preserve">not fit </w:t>
            </w:r>
            <w:r>
              <w:rPr>
                <w:rFonts w:ascii="Arial" w:hAnsi="Arial" w:cs="Arial"/>
                <w:sz w:val="20"/>
                <w:szCs w:val="20"/>
                <w:lang w:val="en-US"/>
              </w:rPr>
              <w:t xml:space="preserve">together with </w:t>
            </w:r>
            <w:proofErr w:type="spellStart"/>
            <w:r>
              <w:rPr>
                <w:rFonts w:ascii="Arial" w:hAnsi="Arial" w:cs="Arial"/>
                <w:sz w:val="20"/>
                <w:szCs w:val="20"/>
                <w:lang w:val="en-US"/>
              </w:rPr>
              <w:t>Apertif</w:t>
            </w:r>
            <w:proofErr w:type="spellEnd"/>
            <w:r>
              <w:rPr>
                <w:rFonts w:ascii="Arial" w:hAnsi="Arial" w:cs="Arial"/>
                <w:sz w:val="20"/>
                <w:szCs w:val="20"/>
                <w:lang w:val="en-US"/>
              </w:rPr>
              <w:t xml:space="preserve"> X </w:t>
            </w:r>
            <w:r w:rsidRPr="00086E45">
              <w:rPr>
                <w:rFonts w:ascii="Arial" w:hAnsi="Arial" w:cs="Arial"/>
                <w:sz w:val="20"/>
                <w:szCs w:val="20"/>
                <w:lang w:val="en-US"/>
              </w:rPr>
              <w:t xml:space="preserve">on the </w:t>
            </w:r>
            <w:proofErr w:type="spellStart"/>
            <w:r w:rsidRPr="00086E45">
              <w:rPr>
                <w:rFonts w:ascii="Arial" w:hAnsi="Arial" w:cs="Arial"/>
                <w:sz w:val="20"/>
                <w:szCs w:val="20"/>
                <w:lang w:val="en-US"/>
              </w:rPr>
              <w:t>UniBoard</w:t>
            </w:r>
            <w:proofErr w:type="spellEnd"/>
            <w:r w:rsidRPr="00086E45">
              <w:rPr>
                <w:rFonts w:ascii="Arial" w:hAnsi="Arial" w:cs="Arial"/>
                <w:sz w:val="20"/>
                <w:szCs w:val="20"/>
                <w:lang w:val="en-US"/>
              </w:rPr>
              <w:t xml:space="preserve"> FPGAs</w:t>
            </w:r>
            <w:r w:rsidR="00F30607">
              <w:rPr>
                <w:rFonts w:ascii="Arial" w:hAnsi="Arial" w:cs="Arial"/>
                <w:sz w:val="20"/>
                <w:szCs w:val="20"/>
                <w:lang w:val="en-US"/>
              </w:rPr>
              <w:t xml:space="preserve">, see section </w:t>
            </w:r>
            <w:r w:rsidR="00F30607">
              <w:rPr>
                <w:rFonts w:ascii="Arial" w:hAnsi="Arial" w:cs="Arial"/>
                <w:sz w:val="20"/>
                <w:szCs w:val="20"/>
                <w:lang w:val="en-US"/>
              </w:rPr>
              <w:fldChar w:fldCharType="begin"/>
            </w:r>
            <w:r w:rsidR="00F30607">
              <w:rPr>
                <w:rFonts w:ascii="Arial" w:hAnsi="Arial" w:cs="Arial"/>
                <w:sz w:val="20"/>
                <w:szCs w:val="20"/>
                <w:lang w:val="en-US"/>
              </w:rPr>
              <w:instrText xml:space="preserve"> REF _Ref427220721 \r \h </w:instrText>
            </w:r>
            <w:r w:rsidR="00F30607">
              <w:rPr>
                <w:rFonts w:ascii="Arial" w:hAnsi="Arial" w:cs="Arial"/>
                <w:sz w:val="20"/>
                <w:szCs w:val="20"/>
                <w:lang w:val="en-US"/>
              </w:rPr>
            </w:r>
            <w:r w:rsidR="00F30607">
              <w:rPr>
                <w:rFonts w:ascii="Arial" w:hAnsi="Arial" w:cs="Arial"/>
                <w:sz w:val="20"/>
                <w:szCs w:val="20"/>
                <w:lang w:val="en-US"/>
              </w:rPr>
              <w:fldChar w:fldCharType="separate"/>
            </w:r>
            <w:r w:rsidR="00F64BF8">
              <w:rPr>
                <w:rFonts w:ascii="Arial" w:hAnsi="Arial" w:cs="Arial"/>
                <w:sz w:val="20"/>
                <w:szCs w:val="20"/>
                <w:lang w:val="en-US"/>
              </w:rPr>
              <w:t>4.4.5</w:t>
            </w:r>
            <w:r w:rsidR="00F30607">
              <w:rPr>
                <w:rFonts w:ascii="Arial" w:hAnsi="Arial" w:cs="Arial"/>
                <w:sz w:val="20"/>
                <w:szCs w:val="20"/>
                <w:lang w:val="en-US"/>
              </w:rPr>
              <w:fldChar w:fldCharType="end"/>
            </w:r>
          </w:p>
          <w:p w:rsidR="00FF0E66" w:rsidRPr="00FF0E66" w:rsidRDefault="00183B45" w:rsidP="00FF0E66">
            <w:pPr>
              <w:pStyle w:val="ListParagraph"/>
              <w:keepNext/>
              <w:keepLines/>
              <w:numPr>
                <w:ilvl w:val="0"/>
                <w:numId w:val="15"/>
              </w:numPr>
              <w:rPr>
                <w:lang w:val="en-US"/>
              </w:rPr>
            </w:pPr>
            <w:r>
              <w:rPr>
                <w:rFonts w:ascii="Arial" w:hAnsi="Arial" w:cs="Arial"/>
                <w:sz w:val="20"/>
                <w:szCs w:val="20"/>
                <w:lang w:val="en-US"/>
              </w:rPr>
              <w:t>C</w:t>
            </w:r>
            <w:r w:rsidRPr="00086E45">
              <w:rPr>
                <w:rFonts w:ascii="Arial" w:hAnsi="Arial" w:cs="Arial"/>
                <w:sz w:val="20"/>
                <w:szCs w:val="20"/>
                <w:lang w:val="en-US"/>
              </w:rPr>
              <w:t xml:space="preserve">ombining </w:t>
            </w:r>
            <w:proofErr w:type="spellStart"/>
            <w:r w:rsidRPr="00086E45">
              <w:rPr>
                <w:rFonts w:ascii="Arial" w:hAnsi="Arial" w:cs="Arial"/>
                <w:sz w:val="20"/>
                <w:szCs w:val="20"/>
                <w:lang w:val="en-US"/>
              </w:rPr>
              <w:t>Apertif</w:t>
            </w:r>
            <w:proofErr w:type="spellEnd"/>
            <w:r w:rsidRPr="00086E45">
              <w:rPr>
                <w:rFonts w:ascii="Arial" w:hAnsi="Arial" w:cs="Arial"/>
                <w:sz w:val="20"/>
                <w:szCs w:val="20"/>
                <w:lang w:val="en-US"/>
              </w:rPr>
              <w:t xml:space="preserve"> X </w:t>
            </w:r>
            <w:r>
              <w:rPr>
                <w:rFonts w:ascii="Arial" w:hAnsi="Arial" w:cs="Arial"/>
                <w:sz w:val="20"/>
                <w:szCs w:val="20"/>
                <w:lang w:val="en-US"/>
              </w:rPr>
              <w:t xml:space="preserve">with </w:t>
            </w:r>
            <w:r w:rsidR="00A71C62">
              <w:rPr>
                <w:rFonts w:ascii="Arial" w:hAnsi="Arial" w:cs="Arial"/>
                <w:sz w:val="20"/>
                <w:szCs w:val="20"/>
                <w:lang w:val="en-US"/>
              </w:rPr>
              <w:t xml:space="preserve">Arts </w:t>
            </w:r>
            <w:r w:rsidR="00FF0E66">
              <w:rPr>
                <w:rFonts w:ascii="Arial" w:hAnsi="Arial" w:cs="Arial"/>
                <w:sz w:val="20"/>
                <w:szCs w:val="20"/>
                <w:lang w:val="en-US"/>
              </w:rPr>
              <w:t>SC3</w:t>
            </w:r>
            <w:r w:rsidRPr="00086E45">
              <w:rPr>
                <w:rFonts w:ascii="Arial" w:hAnsi="Arial" w:cs="Arial"/>
                <w:sz w:val="20"/>
                <w:szCs w:val="20"/>
                <w:lang w:val="en-US"/>
              </w:rPr>
              <w:t xml:space="preserve"> </w:t>
            </w:r>
            <w:r w:rsidR="00A71C62">
              <w:rPr>
                <w:rFonts w:ascii="Arial" w:hAnsi="Arial" w:cs="Arial"/>
                <w:sz w:val="20"/>
                <w:szCs w:val="20"/>
                <w:lang w:val="en-US"/>
              </w:rPr>
              <w:t xml:space="preserve">in one FPGA </w:t>
            </w:r>
            <w:r w:rsidRPr="00086E45">
              <w:rPr>
                <w:rFonts w:ascii="Arial" w:hAnsi="Arial" w:cs="Arial"/>
                <w:sz w:val="20"/>
                <w:szCs w:val="20"/>
                <w:lang w:val="en-US"/>
              </w:rPr>
              <w:t xml:space="preserve">will make the firmware design </w:t>
            </w:r>
            <w:r w:rsidR="001120D1">
              <w:rPr>
                <w:rFonts w:ascii="Arial" w:hAnsi="Arial" w:cs="Arial"/>
                <w:sz w:val="20"/>
                <w:szCs w:val="20"/>
                <w:lang w:val="en-US"/>
              </w:rPr>
              <w:t xml:space="preserve">and maintenance </w:t>
            </w:r>
            <w:r w:rsidRPr="00086E45">
              <w:rPr>
                <w:rFonts w:ascii="Arial" w:hAnsi="Arial" w:cs="Arial"/>
                <w:sz w:val="20"/>
                <w:szCs w:val="20"/>
                <w:lang w:val="en-US"/>
              </w:rPr>
              <w:t>more complicated.</w:t>
            </w:r>
          </w:p>
        </w:tc>
      </w:tr>
    </w:tbl>
    <w:p w:rsidR="00183B45" w:rsidRDefault="00183B45" w:rsidP="00183B45">
      <w:pPr>
        <w:pStyle w:val="Caption"/>
        <w:keepNext/>
        <w:keepLines/>
        <w:rPr>
          <w:lang w:val="en-US"/>
        </w:rPr>
      </w:pPr>
      <w:r>
        <w:t xml:space="preserve">Table </w:t>
      </w:r>
      <w:r>
        <w:fldChar w:fldCharType="begin"/>
      </w:r>
      <w:r>
        <w:instrText xml:space="preserve"> SEQ Table \* ARABIC </w:instrText>
      </w:r>
      <w:r>
        <w:fldChar w:fldCharType="separate"/>
      </w:r>
      <w:r w:rsidR="00F64BF8">
        <w:rPr>
          <w:noProof/>
        </w:rPr>
        <w:t>7</w:t>
      </w:r>
      <w:r>
        <w:fldChar w:fldCharType="end"/>
      </w:r>
      <w:r>
        <w:t>: Arts BF scenario 1</w:t>
      </w:r>
    </w:p>
    <w:p w:rsidR="00183B45" w:rsidRDefault="00183B45" w:rsidP="00183B45">
      <w:pPr>
        <w:rPr>
          <w:lang w:val="en-US"/>
        </w:rPr>
      </w:pPr>
    </w:p>
    <w:p w:rsidR="00183B45" w:rsidRDefault="00183B45" w:rsidP="00183B45">
      <w:pPr>
        <w:rPr>
          <w:lang w:val="en-US"/>
        </w:rPr>
      </w:pPr>
    </w:p>
    <w:tbl>
      <w:tblPr>
        <w:tblStyle w:val="TableGrid"/>
        <w:tblW w:w="0" w:type="auto"/>
        <w:tblLook w:val="04A0" w:firstRow="1" w:lastRow="0" w:firstColumn="1" w:lastColumn="0" w:noHBand="0" w:noVBand="1"/>
      </w:tblPr>
      <w:tblGrid>
        <w:gridCol w:w="1317"/>
        <w:gridCol w:w="8537"/>
      </w:tblGrid>
      <w:tr w:rsidR="00183B45" w:rsidTr="004F7852">
        <w:tc>
          <w:tcPr>
            <w:tcW w:w="0" w:type="auto"/>
          </w:tcPr>
          <w:p w:rsidR="00183B45" w:rsidRPr="003212CD" w:rsidRDefault="00183B45" w:rsidP="004F7852">
            <w:pPr>
              <w:keepNext/>
              <w:keepLines/>
              <w:rPr>
                <w:b/>
                <w:lang w:val="en-US"/>
              </w:rPr>
            </w:pPr>
            <w:r w:rsidRPr="003212CD">
              <w:rPr>
                <w:b/>
                <w:lang w:val="en-US"/>
              </w:rPr>
              <w:t>Scenario</w:t>
            </w:r>
          </w:p>
        </w:tc>
        <w:tc>
          <w:tcPr>
            <w:tcW w:w="0" w:type="auto"/>
          </w:tcPr>
          <w:p w:rsidR="00183B45" w:rsidRDefault="00A71C62" w:rsidP="004F7852">
            <w:pPr>
              <w:keepNext/>
              <w:keepLines/>
              <w:rPr>
                <w:lang w:val="en-US"/>
              </w:rPr>
            </w:pPr>
            <w:r>
              <w:rPr>
                <w:lang w:val="en-US"/>
              </w:rPr>
              <w:t>U</w:t>
            </w:r>
            <w:r w:rsidR="00183B45">
              <w:rPr>
                <w:lang w:val="en-US"/>
              </w:rPr>
              <w:t>se</w:t>
            </w:r>
            <w:r w:rsidR="00183B45" w:rsidRPr="000B119F">
              <w:rPr>
                <w:lang w:val="en-US"/>
              </w:rPr>
              <w:t xml:space="preserve"> dedicated 4 UniBoard</w:t>
            </w:r>
            <w:r w:rsidR="00183B45" w:rsidRPr="000B119F">
              <w:rPr>
                <w:vertAlign w:val="superscript"/>
                <w:lang w:val="en-US"/>
              </w:rPr>
              <w:t>2</w:t>
            </w:r>
            <w:r w:rsidR="00183B45" w:rsidRPr="000B119F">
              <w:rPr>
                <w:lang w:val="en-US"/>
              </w:rPr>
              <w:t>s</w:t>
            </w:r>
            <w:r w:rsidR="00183B45">
              <w:rPr>
                <w:lang w:val="en-US"/>
              </w:rPr>
              <w:t xml:space="preserve"> with Arria10 FPGAs (section </w:t>
            </w:r>
            <w:r w:rsidR="00183B45">
              <w:rPr>
                <w:lang w:val="en-US"/>
              </w:rPr>
              <w:fldChar w:fldCharType="begin"/>
            </w:r>
            <w:r w:rsidR="00183B45">
              <w:rPr>
                <w:lang w:val="en-US"/>
              </w:rPr>
              <w:instrText xml:space="preserve"> REF _Ref425766022 \r \h </w:instrText>
            </w:r>
            <w:r w:rsidR="00183B45">
              <w:rPr>
                <w:lang w:val="en-US"/>
              </w:rPr>
            </w:r>
            <w:r w:rsidR="00183B45">
              <w:rPr>
                <w:lang w:val="en-US"/>
              </w:rPr>
              <w:fldChar w:fldCharType="separate"/>
            </w:r>
            <w:r w:rsidR="00F64BF8">
              <w:rPr>
                <w:lang w:val="en-US"/>
              </w:rPr>
              <w:t>4.2</w:t>
            </w:r>
            <w:r w:rsidR="00183B45">
              <w:rPr>
                <w:lang w:val="en-US"/>
              </w:rPr>
              <w:fldChar w:fldCharType="end"/>
            </w:r>
            <w:r w:rsidR="00183B45">
              <w:rPr>
                <w:lang w:val="en-US"/>
              </w:rPr>
              <w:t>)</w:t>
            </w:r>
          </w:p>
        </w:tc>
      </w:tr>
      <w:tr w:rsidR="00183B45" w:rsidTr="004F7852">
        <w:tc>
          <w:tcPr>
            <w:tcW w:w="0" w:type="auto"/>
          </w:tcPr>
          <w:p w:rsidR="00183B45" w:rsidRPr="003212CD" w:rsidRDefault="00183B45" w:rsidP="004F7852">
            <w:pPr>
              <w:keepNext/>
              <w:keepLines/>
              <w:rPr>
                <w:b/>
                <w:lang w:val="en-US"/>
              </w:rPr>
            </w:pPr>
            <w:r w:rsidRPr="003212CD">
              <w:rPr>
                <w:b/>
                <w:lang w:val="en-US"/>
              </w:rPr>
              <w:t>Description</w:t>
            </w:r>
          </w:p>
        </w:tc>
        <w:tc>
          <w:tcPr>
            <w:tcW w:w="0" w:type="auto"/>
          </w:tcPr>
          <w:p w:rsidR="00183B45" w:rsidRDefault="00183B45" w:rsidP="004F7852">
            <w:pPr>
              <w:keepNext/>
              <w:keepLines/>
              <w:rPr>
                <w:lang w:val="en-US"/>
              </w:rPr>
            </w:pPr>
            <w:r w:rsidRPr="000B119F">
              <w:rPr>
                <w:lang w:val="en-US"/>
              </w:rPr>
              <w:t xml:space="preserve">Reuse 16 </w:t>
            </w:r>
            <w:proofErr w:type="spellStart"/>
            <w:r w:rsidRPr="000B119F">
              <w:rPr>
                <w:lang w:val="en-US"/>
              </w:rPr>
              <w:t>UniBoards</w:t>
            </w:r>
            <w:proofErr w:type="spellEnd"/>
            <w:r w:rsidRPr="000B119F">
              <w:rPr>
                <w:lang w:val="en-US"/>
              </w:rPr>
              <w:t xml:space="preserve"> </w:t>
            </w:r>
            <w:r>
              <w:rPr>
                <w:lang w:val="en-US"/>
              </w:rPr>
              <w:t xml:space="preserve">for SC1 and SC4 </w:t>
            </w:r>
            <w:r w:rsidRPr="000B119F">
              <w:rPr>
                <w:lang w:val="en-US"/>
              </w:rPr>
              <w:t>and use dedicated 4 UniBoard</w:t>
            </w:r>
            <w:r w:rsidRPr="000B119F">
              <w:rPr>
                <w:vertAlign w:val="superscript"/>
                <w:lang w:val="en-US"/>
              </w:rPr>
              <w:t>2</w:t>
            </w:r>
            <w:r w:rsidRPr="000B119F">
              <w:rPr>
                <w:lang w:val="en-US"/>
              </w:rPr>
              <w:t>s with Arria10</w:t>
            </w:r>
            <w:r>
              <w:rPr>
                <w:lang w:val="en-US"/>
              </w:rPr>
              <w:t xml:space="preserve"> for SC2 and SC3:</w:t>
            </w:r>
          </w:p>
          <w:p w:rsidR="00183B45" w:rsidRPr="000B119F" w:rsidRDefault="00183B45" w:rsidP="004F7852">
            <w:pPr>
              <w:pStyle w:val="ListParagraph"/>
              <w:keepNext/>
              <w:keepLines/>
              <w:numPr>
                <w:ilvl w:val="0"/>
                <w:numId w:val="15"/>
              </w:numPr>
              <w:rPr>
                <w:rFonts w:ascii="Arial" w:hAnsi="Arial" w:cs="Arial"/>
                <w:sz w:val="20"/>
                <w:szCs w:val="20"/>
                <w:lang w:val="en-US"/>
              </w:rPr>
            </w:pPr>
            <w:r w:rsidRPr="000B119F">
              <w:rPr>
                <w:rFonts w:ascii="Arial" w:hAnsi="Arial" w:cs="Arial"/>
                <w:sz w:val="20"/>
                <w:szCs w:val="20"/>
                <w:lang w:val="en-US"/>
              </w:rPr>
              <w:t xml:space="preserve">SC1 </w:t>
            </w:r>
            <w:r>
              <w:rPr>
                <w:rFonts w:ascii="Arial" w:hAnsi="Arial" w:cs="Arial"/>
                <w:sz w:val="20"/>
                <w:szCs w:val="20"/>
                <w:lang w:val="en-US"/>
              </w:rPr>
              <w:t xml:space="preserve">can </w:t>
            </w:r>
            <w:r w:rsidRPr="000B119F">
              <w:rPr>
                <w:rFonts w:ascii="Arial" w:hAnsi="Arial" w:cs="Arial"/>
                <w:sz w:val="20"/>
                <w:szCs w:val="20"/>
                <w:lang w:val="en-US"/>
              </w:rPr>
              <w:t xml:space="preserve">remain on the 16 </w:t>
            </w:r>
            <w:proofErr w:type="spellStart"/>
            <w:r w:rsidRPr="000B119F">
              <w:rPr>
                <w:rFonts w:ascii="Arial" w:hAnsi="Arial" w:cs="Arial"/>
                <w:sz w:val="20"/>
                <w:szCs w:val="20"/>
                <w:lang w:val="en-US"/>
              </w:rPr>
              <w:t>UniBoards</w:t>
            </w:r>
            <w:proofErr w:type="spellEnd"/>
            <w:r w:rsidRPr="000B119F">
              <w:rPr>
                <w:rFonts w:ascii="Arial" w:hAnsi="Arial" w:cs="Arial"/>
                <w:sz w:val="20"/>
                <w:szCs w:val="20"/>
                <w:lang w:val="en-US"/>
              </w:rPr>
              <w:t xml:space="preserve">, but it could </w:t>
            </w:r>
            <w:r>
              <w:rPr>
                <w:rFonts w:ascii="Arial" w:hAnsi="Arial" w:cs="Arial"/>
                <w:sz w:val="20"/>
                <w:szCs w:val="20"/>
                <w:lang w:val="en-US"/>
              </w:rPr>
              <w:t xml:space="preserve">also </w:t>
            </w:r>
            <w:r w:rsidRPr="000B119F">
              <w:rPr>
                <w:rFonts w:ascii="Arial" w:hAnsi="Arial" w:cs="Arial"/>
                <w:sz w:val="20"/>
                <w:szCs w:val="20"/>
                <w:lang w:val="en-US"/>
              </w:rPr>
              <w:t>be ported to the 4 UniBoard</w:t>
            </w:r>
            <w:r w:rsidRPr="000B119F">
              <w:rPr>
                <w:rFonts w:ascii="Arial" w:hAnsi="Arial" w:cs="Arial"/>
                <w:sz w:val="20"/>
                <w:szCs w:val="20"/>
                <w:vertAlign w:val="superscript"/>
                <w:lang w:val="en-US"/>
              </w:rPr>
              <w:t>2</w:t>
            </w:r>
            <w:r w:rsidRPr="000B119F">
              <w:rPr>
                <w:rFonts w:ascii="Arial" w:hAnsi="Arial" w:cs="Arial"/>
                <w:sz w:val="20"/>
                <w:szCs w:val="20"/>
                <w:lang w:val="en-US"/>
              </w:rPr>
              <w:t>.</w:t>
            </w:r>
          </w:p>
          <w:p w:rsidR="00183B45" w:rsidRDefault="00183B45" w:rsidP="004F7852">
            <w:pPr>
              <w:pStyle w:val="ListParagraph"/>
              <w:keepNext/>
              <w:keepLines/>
              <w:numPr>
                <w:ilvl w:val="0"/>
                <w:numId w:val="15"/>
              </w:numPr>
              <w:rPr>
                <w:lang w:val="en-US"/>
              </w:rPr>
            </w:pPr>
            <w:r w:rsidRPr="000B119F">
              <w:rPr>
                <w:rFonts w:ascii="Arial" w:hAnsi="Arial" w:cs="Arial"/>
                <w:sz w:val="20"/>
                <w:szCs w:val="20"/>
                <w:lang w:val="en-US"/>
              </w:rPr>
              <w:t>SC4 needs to remain o</w:t>
            </w:r>
            <w:r>
              <w:rPr>
                <w:rFonts w:ascii="Arial" w:hAnsi="Arial" w:cs="Arial"/>
                <w:sz w:val="20"/>
                <w:szCs w:val="20"/>
                <w:lang w:val="en-US"/>
              </w:rPr>
              <w:t xml:space="preserve">n the 16 </w:t>
            </w:r>
            <w:proofErr w:type="spellStart"/>
            <w:r>
              <w:rPr>
                <w:rFonts w:ascii="Arial" w:hAnsi="Arial" w:cs="Arial"/>
                <w:sz w:val="20"/>
                <w:szCs w:val="20"/>
                <w:lang w:val="en-US"/>
              </w:rPr>
              <w:t>UniBoards</w:t>
            </w:r>
            <w:proofErr w:type="spellEnd"/>
            <w:r>
              <w:rPr>
                <w:rFonts w:ascii="Arial" w:hAnsi="Arial" w:cs="Arial"/>
                <w:sz w:val="20"/>
                <w:szCs w:val="20"/>
                <w:lang w:val="en-US"/>
              </w:rPr>
              <w:t xml:space="preserve">, because regarding processing SC4 </w:t>
            </w:r>
            <w:r w:rsidRPr="000B119F">
              <w:rPr>
                <w:rFonts w:ascii="Arial" w:hAnsi="Arial" w:cs="Arial"/>
                <w:sz w:val="20"/>
                <w:szCs w:val="20"/>
                <w:lang w:val="en-US"/>
              </w:rPr>
              <w:t>does not fit on the 4 UniBoard</w:t>
            </w:r>
            <w:r w:rsidRPr="000B119F">
              <w:rPr>
                <w:rFonts w:ascii="Arial" w:hAnsi="Arial" w:cs="Arial"/>
                <w:sz w:val="20"/>
                <w:szCs w:val="20"/>
                <w:vertAlign w:val="superscript"/>
                <w:lang w:val="en-US"/>
              </w:rPr>
              <w:t>2</w:t>
            </w:r>
            <w:r w:rsidRPr="000B119F">
              <w:rPr>
                <w:rFonts w:ascii="Arial" w:hAnsi="Arial" w:cs="Arial"/>
                <w:sz w:val="20"/>
                <w:szCs w:val="20"/>
                <w:lang w:val="en-US"/>
              </w:rPr>
              <w:t xml:space="preserve"> with Arria10</w:t>
            </w:r>
            <w:r>
              <w:rPr>
                <w:rFonts w:ascii="Arial" w:hAnsi="Arial" w:cs="Arial"/>
                <w:sz w:val="20"/>
                <w:szCs w:val="20"/>
                <w:lang w:val="en-US"/>
              </w:rPr>
              <w:t xml:space="preserve"> (see section </w:t>
            </w:r>
            <w:r>
              <w:rPr>
                <w:rFonts w:ascii="Arial" w:hAnsi="Arial" w:cs="Arial"/>
                <w:sz w:val="20"/>
                <w:szCs w:val="20"/>
                <w:lang w:val="en-US"/>
              </w:rPr>
              <w:fldChar w:fldCharType="begin"/>
            </w:r>
            <w:r>
              <w:rPr>
                <w:rFonts w:ascii="Arial" w:hAnsi="Arial" w:cs="Arial"/>
                <w:sz w:val="20"/>
                <w:szCs w:val="20"/>
                <w:lang w:val="en-US"/>
              </w:rPr>
              <w:instrText xml:space="preserve"> REF _Ref425772796 \r \h </w:instrText>
            </w:r>
            <w:r>
              <w:rPr>
                <w:rFonts w:ascii="Arial" w:hAnsi="Arial" w:cs="Arial"/>
                <w:sz w:val="20"/>
                <w:szCs w:val="20"/>
                <w:lang w:val="en-US"/>
              </w:rPr>
            </w:r>
            <w:r>
              <w:rPr>
                <w:rFonts w:ascii="Arial" w:hAnsi="Arial" w:cs="Arial"/>
                <w:sz w:val="20"/>
                <w:szCs w:val="20"/>
                <w:lang w:val="en-US"/>
              </w:rPr>
              <w:fldChar w:fldCharType="separate"/>
            </w:r>
            <w:r w:rsidR="00F64BF8">
              <w:rPr>
                <w:rFonts w:ascii="Arial" w:hAnsi="Arial" w:cs="Arial"/>
                <w:sz w:val="20"/>
                <w:szCs w:val="20"/>
                <w:lang w:val="en-US"/>
              </w:rPr>
              <w:t>4.5</w:t>
            </w:r>
            <w:r>
              <w:rPr>
                <w:rFonts w:ascii="Arial" w:hAnsi="Arial" w:cs="Arial"/>
                <w:sz w:val="20"/>
                <w:szCs w:val="20"/>
                <w:lang w:val="en-US"/>
              </w:rPr>
              <w:fldChar w:fldCharType="end"/>
            </w:r>
            <w:r>
              <w:rPr>
                <w:rFonts w:ascii="Arial" w:hAnsi="Arial" w:cs="Arial"/>
                <w:sz w:val="20"/>
                <w:szCs w:val="20"/>
                <w:lang w:val="en-US"/>
              </w:rPr>
              <w:t>).</w:t>
            </w:r>
          </w:p>
        </w:tc>
      </w:tr>
      <w:tr w:rsidR="00183B45" w:rsidTr="004F7852">
        <w:tc>
          <w:tcPr>
            <w:tcW w:w="0" w:type="auto"/>
          </w:tcPr>
          <w:p w:rsidR="00183B45" w:rsidRPr="003212CD" w:rsidRDefault="00183B45" w:rsidP="004F7852">
            <w:pPr>
              <w:keepNext/>
              <w:keepLines/>
              <w:rPr>
                <w:b/>
                <w:lang w:val="en-US"/>
              </w:rPr>
            </w:pPr>
            <w:r w:rsidRPr="003212CD">
              <w:rPr>
                <w:b/>
                <w:lang w:val="en-US"/>
              </w:rPr>
              <w:t>Issues</w:t>
            </w:r>
          </w:p>
        </w:tc>
        <w:tc>
          <w:tcPr>
            <w:tcW w:w="0" w:type="auto"/>
          </w:tcPr>
          <w:p w:rsidR="00183B45" w:rsidRPr="00FF0E66" w:rsidRDefault="00183B45" w:rsidP="00FF0E66">
            <w:pPr>
              <w:pStyle w:val="ListParagraph"/>
              <w:keepNext/>
              <w:keepLines/>
              <w:numPr>
                <w:ilvl w:val="0"/>
                <w:numId w:val="15"/>
              </w:numPr>
              <w:rPr>
                <w:rFonts w:ascii="Arial" w:hAnsi="Arial" w:cs="Arial"/>
                <w:sz w:val="20"/>
                <w:szCs w:val="20"/>
                <w:lang w:val="en-US"/>
              </w:rPr>
            </w:pPr>
            <w:r w:rsidRPr="00086E45">
              <w:rPr>
                <w:rFonts w:ascii="Arial" w:hAnsi="Arial" w:cs="Arial"/>
                <w:sz w:val="20"/>
                <w:szCs w:val="20"/>
                <w:lang w:val="en-US"/>
              </w:rPr>
              <w:t>UniBoard</w:t>
            </w:r>
            <w:r w:rsidRPr="0060470B">
              <w:rPr>
                <w:rFonts w:ascii="Arial" w:hAnsi="Arial" w:cs="Arial"/>
                <w:sz w:val="20"/>
                <w:szCs w:val="20"/>
                <w:vertAlign w:val="superscript"/>
                <w:lang w:val="en-US"/>
              </w:rPr>
              <w:t>2</w:t>
            </w:r>
            <w:r w:rsidR="00FF0E66">
              <w:rPr>
                <w:rFonts w:ascii="Arial" w:hAnsi="Arial" w:cs="Arial"/>
                <w:sz w:val="20"/>
                <w:szCs w:val="20"/>
                <w:lang w:val="en-US"/>
              </w:rPr>
              <w:t xml:space="preserve"> only has maximum 1</w:t>
            </w:r>
            <w:r w:rsidRPr="00086E45">
              <w:rPr>
                <w:rFonts w:ascii="Arial" w:hAnsi="Arial" w:cs="Arial"/>
                <w:sz w:val="20"/>
                <w:szCs w:val="20"/>
                <w:lang w:val="en-US"/>
              </w:rPr>
              <w:t xml:space="preserve"> </w:t>
            </w:r>
            <w:proofErr w:type="spellStart"/>
            <w:r w:rsidRPr="00086E45">
              <w:rPr>
                <w:rFonts w:ascii="Arial" w:hAnsi="Arial" w:cs="Arial"/>
                <w:sz w:val="20"/>
                <w:szCs w:val="20"/>
                <w:lang w:val="en-US"/>
              </w:rPr>
              <w:t>TByte</w:t>
            </w:r>
            <w:proofErr w:type="spellEnd"/>
            <w:r w:rsidRPr="00086E45">
              <w:rPr>
                <w:rFonts w:ascii="Arial" w:hAnsi="Arial" w:cs="Arial"/>
                <w:sz w:val="20"/>
                <w:szCs w:val="20"/>
                <w:lang w:val="en-US"/>
              </w:rPr>
              <w:t xml:space="preserve"> for transient data storage, whereas SC3 requires 4 </w:t>
            </w:r>
            <w:proofErr w:type="spellStart"/>
            <w:r w:rsidRPr="00086E45">
              <w:rPr>
                <w:rFonts w:ascii="Arial" w:hAnsi="Arial" w:cs="Arial"/>
                <w:sz w:val="20"/>
                <w:szCs w:val="20"/>
                <w:lang w:val="en-US"/>
              </w:rPr>
              <w:t>TByte</w:t>
            </w:r>
            <w:proofErr w:type="spellEnd"/>
            <w:r w:rsidRPr="00086E45">
              <w:rPr>
                <w:rFonts w:ascii="Arial" w:hAnsi="Arial" w:cs="Arial"/>
                <w:sz w:val="20"/>
                <w:szCs w:val="20"/>
                <w:lang w:val="en-US"/>
              </w:rPr>
              <w:t xml:space="preserve"> for 10 s of CB-444 voltage data.</w:t>
            </w:r>
          </w:p>
        </w:tc>
      </w:tr>
    </w:tbl>
    <w:p w:rsidR="00183B45" w:rsidRDefault="00183B45" w:rsidP="00183B45">
      <w:pPr>
        <w:pStyle w:val="Caption"/>
        <w:keepNext/>
        <w:keepLines/>
        <w:rPr>
          <w:lang w:val="en-US"/>
        </w:rPr>
      </w:pPr>
      <w:r>
        <w:t xml:space="preserve">Table </w:t>
      </w:r>
      <w:r>
        <w:fldChar w:fldCharType="begin"/>
      </w:r>
      <w:r>
        <w:instrText xml:space="preserve"> SEQ Table \* ARABIC </w:instrText>
      </w:r>
      <w:r>
        <w:fldChar w:fldCharType="separate"/>
      </w:r>
      <w:r w:rsidR="00F64BF8">
        <w:rPr>
          <w:noProof/>
        </w:rPr>
        <w:t>8</w:t>
      </w:r>
      <w:r>
        <w:fldChar w:fldCharType="end"/>
      </w:r>
      <w:r>
        <w:t>: Arts BF scenario 2</w:t>
      </w:r>
    </w:p>
    <w:p w:rsidR="00A71C62" w:rsidRDefault="00A71C62" w:rsidP="00A71C62">
      <w:pPr>
        <w:rPr>
          <w:lang w:val="en-US"/>
        </w:rPr>
      </w:pPr>
    </w:p>
    <w:p w:rsidR="00FF0E66" w:rsidRDefault="00FF0E66" w:rsidP="00A71C62">
      <w:pPr>
        <w:rPr>
          <w:lang w:val="en-US"/>
        </w:rPr>
      </w:pPr>
    </w:p>
    <w:tbl>
      <w:tblPr>
        <w:tblStyle w:val="TableGrid"/>
        <w:tblW w:w="0" w:type="auto"/>
        <w:tblLook w:val="04A0" w:firstRow="1" w:lastRow="0" w:firstColumn="1" w:lastColumn="0" w:noHBand="0" w:noVBand="1"/>
      </w:tblPr>
      <w:tblGrid>
        <w:gridCol w:w="1317"/>
        <w:gridCol w:w="7881"/>
      </w:tblGrid>
      <w:tr w:rsidR="00A71C62" w:rsidTr="00281530">
        <w:tc>
          <w:tcPr>
            <w:tcW w:w="0" w:type="auto"/>
          </w:tcPr>
          <w:p w:rsidR="00A71C62" w:rsidRPr="003212CD" w:rsidRDefault="00A71C62" w:rsidP="00281530">
            <w:pPr>
              <w:keepNext/>
              <w:keepLines/>
              <w:rPr>
                <w:b/>
                <w:lang w:val="en-US"/>
              </w:rPr>
            </w:pPr>
            <w:r w:rsidRPr="003212CD">
              <w:rPr>
                <w:b/>
                <w:lang w:val="en-US"/>
              </w:rPr>
              <w:t>Scenario</w:t>
            </w:r>
          </w:p>
        </w:tc>
        <w:tc>
          <w:tcPr>
            <w:tcW w:w="0" w:type="auto"/>
          </w:tcPr>
          <w:p w:rsidR="00A71C62" w:rsidRDefault="00FF0E66" w:rsidP="00FF0E66">
            <w:pPr>
              <w:keepNext/>
              <w:keepLines/>
              <w:rPr>
                <w:lang w:val="en-US"/>
              </w:rPr>
            </w:pPr>
            <w:r>
              <w:rPr>
                <w:lang w:val="en-US"/>
              </w:rPr>
              <w:t>Use</w:t>
            </w:r>
            <w:r w:rsidR="00A71C62" w:rsidRPr="000B119F">
              <w:rPr>
                <w:lang w:val="en-US"/>
              </w:rPr>
              <w:t xml:space="preserve"> dedicated </w:t>
            </w:r>
            <w:r>
              <w:rPr>
                <w:lang w:val="en-US"/>
              </w:rPr>
              <w:t>8</w:t>
            </w:r>
            <w:r w:rsidR="00A71C62" w:rsidRPr="000B119F">
              <w:rPr>
                <w:lang w:val="en-US"/>
              </w:rPr>
              <w:t xml:space="preserve"> UniBoard</w:t>
            </w:r>
            <w:r w:rsidR="00A71C62" w:rsidRPr="000B119F">
              <w:rPr>
                <w:vertAlign w:val="superscript"/>
                <w:lang w:val="en-US"/>
              </w:rPr>
              <w:t>2</w:t>
            </w:r>
            <w:r w:rsidR="00A71C62" w:rsidRPr="000B119F">
              <w:rPr>
                <w:lang w:val="en-US"/>
              </w:rPr>
              <w:t>s</w:t>
            </w:r>
            <w:r w:rsidR="00A71C62">
              <w:rPr>
                <w:lang w:val="en-US"/>
              </w:rPr>
              <w:t xml:space="preserve"> with Arria10 FPGAs (section </w:t>
            </w:r>
            <w:r w:rsidR="00A71C62">
              <w:rPr>
                <w:lang w:val="en-US"/>
              </w:rPr>
              <w:fldChar w:fldCharType="begin"/>
            </w:r>
            <w:r w:rsidR="00A71C62">
              <w:rPr>
                <w:lang w:val="en-US"/>
              </w:rPr>
              <w:instrText xml:space="preserve"> REF _Ref425766022 \r \h </w:instrText>
            </w:r>
            <w:r w:rsidR="00A71C62">
              <w:rPr>
                <w:lang w:val="en-US"/>
              </w:rPr>
            </w:r>
            <w:r w:rsidR="00A71C62">
              <w:rPr>
                <w:lang w:val="en-US"/>
              </w:rPr>
              <w:fldChar w:fldCharType="separate"/>
            </w:r>
            <w:r w:rsidR="00F64BF8">
              <w:rPr>
                <w:lang w:val="en-US"/>
              </w:rPr>
              <w:t>4.2</w:t>
            </w:r>
            <w:r w:rsidR="00A71C62">
              <w:rPr>
                <w:lang w:val="en-US"/>
              </w:rPr>
              <w:fldChar w:fldCharType="end"/>
            </w:r>
            <w:r w:rsidR="00A71C62">
              <w:rPr>
                <w:lang w:val="en-US"/>
              </w:rPr>
              <w:t>)</w:t>
            </w:r>
          </w:p>
        </w:tc>
      </w:tr>
      <w:tr w:rsidR="00A71C62" w:rsidTr="00281530">
        <w:tc>
          <w:tcPr>
            <w:tcW w:w="0" w:type="auto"/>
          </w:tcPr>
          <w:p w:rsidR="00A71C62" w:rsidRPr="003212CD" w:rsidRDefault="00A71C62" w:rsidP="00281530">
            <w:pPr>
              <w:keepNext/>
              <w:keepLines/>
              <w:rPr>
                <w:b/>
                <w:lang w:val="en-US"/>
              </w:rPr>
            </w:pPr>
            <w:r w:rsidRPr="003212CD">
              <w:rPr>
                <w:b/>
                <w:lang w:val="en-US"/>
              </w:rPr>
              <w:t>Description</w:t>
            </w:r>
          </w:p>
        </w:tc>
        <w:tc>
          <w:tcPr>
            <w:tcW w:w="0" w:type="auto"/>
          </w:tcPr>
          <w:p w:rsidR="00625ABD" w:rsidRPr="00625ABD" w:rsidRDefault="00FF0E66" w:rsidP="00FF0E66">
            <w:pPr>
              <w:keepNext/>
              <w:keepLines/>
              <w:rPr>
                <w:rFonts w:cs="Arial"/>
                <w:szCs w:val="20"/>
                <w:lang w:val="en-US"/>
              </w:rPr>
            </w:pPr>
            <w:r w:rsidRPr="00625ABD">
              <w:rPr>
                <w:rFonts w:cs="Arial"/>
                <w:szCs w:val="20"/>
                <w:lang w:val="en-US"/>
              </w:rPr>
              <w:t>Compared to scenario 2 the SC4 can now run on the UniBoard</w:t>
            </w:r>
            <w:r w:rsidRPr="00625ABD">
              <w:rPr>
                <w:rFonts w:cs="Arial"/>
                <w:szCs w:val="20"/>
                <w:vertAlign w:val="superscript"/>
                <w:lang w:val="en-US"/>
              </w:rPr>
              <w:t>2</w:t>
            </w:r>
            <w:r w:rsidR="00625ABD" w:rsidRPr="00625ABD">
              <w:rPr>
                <w:rFonts w:cs="Arial"/>
                <w:szCs w:val="20"/>
                <w:lang w:val="en-US"/>
              </w:rPr>
              <w:t>.</w:t>
            </w:r>
          </w:p>
          <w:p w:rsidR="00A71C62" w:rsidRPr="00625ABD" w:rsidRDefault="00625ABD" w:rsidP="00625ABD">
            <w:pPr>
              <w:pStyle w:val="ListParagraph"/>
              <w:keepNext/>
              <w:keepLines/>
              <w:numPr>
                <w:ilvl w:val="0"/>
                <w:numId w:val="15"/>
              </w:numPr>
              <w:rPr>
                <w:rFonts w:ascii="Arial" w:hAnsi="Arial" w:cs="Arial"/>
                <w:sz w:val="20"/>
                <w:szCs w:val="20"/>
                <w:lang w:val="en-US"/>
              </w:rPr>
            </w:pPr>
            <w:r w:rsidRPr="00625ABD">
              <w:rPr>
                <w:rFonts w:ascii="Arial" w:hAnsi="Arial" w:cs="Arial"/>
                <w:sz w:val="20"/>
                <w:szCs w:val="20"/>
                <w:lang w:val="en-US"/>
              </w:rPr>
              <w:t>With SC4 on a dedicated system the SC3 is no longer needed and can be omitted.</w:t>
            </w:r>
          </w:p>
        </w:tc>
      </w:tr>
      <w:tr w:rsidR="00A71C62" w:rsidTr="00281530">
        <w:tc>
          <w:tcPr>
            <w:tcW w:w="0" w:type="auto"/>
          </w:tcPr>
          <w:p w:rsidR="00A71C62" w:rsidRPr="003212CD" w:rsidRDefault="00A71C62" w:rsidP="00281530">
            <w:pPr>
              <w:keepNext/>
              <w:keepLines/>
              <w:rPr>
                <w:b/>
                <w:lang w:val="en-US"/>
              </w:rPr>
            </w:pPr>
            <w:r w:rsidRPr="003212CD">
              <w:rPr>
                <w:b/>
                <w:lang w:val="en-US"/>
              </w:rPr>
              <w:t>Issues</w:t>
            </w:r>
          </w:p>
        </w:tc>
        <w:tc>
          <w:tcPr>
            <w:tcW w:w="0" w:type="auto"/>
          </w:tcPr>
          <w:p w:rsidR="00A71C62" w:rsidRPr="00625ABD" w:rsidRDefault="00FF0E66" w:rsidP="00FF0E66">
            <w:pPr>
              <w:pStyle w:val="ListParagraph"/>
              <w:keepNext/>
              <w:keepLines/>
              <w:numPr>
                <w:ilvl w:val="0"/>
                <w:numId w:val="15"/>
              </w:numPr>
              <w:rPr>
                <w:rFonts w:ascii="Arial" w:hAnsi="Arial" w:cs="Arial"/>
                <w:sz w:val="20"/>
                <w:szCs w:val="20"/>
                <w:lang w:val="en-US"/>
              </w:rPr>
            </w:pPr>
            <w:r w:rsidRPr="00625ABD">
              <w:rPr>
                <w:rFonts w:ascii="Arial" w:hAnsi="Arial" w:cs="Arial"/>
                <w:sz w:val="20"/>
                <w:szCs w:val="20"/>
                <w:lang w:val="en-US"/>
              </w:rPr>
              <w:t>The 4 extra UniBoard</w:t>
            </w:r>
            <w:r w:rsidRPr="00625ABD">
              <w:rPr>
                <w:rFonts w:ascii="Arial" w:hAnsi="Arial" w:cs="Arial"/>
                <w:sz w:val="20"/>
                <w:szCs w:val="20"/>
                <w:vertAlign w:val="superscript"/>
                <w:lang w:val="en-US"/>
              </w:rPr>
              <w:t>2</w:t>
            </w:r>
            <w:r w:rsidRPr="00625ABD">
              <w:rPr>
                <w:rFonts w:ascii="Arial" w:hAnsi="Arial" w:cs="Arial"/>
                <w:sz w:val="20"/>
                <w:szCs w:val="20"/>
                <w:lang w:val="en-US"/>
              </w:rPr>
              <w:t>s increase the cost, complexity and the power consumption.</w:t>
            </w:r>
          </w:p>
        </w:tc>
      </w:tr>
    </w:tbl>
    <w:p w:rsidR="00A71C62" w:rsidRDefault="00A71C62" w:rsidP="00A71C62">
      <w:pPr>
        <w:pStyle w:val="Caption"/>
        <w:keepNext/>
        <w:keepLines/>
        <w:rPr>
          <w:lang w:val="en-US"/>
        </w:rPr>
      </w:pPr>
      <w:r>
        <w:t xml:space="preserve">Table </w:t>
      </w:r>
      <w:r>
        <w:fldChar w:fldCharType="begin"/>
      </w:r>
      <w:r>
        <w:instrText xml:space="preserve"> SEQ Table \* ARABIC </w:instrText>
      </w:r>
      <w:r>
        <w:fldChar w:fldCharType="separate"/>
      </w:r>
      <w:r w:rsidR="00F64BF8">
        <w:rPr>
          <w:noProof/>
        </w:rPr>
        <w:t>9</w:t>
      </w:r>
      <w:r>
        <w:fldChar w:fldCharType="end"/>
      </w:r>
      <w:r>
        <w:t>: Arts BF scenario 2b</w:t>
      </w:r>
    </w:p>
    <w:p w:rsidR="00A71C62" w:rsidRDefault="00A71C62" w:rsidP="00A71C62">
      <w:pPr>
        <w:rPr>
          <w:lang w:val="en-US"/>
        </w:rPr>
      </w:pPr>
    </w:p>
    <w:p w:rsidR="00183B45" w:rsidRDefault="00183B45" w:rsidP="00183B45">
      <w:pPr>
        <w:rPr>
          <w:lang w:val="en-US"/>
        </w:rPr>
      </w:pPr>
    </w:p>
    <w:p w:rsidR="00183B45" w:rsidRDefault="00183B45" w:rsidP="00183B45">
      <w:pPr>
        <w:rPr>
          <w:lang w:val="en-US"/>
        </w:rPr>
      </w:pPr>
    </w:p>
    <w:tbl>
      <w:tblPr>
        <w:tblStyle w:val="TableGrid"/>
        <w:tblW w:w="0" w:type="auto"/>
        <w:tblLook w:val="04A0" w:firstRow="1" w:lastRow="0" w:firstColumn="1" w:lastColumn="0" w:noHBand="0" w:noVBand="1"/>
      </w:tblPr>
      <w:tblGrid>
        <w:gridCol w:w="1317"/>
        <w:gridCol w:w="7881"/>
      </w:tblGrid>
      <w:tr w:rsidR="00183B45" w:rsidTr="004F7852">
        <w:tc>
          <w:tcPr>
            <w:tcW w:w="0" w:type="auto"/>
          </w:tcPr>
          <w:p w:rsidR="00183B45" w:rsidRPr="003212CD" w:rsidRDefault="00183B45" w:rsidP="004F7852">
            <w:pPr>
              <w:keepNext/>
              <w:keepLines/>
              <w:rPr>
                <w:b/>
                <w:lang w:val="en-US"/>
              </w:rPr>
            </w:pPr>
            <w:r w:rsidRPr="003212CD">
              <w:rPr>
                <w:b/>
                <w:lang w:val="en-US"/>
              </w:rPr>
              <w:t>Scenario</w:t>
            </w:r>
          </w:p>
        </w:tc>
        <w:tc>
          <w:tcPr>
            <w:tcW w:w="0" w:type="auto"/>
          </w:tcPr>
          <w:p w:rsidR="00183B45" w:rsidRDefault="00183B45" w:rsidP="004F7852">
            <w:pPr>
              <w:keepNext/>
              <w:keepLines/>
              <w:rPr>
                <w:lang w:val="en-US"/>
              </w:rPr>
            </w:pPr>
            <w:r>
              <w:rPr>
                <w:lang w:val="en-US"/>
              </w:rPr>
              <w:t xml:space="preserve">Use dedicated 16 </w:t>
            </w:r>
            <w:proofErr w:type="spellStart"/>
            <w:r>
              <w:rPr>
                <w:lang w:val="en-US"/>
              </w:rPr>
              <w:t>UniBoards</w:t>
            </w:r>
            <w:proofErr w:type="spellEnd"/>
            <w:r>
              <w:rPr>
                <w:lang w:val="en-US"/>
              </w:rPr>
              <w:t xml:space="preserve"> (section </w:t>
            </w:r>
            <w:r>
              <w:rPr>
                <w:lang w:val="en-US"/>
              </w:rPr>
              <w:fldChar w:fldCharType="begin"/>
            </w:r>
            <w:r>
              <w:rPr>
                <w:lang w:val="en-US"/>
              </w:rPr>
              <w:instrText xml:space="preserve"> REF _Ref425766011 \r \h </w:instrText>
            </w:r>
            <w:r>
              <w:rPr>
                <w:lang w:val="en-US"/>
              </w:rPr>
            </w:r>
            <w:r>
              <w:rPr>
                <w:lang w:val="en-US"/>
              </w:rPr>
              <w:fldChar w:fldCharType="separate"/>
            </w:r>
            <w:r w:rsidR="00F64BF8">
              <w:rPr>
                <w:lang w:val="en-US"/>
              </w:rPr>
              <w:t>4.1</w:t>
            </w:r>
            <w:r>
              <w:rPr>
                <w:lang w:val="en-US"/>
              </w:rPr>
              <w:fldChar w:fldCharType="end"/>
            </w:r>
            <w:r>
              <w:rPr>
                <w:lang w:val="en-US"/>
              </w:rPr>
              <w:t xml:space="preserve">, </w:t>
            </w:r>
            <w:r>
              <w:rPr>
                <w:lang w:val="en-US"/>
              </w:rPr>
              <w:fldChar w:fldCharType="begin"/>
            </w:r>
            <w:r>
              <w:rPr>
                <w:lang w:val="en-US"/>
              </w:rPr>
              <w:instrText xml:space="preserve"> REF _Ref425260590 \r \h </w:instrText>
            </w:r>
            <w:r>
              <w:rPr>
                <w:lang w:val="en-US"/>
              </w:rPr>
            </w:r>
            <w:r>
              <w:rPr>
                <w:lang w:val="en-US"/>
              </w:rPr>
              <w:fldChar w:fldCharType="separate"/>
            </w:r>
            <w:r w:rsidR="00F64BF8">
              <w:rPr>
                <w:lang w:val="en-US"/>
              </w:rPr>
              <w:t>6.12</w:t>
            </w:r>
            <w:r>
              <w:rPr>
                <w:lang w:val="en-US"/>
              </w:rPr>
              <w:fldChar w:fldCharType="end"/>
            </w:r>
            <w:r>
              <w:rPr>
                <w:lang w:val="en-US"/>
              </w:rPr>
              <w:t>)</w:t>
            </w:r>
          </w:p>
        </w:tc>
      </w:tr>
      <w:tr w:rsidR="00183B45" w:rsidTr="004F7852">
        <w:tc>
          <w:tcPr>
            <w:tcW w:w="0" w:type="auto"/>
          </w:tcPr>
          <w:p w:rsidR="00183B45" w:rsidRPr="003212CD" w:rsidRDefault="00183B45" w:rsidP="004F7852">
            <w:pPr>
              <w:keepNext/>
              <w:keepLines/>
              <w:rPr>
                <w:b/>
                <w:lang w:val="en-US"/>
              </w:rPr>
            </w:pPr>
            <w:r w:rsidRPr="003212CD">
              <w:rPr>
                <w:b/>
                <w:lang w:val="en-US"/>
              </w:rPr>
              <w:t>Description</w:t>
            </w:r>
          </w:p>
        </w:tc>
        <w:tc>
          <w:tcPr>
            <w:tcW w:w="0" w:type="auto"/>
          </w:tcPr>
          <w:p w:rsidR="00183B45" w:rsidRDefault="00183B45" w:rsidP="004F7852">
            <w:r>
              <w:t xml:space="preserve">All Arts SC can run on dedicated 16 </w:t>
            </w:r>
            <w:proofErr w:type="spellStart"/>
            <w:r>
              <w:t>UniBoards</w:t>
            </w:r>
            <w:proofErr w:type="spellEnd"/>
            <w:r>
              <w:t>.</w:t>
            </w:r>
          </w:p>
          <w:p w:rsidR="00183B45" w:rsidRPr="00302B4D" w:rsidRDefault="00183B45" w:rsidP="004F7852">
            <w:pPr>
              <w:pStyle w:val="ListParagraph"/>
              <w:numPr>
                <w:ilvl w:val="0"/>
                <w:numId w:val="18"/>
              </w:numPr>
              <w:rPr>
                <w:lang w:val="en-US"/>
              </w:rPr>
            </w:pPr>
            <w:r>
              <w:rPr>
                <w:rFonts w:ascii="Arial" w:hAnsi="Arial" w:cs="Arial"/>
                <w:sz w:val="20"/>
                <w:szCs w:val="20"/>
                <w:lang w:val="en-US"/>
              </w:rPr>
              <w:t>W</w:t>
            </w:r>
            <w:r w:rsidRPr="007334F5">
              <w:rPr>
                <w:rFonts w:ascii="Arial" w:hAnsi="Arial" w:cs="Arial"/>
                <w:sz w:val="20"/>
                <w:szCs w:val="20"/>
                <w:lang w:val="en-US"/>
              </w:rPr>
              <w:t>ith SC4 on a dedicated system the SC3 is no longer needed and can be omitted</w:t>
            </w:r>
            <w:r>
              <w:rPr>
                <w:rFonts w:ascii="Arial" w:hAnsi="Arial" w:cs="Arial"/>
                <w:sz w:val="20"/>
                <w:szCs w:val="20"/>
                <w:lang w:val="en-US"/>
              </w:rPr>
              <w:t>.</w:t>
            </w:r>
          </w:p>
        </w:tc>
      </w:tr>
      <w:tr w:rsidR="00183B45" w:rsidTr="004F7852">
        <w:tc>
          <w:tcPr>
            <w:tcW w:w="0" w:type="auto"/>
          </w:tcPr>
          <w:p w:rsidR="00183B45" w:rsidRPr="003212CD" w:rsidRDefault="00183B45" w:rsidP="004F7852">
            <w:pPr>
              <w:keepNext/>
              <w:keepLines/>
              <w:rPr>
                <w:b/>
                <w:lang w:val="en-US"/>
              </w:rPr>
            </w:pPr>
            <w:r w:rsidRPr="003212CD">
              <w:rPr>
                <w:b/>
                <w:lang w:val="en-US"/>
              </w:rPr>
              <w:t>Issues</w:t>
            </w:r>
          </w:p>
        </w:tc>
        <w:tc>
          <w:tcPr>
            <w:tcW w:w="0" w:type="auto"/>
          </w:tcPr>
          <w:p w:rsidR="00183B45" w:rsidRPr="00302B4D" w:rsidRDefault="00183B45" w:rsidP="004F7852">
            <w:pPr>
              <w:pStyle w:val="ListParagraph"/>
              <w:keepNext/>
              <w:keepLines/>
              <w:numPr>
                <w:ilvl w:val="0"/>
                <w:numId w:val="18"/>
              </w:numPr>
              <w:rPr>
                <w:rFonts w:ascii="Arial" w:hAnsi="Arial" w:cs="Arial"/>
                <w:sz w:val="20"/>
                <w:szCs w:val="20"/>
                <w:lang w:val="en-US"/>
              </w:rPr>
            </w:pPr>
            <w:r w:rsidRPr="00086E45">
              <w:rPr>
                <w:rFonts w:ascii="Arial" w:hAnsi="Arial" w:cs="Arial"/>
                <w:sz w:val="20"/>
                <w:szCs w:val="20"/>
                <w:lang w:val="en-US"/>
              </w:rPr>
              <w:t xml:space="preserve">Extra cost of about 312 </w:t>
            </w:r>
            <w:proofErr w:type="spellStart"/>
            <w:r w:rsidRPr="00086E45">
              <w:rPr>
                <w:rFonts w:ascii="Arial" w:hAnsi="Arial" w:cs="Arial"/>
                <w:sz w:val="20"/>
                <w:szCs w:val="20"/>
                <w:lang w:val="en-US"/>
              </w:rPr>
              <w:t>kEuro</w:t>
            </w:r>
            <w:proofErr w:type="spellEnd"/>
            <w:r w:rsidRPr="00086E45">
              <w:rPr>
                <w:rFonts w:ascii="Arial" w:hAnsi="Arial" w:cs="Arial"/>
                <w:sz w:val="20"/>
                <w:szCs w:val="20"/>
                <w:lang w:val="en-US"/>
              </w:rPr>
              <w:t xml:space="preserve"> for </w:t>
            </w:r>
            <w:proofErr w:type="spellStart"/>
            <w:r w:rsidRPr="00086E45">
              <w:rPr>
                <w:rFonts w:ascii="Arial" w:hAnsi="Arial" w:cs="Arial"/>
                <w:sz w:val="20"/>
                <w:szCs w:val="20"/>
                <w:lang w:val="en-US"/>
              </w:rPr>
              <w:t>UniBoard</w:t>
            </w:r>
            <w:proofErr w:type="spellEnd"/>
            <w:r w:rsidRPr="00086E45">
              <w:rPr>
                <w:rFonts w:ascii="Arial" w:hAnsi="Arial" w:cs="Arial"/>
                <w:sz w:val="20"/>
                <w:szCs w:val="20"/>
                <w:lang w:val="en-US"/>
              </w:rPr>
              <w:t xml:space="preserve"> </w:t>
            </w:r>
            <w:r>
              <w:rPr>
                <w:rFonts w:ascii="Arial" w:hAnsi="Arial" w:cs="Arial"/>
                <w:sz w:val="20"/>
                <w:szCs w:val="20"/>
                <w:lang w:val="en-US"/>
              </w:rPr>
              <w:t xml:space="preserve">+ OEB </w:t>
            </w:r>
            <w:r w:rsidRPr="00086E45">
              <w:rPr>
                <w:rFonts w:ascii="Arial" w:hAnsi="Arial" w:cs="Arial"/>
                <w:sz w:val="20"/>
                <w:szCs w:val="20"/>
                <w:lang w:val="en-US"/>
              </w:rPr>
              <w:t>hardware</w:t>
            </w:r>
            <w:r w:rsidR="001120D1">
              <w:rPr>
                <w:rFonts w:ascii="Arial" w:hAnsi="Arial" w:cs="Arial"/>
                <w:sz w:val="20"/>
                <w:szCs w:val="20"/>
                <w:lang w:val="en-US"/>
              </w:rPr>
              <w:t>,</w:t>
            </w:r>
            <w:r w:rsidRPr="00086E45">
              <w:rPr>
                <w:rFonts w:ascii="Arial" w:hAnsi="Arial" w:cs="Arial"/>
                <w:sz w:val="20"/>
                <w:szCs w:val="20"/>
                <w:lang w:val="en-US"/>
              </w:rPr>
              <w:t xml:space="preserve"> see </w:t>
            </w:r>
            <w:r w:rsidRPr="00086E45">
              <w:rPr>
                <w:rFonts w:ascii="Arial" w:hAnsi="Arial" w:cs="Arial"/>
                <w:sz w:val="20"/>
                <w:szCs w:val="20"/>
              </w:rPr>
              <w:fldChar w:fldCharType="begin"/>
            </w:r>
            <w:r w:rsidRPr="00086E45">
              <w:rPr>
                <w:rFonts w:ascii="Arial" w:hAnsi="Arial" w:cs="Arial"/>
                <w:sz w:val="20"/>
                <w:szCs w:val="20"/>
                <w:lang w:val="en-US"/>
              </w:rPr>
              <w:instrText xml:space="preserve"> REF _Ref425775154 \h  \* MERGEFORMAT </w:instrText>
            </w:r>
            <w:r w:rsidRPr="00086E45">
              <w:rPr>
                <w:rFonts w:ascii="Arial" w:hAnsi="Arial" w:cs="Arial"/>
                <w:sz w:val="20"/>
                <w:szCs w:val="20"/>
              </w:rPr>
            </w:r>
            <w:r w:rsidRPr="00086E45">
              <w:rPr>
                <w:rFonts w:ascii="Arial" w:hAnsi="Arial" w:cs="Arial"/>
                <w:sz w:val="20"/>
                <w:szCs w:val="20"/>
              </w:rPr>
              <w:fldChar w:fldCharType="separate"/>
            </w:r>
            <w:r w:rsidR="00F64BF8" w:rsidRPr="00F64BF8">
              <w:rPr>
                <w:rFonts w:ascii="Arial" w:hAnsi="Arial" w:cs="Arial"/>
                <w:sz w:val="20"/>
                <w:szCs w:val="20"/>
                <w:lang w:val="en-US"/>
              </w:rPr>
              <w:t xml:space="preserve">Table </w:t>
            </w:r>
            <w:r w:rsidR="00F64BF8" w:rsidRPr="00F64BF8">
              <w:rPr>
                <w:rFonts w:ascii="Arial" w:hAnsi="Arial" w:cs="Arial"/>
                <w:noProof/>
                <w:sz w:val="20"/>
                <w:szCs w:val="20"/>
                <w:lang w:val="en-US"/>
              </w:rPr>
              <w:t>22</w:t>
            </w:r>
            <w:r w:rsidRPr="00086E45">
              <w:rPr>
                <w:rFonts w:ascii="Arial" w:hAnsi="Arial" w:cs="Arial"/>
                <w:sz w:val="20"/>
                <w:szCs w:val="20"/>
              </w:rPr>
              <w:fldChar w:fldCharType="end"/>
            </w:r>
            <w:r w:rsidRPr="00086E45">
              <w:rPr>
                <w:rFonts w:ascii="Arial" w:hAnsi="Arial" w:cs="Arial"/>
                <w:sz w:val="20"/>
                <w:szCs w:val="20"/>
                <w:lang w:val="en-US"/>
              </w:rPr>
              <w:t>.</w:t>
            </w:r>
          </w:p>
        </w:tc>
      </w:tr>
    </w:tbl>
    <w:p w:rsidR="00183B45" w:rsidRDefault="00183B45" w:rsidP="00183B45">
      <w:pPr>
        <w:pStyle w:val="Caption"/>
        <w:keepNext/>
        <w:keepLines/>
        <w:rPr>
          <w:lang w:val="en-US"/>
        </w:rPr>
      </w:pPr>
      <w:r>
        <w:t xml:space="preserve">Table </w:t>
      </w:r>
      <w:r>
        <w:fldChar w:fldCharType="begin"/>
      </w:r>
      <w:r>
        <w:instrText xml:space="preserve"> SEQ Table \* ARABIC </w:instrText>
      </w:r>
      <w:r>
        <w:fldChar w:fldCharType="separate"/>
      </w:r>
      <w:r w:rsidR="00F64BF8">
        <w:rPr>
          <w:noProof/>
        </w:rPr>
        <w:t>10</w:t>
      </w:r>
      <w:r>
        <w:fldChar w:fldCharType="end"/>
      </w:r>
      <w:r>
        <w:t>: Arts BF scenario 3</w:t>
      </w:r>
    </w:p>
    <w:p w:rsidR="00183B45" w:rsidRDefault="00183B45" w:rsidP="00183B45">
      <w:pPr>
        <w:rPr>
          <w:lang w:val="en-US"/>
        </w:rPr>
      </w:pPr>
    </w:p>
    <w:tbl>
      <w:tblPr>
        <w:tblStyle w:val="TableGrid"/>
        <w:tblW w:w="0" w:type="auto"/>
        <w:tblLook w:val="04A0" w:firstRow="1" w:lastRow="0" w:firstColumn="1" w:lastColumn="0" w:noHBand="0" w:noVBand="1"/>
      </w:tblPr>
      <w:tblGrid>
        <w:gridCol w:w="1317"/>
        <w:gridCol w:w="8537"/>
      </w:tblGrid>
      <w:tr w:rsidR="00183B45" w:rsidTr="004F7852">
        <w:tc>
          <w:tcPr>
            <w:tcW w:w="0" w:type="auto"/>
          </w:tcPr>
          <w:p w:rsidR="00183B45" w:rsidRPr="003212CD" w:rsidRDefault="00183B45" w:rsidP="004F7852">
            <w:pPr>
              <w:keepNext/>
              <w:keepLines/>
              <w:rPr>
                <w:b/>
                <w:lang w:val="en-US"/>
              </w:rPr>
            </w:pPr>
            <w:r w:rsidRPr="003212CD">
              <w:rPr>
                <w:b/>
                <w:lang w:val="en-US"/>
              </w:rPr>
              <w:lastRenderedPageBreak/>
              <w:t>Scenario</w:t>
            </w:r>
          </w:p>
        </w:tc>
        <w:tc>
          <w:tcPr>
            <w:tcW w:w="0" w:type="auto"/>
          </w:tcPr>
          <w:p w:rsidR="00183B45" w:rsidRDefault="00183B45" w:rsidP="004F7852">
            <w:pPr>
              <w:keepNext/>
              <w:keepLines/>
              <w:rPr>
                <w:lang w:val="en-US"/>
              </w:rPr>
            </w:pPr>
            <w:r>
              <w:rPr>
                <w:lang w:val="en-US"/>
              </w:rPr>
              <w:t>Use dedicated 4 UniBoard</w:t>
            </w:r>
            <w:r w:rsidRPr="000B119F">
              <w:rPr>
                <w:vertAlign w:val="superscript"/>
                <w:lang w:val="en-US"/>
              </w:rPr>
              <w:t>2</w:t>
            </w:r>
            <w:r>
              <w:rPr>
                <w:lang w:val="en-US"/>
              </w:rPr>
              <w:t xml:space="preserve">s with Stratix10 FPGAs (section </w:t>
            </w:r>
            <w:r>
              <w:rPr>
                <w:lang w:val="en-US"/>
              </w:rPr>
              <w:fldChar w:fldCharType="begin"/>
            </w:r>
            <w:r>
              <w:rPr>
                <w:lang w:val="en-US"/>
              </w:rPr>
              <w:instrText xml:space="preserve"> REF _Ref425766022 \r \h </w:instrText>
            </w:r>
            <w:r>
              <w:rPr>
                <w:lang w:val="en-US"/>
              </w:rPr>
            </w:r>
            <w:r>
              <w:rPr>
                <w:lang w:val="en-US"/>
              </w:rPr>
              <w:fldChar w:fldCharType="separate"/>
            </w:r>
            <w:r w:rsidR="00F64BF8">
              <w:rPr>
                <w:lang w:val="en-US"/>
              </w:rPr>
              <w:t>4.2</w:t>
            </w:r>
            <w:r>
              <w:rPr>
                <w:lang w:val="en-US"/>
              </w:rPr>
              <w:fldChar w:fldCharType="end"/>
            </w:r>
            <w:r>
              <w:rPr>
                <w:lang w:val="en-US"/>
              </w:rPr>
              <w:t>)</w:t>
            </w:r>
          </w:p>
        </w:tc>
      </w:tr>
      <w:tr w:rsidR="00183B45" w:rsidTr="004F7852">
        <w:tc>
          <w:tcPr>
            <w:tcW w:w="0" w:type="auto"/>
          </w:tcPr>
          <w:p w:rsidR="00183B45" w:rsidRPr="003212CD" w:rsidRDefault="00183B45" w:rsidP="004F7852">
            <w:pPr>
              <w:keepNext/>
              <w:keepLines/>
              <w:rPr>
                <w:b/>
                <w:lang w:val="en-US"/>
              </w:rPr>
            </w:pPr>
            <w:r w:rsidRPr="003212CD">
              <w:rPr>
                <w:b/>
                <w:lang w:val="en-US"/>
              </w:rPr>
              <w:t>Description</w:t>
            </w:r>
          </w:p>
        </w:tc>
        <w:tc>
          <w:tcPr>
            <w:tcW w:w="0" w:type="auto"/>
          </w:tcPr>
          <w:p w:rsidR="00183B45" w:rsidRDefault="00183B45" w:rsidP="004F7852">
            <w:r>
              <w:t>All Arts SC can run on dedicated 4 UniBoard</w:t>
            </w:r>
            <w:r w:rsidRPr="007334F5">
              <w:rPr>
                <w:vertAlign w:val="superscript"/>
              </w:rPr>
              <w:t>2</w:t>
            </w:r>
            <w:r>
              <w:t>s with Stratix10.</w:t>
            </w:r>
          </w:p>
          <w:p w:rsidR="00183B45" w:rsidRPr="007334F5" w:rsidRDefault="00183B45" w:rsidP="004F7852">
            <w:pPr>
              <w:pStyle w:val="ListParagraph"/>
              <w:numPr>
                <w:ilvl w:val="0"/>
                <w:numId w:val="17"/>
              </w:numPr>
              <w:rPr>
                <w:rFonts w:ascii="Arial" w:hAnsi="Arial" w:cs="Arial"/>
                <w:sz w:val="20"/>
                <w:szCs w:val="20"/>
                <w:lang w:val="en-US"/>
              </w:rPr>
            </w:pPr>
            <w:r w:rsidRPr="007334F5">
              <w:rPr>
                <w:rFonts w:ascii="Arial" w:hAnsi="Arial" w:cs="Arial"/>
                <w:sz w:val="20"/>
                <w:szCs w:val="20"/>
                <w:lang w:val="en-US"/>
              </w:rPr>
              <w:t xml:space="preserve">SC1 may remain on 16 </w:t>
            </w:r>
            <w:proofErr w:type="spellStart"/>
            <w:r w:rsidRPr="007334F5">
              <w:rPr>
                <w:rFonts w:ascii="Arial" w:hAnsi="Arial" w:cs="Arial"/>
                <w:sz w:val="20"/>
                <w:szCs w:val="20"/>
                <w:lang w:val="en-US"/>
              </w:rPr>
              <w:t>UniBoard</w:t>
            </w:r>
            <w:proofErr w:type="spellEnd"/>
            <w:r w:rsidRPr="007334F5">
              <w:rPr>
                <w:rFonts w:ascii="Arial" w:hAnsi="Arial" w:cs="Arial"/>
                <w:sz w:val="20"/>
                <w:szCs w:val="20"/>
                <w:lang w:val="en-US"/>
              </w:rPr>
              <w:t xml:space="preserve"> that are reused when the </w:t>
            </w:r>
            <w:proofErr w:type="spellStart"/>
            <w:r w:rsidRPr="007334F5">
              <w:rPr>
                <w:rFonts w:ascii="Arial" w:hAnsi="Arial" w:cs="Arial"/>
                <w:sz w:val="20"/>
                <w:szCs w:val="20"/>
                <w:lang w:val="en-US"/>
              </w:rPr>
              <w:t>Apertif</w:t>
            </w:r>
            <w:proofErr w:type="spellEnd"/>
            <w:r w:rsidRPr="007334F5">
              <w:rPr>
                <w:rFonts w:ascii="Arial" w:hAnsi="Arial" w:cs="Arial"/>
                <w:sz w:val="20"/>
                <w:szCs w:val="20"/>
                <w:lang w:val="en-US"/>
              </w:rPr>
              <w:t xml:space="preserve"> X is not used, but SC1 could also be ported to the 4 UniBoard</w:t>
            </w:r>
            <w:r w:rsidRPr="007334F5">
              <w:rPr>
                <w:rFonts w:ascii="Arial" w:hAnsi="Arial" w:cs="Arial"/>
                <w:sz w:val="20"/>
                <w:szCs w:val="20"/>
                <w:vertAlign w:val="superscript"/>
                <w:lang w:val="en-US"/>
              </w:rPr>
              <w:t>2</w:t>
            </w:r>
            <w:r w:rsidRPr="007334F5">
              <w:rPr>
                <w:rFonts w:ascii="Arial" w:hAnsi="Arial" w:cs="Arial"/>
                <w:sz w:val="20"/>
                <w:szCs w:val="20"/>
                <w:lang w:val="en-US"/>
              </w:rPr>
              <w:t xml:space="preserve">. </w:t>
            </w:r>
          </w:p>
          <w:p w:rsidR="00183B45" w:rsidRPr="00086E45" w:rsidRDefault="00183B45" w:rsidP="004F7852">
            <w:pPr>
              <w:pStyle w:val="ListParagraph"/>
              <w:numPr>
                <w:ilvl w:val="0"/>
                <w:numId w:val="17"/>
              </w:numPr>
              <w:rPr>
                <w:lang w:val="en-GB"/>
              </w:rPr>
            </w:pPr>
            <w:r w:rsidRPr="007334F5">
              <w:rPr>
                <w:rFonts w:ascii="Arial" w:hAnsi="Arial" w:cs="Arial"/>
                <w:sz w:val="20"/>
                <w:szCs w:val="20"/>
                <w:lang w:val="en-US"/>
              </w:rPr>
              <w:t>Commensal SC2 and SC4 can fit on 4 dedicated UniBoard</w:t>
            </w:r>
            <w:r w:rsidRPr="00302B4D">
              <w:rPr>
                <w:rFonts w:ascii="Arial" w:hAnsi="Arial" w:cs="Arial"/>
                <w:sz w:val="20"/>
                <w:szCs w:val="20"/>
                <w:vertAlign w:val="superscript"/>
                <w:lang w:val="en-US"/>
              </w:rPr>
              <w:t>2</w:t>
            </w:r>
            <w:r w:rsidRPr="007334F5">
              <w:rPr>
                <w:rFonts w:ascii="Arial" w:hAnsi="Arial" w:cs="Arial"/>
                <w:sz w:val="20"/>
                <w:szCs w:val="20"/>
                <w:lang w:val="en-US"/>
              </w:rPr>
              <w:t xml:space="preserve"> with Stratix10.</w:t>
            </w:r>
          </w:p>
          <w:p w:rsidR="00183B45" w:rsidRPr="00086E45" w:rsidRDefault="00183B45" w:rsidP="004F7852">
            <w:pPr>
              <w:pStyle w:val="ListParagraph"/>
              <w:numPr>
                <w:ilvl w:val="0"/>
                <w:numId w:val="17"/>
              </w:numPr>
              <w:rPr>
                <w:lang w:val="en-GB"/>
              </w:rPr>
            </w:pPr>
            <w:r>
              <w:rPr>
                <w:rFonts w:ascii="Arial" w:hAnsi="Arial" w:cs="Arial"/>
                <w:sz w:val="20"/>
                <w:szCs w:val="20"/>
                <w:lang w:val="en-US"/>
              </w:rPr>
              <w:t>W</w:t>
            </w:r>
            <w:r w:rsidRPr="007334F5">
              <w:rPr>
                <w:rFonts w:ascii="Arial" w:hAnsi="Arial" w:cs="Arial"/>
                <w:sz w:val="20"/>
                <w:szCs w:val="20"/>
                <w:lang w:val="en-US"/>
              </w:rPr>
              <w:t>ith SC4 on a dedicated system the SC3 is no longer needed and can be omitted.</w:t>
            </w:r>
          </w:p>
        </w:tc>
      </w:tr>
      <w:tr w:rsidR="00183B45" w:rsidTr="004F7852">
        <w:tc>
          <w:tcPr>
            <w:tcW w:w="0" w:type="auto"/>
          </w:tcPr>
          <w:p w:rsidR="00183B45" w:rsidRPr="003212CD" w:rsidRDefault="00183B45" w:rsidP="004F7852">
            <w:pPr>
              <w:keepNext/>
              <w:keepLines/>
              <w:rPr>
                <w:b/>
                <w:lang w:val="en-US"/>
              </w:rPr>
            </w:pPr>
            <w:r w:rsidRPr="003212CD">
              <w:rPr>
                <w:b/>
                <w:lang w:val="en-US"/>
              </w:rPr>
              <w:t>Issues</w:t>
            </w:r>
          </w:p>
        </w:tc>
        <w:tc>
          <w:tcPr>
            <w:tcW w:w="0" w:type="auto"/>
          </w:tcPr>
          <w:p w:rsidR="00183B45" w:rsidRPr="00302B4D" w:rsidRDefault="00183B45" w:rsidP="004F7852">
            <w:pPr>
              <w:pStyle w:val="ListParagraph"/>
              <w:keepNext/>
              <w:keepLines/>
              <w:numPr>
                <w:ilvl w:val="0"/>
                <w:numId w:val="15"/>
              </w:numPr>
              <w:rPr>
                <w:rFonts w:ascii="Arial" w:hAnsi="Arial" w:cs="Arial"/>
                <w:sz w:val="20"/>
                <w:szCs w:val="20"/>
                <w:lang w:val="en-US"/>
              </w:rPr>
            </w:pPr>
            <w:r w:rsidRPr="00086E45">
              <w:rPr>
                <w:rFonts w:ascii="Arial" w:hAnsi="Arial" w:cs="Arial"/>
                <w:sz w:val="20"/>
                <w:szCs w:val="20"/>
                <w:lang w:val="en-US"/>
              </w:rPr>
              <w:t xml:space="preserve">Extra cost of about </w:t>
            </w:r>
            <w:r>
              <w:rPr>
                <w:rFonts w:ascii="Arial" w:hAnsi="Arial" w:cs="Arial"/>
                <w:sz w:val="20"/>
                <w:szCs w:val="20"/>
                <w:lang w:val="en-US"/>
              </w:rPr>
              <w:t>???</w:t>
            </w:r>
            <w:r w:rsidRPr="00086E45">
              <w:rPr>
                <w:rFonts w:ascii="Arial" w:hAnsi="Arial" w:cs="Arial"/>
                <w:sz w:val="20"/>
                <w:szCs w:val="20"/>
                <w:lang w:val="en-US"/>
              </w:rPr>
              <w:t xml:space="preserve"> </w:t>
            </w:r>
            <w:proofErr w:type="spellStart"/>
            <w:r w:rsidRPr="00086E45">
              <w:rPr>
                <w:rFonts w:ascii="Arial" w:hAnsi="Arial" w:cs="Arial"/>
                <w:sz w:val="20"/>
                <w:szCs w:val="20"/>
                <w:lang w:val="en-US"/>
              </w:rPr>
              <w:t>kEuro</w:t>
            </w:r>
            <w:proofErr w:type="spellEnd"/>
            <w:r w:rsidRPr="00086E45">
              <w:rPr>
                <w:rFonts w:ascii="Arial" w:hAnsi="Arial" w:cs="Arial"/>
                <w:sz w:val="20"/>
                <w:szCs w:val="20"/>
                <w:lang w:val="en-US"/>
              </w:rPr>
              <w:t xml:space="preserve"> for UniBoard</w:t>
            </w:r>
            <w:r w:rsidRPr="00A550D0">
              <w:rPr>
                <w:rFonts w:ascii="Arial" w:hAnsi="Arial" w:cs="Arial"/>
                <w:sz w:val="20"/>
                <w:szCs w:val="20"/>
                <w:vertAlign w:val="superscript"/>
                <w:lang w:val="en-US"/>
              </w:rPr>
              <w:t>2</w:t>
            </w:r>
            <w:r w:rsidRPr="00086E45">
              <w:rPr>
                <w:rFonts w:ascii="Arial" w:hAnsi="Arial" w:cs="Arial"/>
                <w:sz w:val="20"/>
                <w:szCs w:val="20"/>
                <w:lang w:val="en-US"/>
              </w:rPr>
              <w:t xml:space="preserve"> (</w:t>
            </w:r>
            <w:r>
              <w:rPr>
                <w:rFonts w:ascii="Arial" w:hAnsi="Arial" w:cs="Arial"/>
                <w:sz w:val="20"/>
                <w:szCs w:val="20"/>
                <w:lang w:val="en-US"/>
              </w:rPr>
              <w:t>Stratix</w:t>
            </w:r>
            <w:r w:rsidRPr="00086E45">
              <w:rPr>
                <w:rFonts w:ascii="Arial" w:hAnsi="Arial" w:cs="Arial"/>
                <w:sz w:val="20"/>
                <w:szCs w:val="20"/>
                <w:lang w:val="en-US"/>
              </w:rPr>
              <w:t xml:space="preserve">10) </w:t>
            </w:r>
            <w:r>
              <w:rPr>
                <w:rFonts w:ascii="Arial" w:hAnsi="Arial" w:cs="Arial"/>
                <w:sz w:val="20"/>
                <w:szCs w:val="20"/>
                <w:lang w:val="en-US"/>
              </w:rPr>
              <w:t xml:space="preserve">+ HEM </w:t>
            </w:r>
            <w:r w:rsidRPr="00086E45">
              <w:rPr>
                <w:rFonts w:ascii="Arial" w:hAnsi="Arial" w:cs="Arial"/>
                <w:sz w:val="20"/>
                <w:szCs w:val="20"/>
                <w:lang w:val="en-US"/>
              </w:rPr>
              <w:t>hardware</w:t>
            </w:r>
            <w:r w:rsidR="001120D1">
              <w:rPr>
                <w:rFonts w:ascii="Arial" w:hAnsi="Arial" w:cs="Arial"/>
                <w:sz w:val="20"/>
                <w:szCs w:val="20"/>
                <w:lang w:val="en-US"/>
              </w:rPr>
              <w:t>,</w:t>
            </w:r>
            <w:r w:rsidRPr="00086E45">
              <w:rPr>
                <w:rFonts w:ascii="Arial" w:hAnsi="Arial" w:cs="Arial"/>
                <w:sz w:val="20"/>
                <w:szCs w:val="20"/>
                <w:lang w:val="en-US"/>
              </w:rPr>
              <w:t xml:space="preserve"> see </w:t>
            </w:r>
            <w:r w:rsidRPr="00086E45">
              <w:rPr>
                <w:rFonts w:ascii="Arial" w:hAnsi="Arial" w:cs="Arial"/>
                <w:sz w:val="20"/>
                <w:szCs w:val="20"/>
              </w:rPr>
              <w:fldChar w:fldCharType="begin"/>
            </w:r>
            <w:r w:rsidRPr="00086E45">
              <w:rPr>
                <w:rFonts w:ascii="Arial" w:hAnsi="Arial" w:cs="Arial"/>
                <w:sz w:val="20"/>
                <w:szCs w:val="20"/>
                <w:lang w:val="en-US"/>
              </w:rPr>
              <w:instrText xml:space="preserve"> REF _Ref425775618 \h  \* MERGEFORMAT </w:instrText>
            </w:r>
            <w:r w:rsidRPr="00086E45">
              <w:rPr>
                <w:rFonts w:ascii="Arial" w:hAnsi="Arial" w:cs="Arial"/>
                <w:sz w:val="20"/>
                <w:szCs w:val="20"/>
              </w:rPr>
            </w:r>
            <w:r w:rsidRPr="00086E45">
              <w:rPr>
                <w:rFonts w:ascii="Arial" w:hAnsi="Arial" w:cs="Arial"/>
                <w:sz w:val="20"/>
                <w:szCs w:val="20"/>
              </w:rPr>
              <w:fldChar w:fldCharType="separate"/>
            </w:r>
            <w:r w:rsidR="00F64BF8" w:rsidRPr="00F64BF8">
              <w:rPr>
                <w:rFonts w:ascii="Arial" w:hAnsi="Arial" w:cs="Arial"/>
                <w:sz w:val="20"/>
                <w:szCs w:val="20"/>
                <w:lang w:val="en-US"/>
              </w:rPr>
              <w:t xml:space="preserve">Table </w:t>
            </w:r>
            <w:r w:rsidR="00F64BF8" w:rsidRPr="00F64BF8">
              <w:rPr>
                <w:rFonts w:ascii="Arial" w:hAnsi="Arial" w:cs="Arial"/>
                <w:noProof/>
                <w:sz w:val="20"/>
                <w:szCs w:val="20"/>
                <w:lang w:val="en-US"/>
              </w:rPr>
              <w:t>23</w:t>
            </w:r>
            <w:r w:rsidRPr="00086E45">
              <w:rPr>
                <w:rFonts w:ascii="Arial" w:hAnsi="Arial" w:cs="Arial"/>
                <w:sz w:val="20"/>
                <w:szCs w:val="20"/>
              </w:rPr>
              <w:fldChar w:fldCharType="end"/>
            </w:r>
            <w:r w:rsidRPr="00086E45">
              <w:rPr>
                <w:lang w:val="en-US"/>
              </w:rPr>
              <w:t>.</w:t>
            </w:r>
          </w:p>
          <w:p w:rsidR="00183B45" w:rsidRPr="00302B4D" w:rsidRDefault="00183B45" w:rsidP="004F7852">
            <w:pPr>
              <w:pStyle w:val="ListParagraph"/>
              <w:keepNext/>
              <w:keepLines/>
              <w:numPr>
                <w:ilvl w:val="0"/>
                <w:numId w:val="15"/>
              </w:numPr>
              <w:rPr>
                <w:rFonts w:ascii="Arial" w:hAnsi="Arial" w:cs="Arial"/>
                <w:sz w:val="20"/>
                <w:szCs w:val="20"/>
                <w:lang w:val="en-US"/>
              </w:rPr>
            </w:pPr>
            <w:r w:rsidRPr="00302B4D">
              <w:rPr>
                <w:rFonts w:ascii="Arial" w:hAnsi="Arial" w:cs="Arial"/>
                <w:sz w:val="20"/>
                <w:szCs w:val="20"/>
                <w:lang w:val="en-US"/>
              </w:rPr>
              <w:t>Stratix10 production samples are expected in Q3 2016</w:t>
            </w:r>
            <w:r w:rsidR="0002032D">
              <w:rPr>
                <w:rFonts w:ascii="Arial" w:hAnsi="Arial" w:cs="Arial"/>
                <w:sz w:val="20"/>
                <w:szCs w:val="20"/>
                <w:lang w:val="en-US"/>
              </w:rPr>
              <w:t xml:space="preserve">, section </w:t>
            </w:r>
            <w:r w:rsidR="0002032D">
              <w:rPr>
                <w:rFonts w:ascii="Arial" w:hAnsi="Arial" w:cs="Arial"/>
                <w:sz w:val="20"/>
                <w:szCs w:val="20"/>
                <w:lang w:val="en-US"/>
              </w:rPr>
              <w:fldChar w:fldCharType="begin"/>
            </w:r>
            <w:r w:rsidR="0002032D">
              <w:rPr>
                <w:rFonts w:ascii="Arial" w:hAnsi="Arial" w:cs="Arial"/>
                <w:sz w:val="20"/>
                <w:szCs w:val="20"/>
                <w:lang w:val="en-US"/>
              </w:rPr>
              <w:instrText xml:space="preserve"> REF _Ref426442617 \r \h </w:instrText>
            </w:r>
            <w:r w:rsidR="0002032D">
              <w:rPr>
                <w:rFonts w:ascii="Arial" w:hAnsi="Arial" w:cs="Arial"/>
                <w:sz w:val="20"/>
                <w:szCs w:val="20"/>
                <w:lang w:val="en-US"/>
              </w:rPr>
            </w:r>
            <w:r w:rsidR="0002032D">
              <w:rPr>
                <w:rFonts w:ascii="Arial" w:hAnsi="Arial" w:cs="Arial"/>
                <w:sz w:val="20"/>
                <w:szCs w:val="20"/>
                <w:lang w:val="en-US"/>
              </w:rPr>
              <w:fldChar w:fldCharType="separate"/>
            </w:r>
            <w:r w:rsidR="00F64BF8">
              <w:rPr>
                <w:rFonts w:ascii="Arial" w:hAnsi="Arial" w:cs="Arial"/>
                <w:sz w:val="20"/>
                <w:szCs w:val="20"/>
                <w:lang w:val="en-US"/>
              </w:rPr>
              <w:t>7.2</w:t>
            </w:r>
            <w:r w:rsidR="0002032D">
              <w:rPr>
                <w:rFonts w:ascii="Arial" w:hAnsi="Arial" w:cs="Arial"/>
                <w:sz w:val="20"/>
                <w:szCs w:val="20"/>
                <w:lang w:val="en-US"/>
              </w:rPr>
              <w:fldChar w:fldCharType="end"/>
            </w:r>
            <w:r w:rsidRPr="00302B4D">
              <w:rPr>
                <w:rFonts w:ascii="Arial" w:hAnsi="Arial" w:cs="Arial"/>
                <w:sz w:val="20"/>
                <w:szCs w:val="20"/>
                <w:lang w:val="en-US"/>
              </w:rPr>
              <w:t xml:space="preserve">. </w:t>
            </w:r>
            <w:r>
              <w:rPr>
                <w:rFonts w:ascii="Arial" w:hAnsi="Arial" w:cs="Arial"/>
                <w:sz w:val="20"/>
                <w:szCs w:val="20"/>
                <w:lang w:val="en-US"/>
              </w:rPr>
              <w:t>However firmware development can already start earlier because Stratix10 can be simulated.</w:t>
            </w:r>
          </w:p>
        </w:tc>
      </w:tr>
    </w:tbl>
    <w:p w:rsidR="00183B45" w:rsidRDefault="00183B45" w:rsidP="00183B45">
      <w:pPr>
        <w:pStyle w:val="Caption"/>
        <w:keepNext/>
        <w:keepLines/>
      </w:pPr>
      <w:r>
        <w:t xml:space="preserve">Table </w:t>
      </w:r>
      <w:r>
        <w:fldChar w:fldCharType="begin"/>
      </w:r>
      <w:r>
        <w:instrText xml:space="preserve"> SEQ Table \* ARABIC </w:instrText>
      </w:r>
      <w:r>
        <w:fldChar w:fldCharType="separate"/>
      </w:r>
      <w:r w:rsidR="00F64BF8">
        <w:rPr>
          <w:noProof/>
        </w:rPr>
        <w:t>11</w:t>
      </w:r>
      <w:r>
        <w:fldChar w:fldCharType="end"/>
      </w:r>
      <w:r>
        <w:t>: Arts BF scenario 4</w:t>
      </w:r>
    </w:p>
    <w:p w:rsidR="004F7852" w:rsidRPr="004F7852" w:rsidRDefault="004F7852" w:rsidP="004F7852"/>
    <w:p w:rsidR="00183B45" w:rsidRDefault="004F7852" w:rsidP="004F7852">
      <w:pPr>
        <w:pStyle w:val="Heading3"/>
      </w:pPr>
      <w:bookmarkStart w:id="40" w:name="_Toc427237060"/>
      <w:r>
        <w:t>Evaluation of the scenarios</w:t>
      </w:r>
      <w:bookmarkEnd w:id="40"/>
    </w:p>
    <w:p w:rsidR="00DF5EC5" w:rsidRDefault="00B91C2D" w:rsidP="00DF5EC5">
      <w:pPr>
        <w:rPr>
          <w:lang w:val="en-US"/>
        </w:rPr>
      </w:pPr>
      <w:r>
        <w:rPr>
          <w:lang w:val="en-US"/>
        </w:rPr>
        <w:fldChar w:fldCharType="begin"/>
      </w:r>
      <w:r>
        <w:rPr>
          <w:lang w:val="en-US"/>
        </w:rPr>
        <w:instrText xml:space="preserve"> REF _Ref427231144 \h </w:instrText>
      </w:r>
      <w:r>
        <w:rPr>
          <w:lang w:val="en-US"/>
        </w:rPr>
      </w:r>
      <w:r>
        <w:rPr>
          <w:lang w:val="en-US"/>
        </w:rPr>
        <w:fldChar w:fldCharType="separate"/>
      </w:r>
      <w:r w:rsidR="00F64BF8">
        <w:t xml:space="preserve">Table </w:t>
      </w:r>
      <w:r w:rsidR="00F64BF8">
        <w:rPr>
          <w:noProof/>
        </w:rPr>
        <w:t>12</w:t>
      </w:r>
      <w:r>
        <w:rPr>
          <w:lang w:val="en-US"/>
        </w:rPr>
        <w:fldChar w:fldCharType="end"/>
      </w:r>
      <w:r>
        <w:rPr>
          <w:lang w:val="en-US"/>
        </w:rPr>
        <w:t xml:space="preserve"> summarizes the science capabilities of the scenarios including the hardware cost and the limitations.</w:t>
      </w:r>
    </w:p>
    <w:tbl>
      <w:tblPr>
        <w:tblStyle w:val="TableGrid"/>
        <w:tblW w:w="0" w:type="auto"/>
        <w:tblLayout w:type="fixed"/>
        <w:tblLook w:val="04A0" w:firstRow="1" w:lastRow="0" w:firstColumn="1" w:lastColumn="0" w:noHBand="0" w:noVBand="1"/>
      </w:tblPr>
      <w:tblGrid>
        <w:gridCol w:w="1101"/>
        <w:gridCol w:w="1416"/>
        <w:gridCol w:w="2411"/>
        <w:gridCol w:w="2126"/>
        <w:gridCol w:w="2800"/>
      </w:tblGrid>
      <w:tr w:rsidR="00DF5EC5" w:rsidTr="009069FA">
        <w:tc>
          <w:tcPr>
            <w:tcW w:w="1101" w:type="dxa"/>
          </w:tcPr>
          <w:p w:rsidR="00DF5EC5" w:rsidRPr="003212CD" w:rsidRDefault="00DF5EC5" w:rsidP="00DF5EC5">
            <w:pPr>
              <w:keepNext/>
              <w:keepLines/>
              <w:rPr>
                <w:b/>
                <w:lang w:val="en-US"/>
              </w:rPr>
            </w:pPr>
            <w:r w:rsidRPr="003212CD">
              <w:rPr>
                <w:b/>
                <w:lang w:val="en-US"/>
              </w:rPr>
              <w:lastRenderedPageBreak/>
              <w:t>Scenario</w:t>
            </w:r>
          </w:p>
        </w:tc>
        <w:tc>
          <w:tcPr>
            <w:tcW w:w="1416" w:type="dxa"/>
          </w:tcPr>
          <w:p w:rsidR="00DF5EC5" w:rsidRPr="00DF5EC5" w:rsidRDefault="00097F5A" w:rsidP="00DF5EC5">
            <w:pPr>
              <w:keepNext/>
              <w:keepLines/>
              <w:rPr>
                <w:b/>
                <w:lang w:val="en-US"/>
              </w:rPr>
            </w:pPr>
            <w:r>
              <w:rPr>
                <w:b/>
                <w:lang w:val="en-US"/>
              </w:rPr>
              <w:t>Hardware Arts BF</w:t>
            </w:r>
          </w:p>
        </w:tc>
        <w:tc>
          <w:tcPr>
            <w:tcW w:w="2411" w:type="dxa"/>
          </w:tcPr>
          <w:p w:rsidR="00DF5EC5" w:rsidRPr="00DF5EC5" w:rsidRDefault="00DF5EC5" w:rsidP="00DF5EC5">
            <w:pPr>
              <w:keepNext/>
              <w:keepLines/>
              <w:rPr>
                <w:b/>
                <w:lang w:val="en-US"/>
              </w:rPr>
            </w:pPr>
            <w:r w:rsidRPr="00DF5EC5">
              <w:rPr>
                <w:b/>
                <w:lang w:val="en-US"/>
              </w:rPr>
              <w:t>Cost</w:t>
            </w:r>
            <w:r w:rsidR="00097F5A">
              <w:rPr>
                <w:b/>
                <w:lang w:val="en-US"/>
              </w:rPr>
              <w:t xml:space="preserve"> for Arts BF</w:t>
            </w:r>
          </w:p>
        </w:tc>
        <w:tc>
          <w:tcPr>
            <w:tcW w:w="2126" w:type="dxa"/>
          </w:tcPr>
          <w:p w:rsidR="00DF5EC5" w:rsidRPr="00DF5EC5" w:rsidRDefault="00DF5EC5" w:rsidP="00DF5EC5">
            <w:pPr>
              <w:keepNext/>
              <w:keepLines/>
              <w:rPr>
                <w:b/>
                <w:lang w:val="en-US"/>
              </w:rPr>
            </w:pPr>
            <w:r w:rsidRPr="00DF5EC5">
              <w:rPr>
                <w:b/>
                <w:lang w:val="en-US"/>
              </w:rPr>
              <w:t>Science</w:t>
            </w:r>
          </w:p>
        </w:tc>
        <w:tc>
          <w:tcPr>
            <w:tcW w:w="2800" w:type="dxa"/>
          </w:tcPr>
          <w:p w:rsidR="00DF5EC5" w:rsidRPr="00DF5EC5" w:rsidRDefault="00DF5EC5" w:rsidP="00DF5EC5">
            <w:pPr>
              <w:keepNext/>
              <w:keepLines/>
              <w:rPr>
                <w:b/>
                <w:lang w:val="en-US"/>
              </w:rPr>
            </w:pPr>
            <w:r w:rsidRPr="00DF5EC5">
              <w:rPr>
                <w:b/>
                <w:lang w:val="en-US"/>
              </w:rPr>
              <w:t xml:space="preserve">Limitation </w:t>
            </w:r>
          </w:p>
        </w:tc>
      </w:tr>
      <w:tr w:rsidR="00DF5EC5" w:rsidTr="009069FA">
        <w:tc>
          <w:tcPr>
            <w:tcW w:w="1101" w:type="dxa"/>
          </w:tcPr>
          <w:p w:rsidR="00DF5EC5" w:rsidRPr="003212CD" w:rsidRDefault="00DF5EC5" w:rsidP="00DF5EC5">
            <w:pPr>
              <w:keepNext/>
              <w:keepLines/>
              <w:rPr>
                <w:b/>
                <w:lang w:val="en-US"/>
              </w:rPr>
            </w:pPr>
            <w:r>
              <w:rPr>
                <w:b/>
                <w:lang w:val="en-US"/>
              </w:rPr>
              <w:t>1</w:t>
            </w:r>
          </w:p>
        </w:tc>
        <w:tc>
          <w:tcPr>
            <w:tcW w:w="1416" w:type="dxa"/>
          </w:tcPr>
          <w:p w:rsidR="00DF5EC5" w:rsidRPr="00DF5EC5" w:rsidRDefault="00097F5A" w:rsidP="00097F5A">
            <w:r>
              <w:t>Use</w:t>
            </w:r>
            <w:r w:rsidR="00DF5EC5">
              <w:t xml:space="preserve"> </w:t>
            </w:r>
            <w:r>
              <w:t xml:space="preserve">the 16 </w:t>
            </w:r>
            <w:proofErr w:type="spellStart"/>
            <w:r>
              <w:t>UniBoards</w:t>
            </w:r>
            <w:proofErr w:type="spellEnd"/>
            <w:r>
              <w:t xml:space="preserve"> of </w:t>
            </w:r>
            <w:proofErr w:type="spellStart"/>
            <w:r>
              <w:t>Apertif</w:t>
            </w:r>
            <w:proofErr w:type="spellEnd"/>
            <w:r>
              <w:t xml:space="preserve"> X</w:t>
            </w:r>
          </w:p>
        </w:tc>
        <w:tc>
          <w:tcPr>
            <w:tcW w:w="2411" w:type="dxa"/>
          </w:tcPr>
          <w:p w:rsidR="005B60ED" w:rsidRPr="002B1016" w:rsidRDefault="009069FA" w:rsidP="005B60ED">
            <w:pPr>
              <w:rPr>
                <w:b/>
              </w:rPr>
            </w:pPr>
            <w:r w:rsidRPr="002B1016">
              <w:rPr>
                <w:b/>
              </w:rPr>
              <w:t>10</w:t>
            </w:r>
            <w:r w:rsidR="00DF5EC5" w:rsidRPr="002B1016">
              <w:rPr>
                <w:b/>
              </w:rPr>
              <w:t>k</w:t>
            </w:r>
          </w:p>
          <w:p w:rsidR="009069FA" w:rsidRDefault="009069FA" w:rsidP="005B60ED"/>
          <w:p w:rsidR="005B60ED" w:rsidRDefault="005B60ED" w:rsidP="005B60ED">
            <w:r>
              <w:t>(= 1</w:t>
            </w:r>
            <w:r w:rsidR="00DF5EC5">
              <w:t xml:space="preserve"> </w:t>
            </w:r>
            <w:proofErr w:type="spellStart"/>
            <w:r w:rsidR="00DF5EC5">
              <w:t>TByte</w:t>
            </w:r>
            <w:proofErr w:type="spellEnd"/>
            <w:r>
              <w:t xml:space="preserve"> for SC4</w:t>
            </w:r>
            <w:r w:rsidR="009069FA">
              <w:t xml:space="preserve">, section </w:t>
            </w:r>
            <w:r w:rsidR="009069FA">
              <w:fldChar w:fldCharType="begin"/>
            </w:r>
            <w:r w:rsidR="009069FA">
              <w:instrText xml:space="preserve"> REF _Ref426372278 \r \h  \* MERGEFORMAT </w:instrText>
            </w:r>
            <w:r w:rsidR="009069FA">
              <w:fldChar w:fldCharType="separate"/>
            </w:r>
            <w:r w:rsidR="00F64BF8">
              <w:t>4.4.2</w:t>
            </w:r>
            <w:r w:rsidR="009069FA">
              <w:fldChar w:fldCharType="end"/>
            </w:r>
            <w:r>
              <w:t>)</w:t>
            </w:r>
          </w:p>
        </w:tc>
        <w:tc>
          <w:tcPr>
            <w:tcW w:w="2126" w:type="dxa"/>
          </w:tcPr>
          <w:p w:rsidR="00DF5EC5" w:rsidRPr="009069FA" w:rsidRDefault="00DF5EC5" w:rsidP="009069FA">
            <w:pPr>
              <w:pStyle w:val="ListParagraph"/>
              <w:numPr>
                <w:ilvl w:val="0"/>
                <w:numId w:val="33"/>
              </w:numPr>
              <w:rPr>
                <w:rFonts w:ascii="Arial" w:hAnsi="Arial" w:cs="Arial"/>
                <w:sz w:val="20"/>
                <w:szCs w:val="20"/>
                <w:lang w:val="en-US"/>
              </w:rPr>
            </w:pPr>
            <w:r w:rsidRPr="009069FA">
              <w:rPr>
                <w:rFonts w:ascii="Arial" w:hAnsi="Arial" w:cs="Arial"/>
                <w:sz w:val="20"/>
                <w:szCs w:val="20"/>
                <w:lang w:val="en-US"/>
              </w:rPr>
              <w:t xml:space="preserve">All Arts SC can run on 16 </w:t>
            </w:r>
            <w:proofErr w:type="spellStart"/>
            <w:r w:rsidRPr="009069FA">
              <w:rPr>
                <w:rFonts w:ascii="Arial" w:hAnsi="Arial" w:cs="Arial"/>
                <w:sz w:val="20"/>
                <w:szCs w:val="20"/>
                <w:lang w:val="en-US"/>
              </w:rPr>
              <w:t>UniBoards</w:t>
            </w:r>
            <w:proofErr w:type="spellEnd"/>
            <w:r w:rsidR="00BC7476" w:rsidRPr="009069FA">
              <w:rPr>
                <w:rFonts w:ascii="Arial" w:hAnsi="Arial" w:cs="Arial"/>
                <w:sz w:val="20"/>
                <w:szCs w:val="20"/>
                <w:lang w:val="en-US"/>
              </w:rPr>
              <w:t>.</w:t>
            </w:r>
            <w:r w:rsidR="005B60ED" w:rsidRPr="009069FA">
              <w:rPr>
                <w:rFonts w:ascii="Arial" w:hAnsi="Arial" w:cs="Arial"/>
                <w:sz w:val="20"/>
                <w:szCs w:val="20"/>
                <w:lang w:val="en-US"/>
              </w:rPr>
              <w:t xml:space="preserve"> </w:t>
            </w:r>
          </w:p>
        </w:tc>
        <w:tc>
          <w:tcPr>
            <w:tcW w:w="2800" w:type="dxa"/>
          </w:tcPr>
          <w:p w:rsidR="009069FA" w:rsidRDefault="009069FA" w:rsidP="005B60ED">
            <w:pPr>
              <w:pStyle w:val="ListParagraph"/>
              <w:numPr>
                <w:ilvl w:val="0"/>
                <w:numId w:val="32"/>
              </w:numPr>
              <w:rPr>
                <w:rFonts w:ascii="Arial" w:hAnsi="Arial" w:cs="Arial"/>
                <w:sz w:val="20"/>
                <w:szCs w:val="20"/>
                <w:lang w:val="en-US"/>
              </w:rPr>
            </w:pPr>
            <w:r>
              <w:rPr>
                <w:rFonts w:ascii="Arial" w:hAnsi="Arial" w:cs="Arial"/>
                <w:sz w:val="20"/>
                <w:szCs w:val="20"/>
                <w:lang w:val="en-US"/>
              </w:rPr>
              <w:t xml:space="preserve">Maximum 4 </w:t>
            </w:r>
            <w:proofErr w:type="spellStart"/>
            <w:r>
              <w:rPr>
                <w:rFonts w:ascii="Arial" w:hAnsi="Arial" w:cs="Arial"/>
                <w:sz w:val="20"/>
                <w:szCs w:val="20"/>
                <w:lang w:val="en-US"/>
              </w:rPr>
              <w:t>TByte</w:t>
            </w:r>
            <w:proofErr w:type="spellEnd"/>
            <w:r>
              <w:rPr>
                <w:rFonts w:ascii="Arial" w:hAnsi="Arial" w:cs="Arial"/>
                <w:sz w:val="20"/>
                <w:szCs w:val="20"/>
                <w:lang w:val="en-US"/>
              </w:rPr>
              <w:t xml:space="preserve"> buffer</w:t>
            </w:r>
          </w:p>
          <w:p w:rsidR="007953F7" w:rsidRPr="007953F7" w:rsidRDefault="00DF5EC5" w:rsidP="007953F7">
            <w:pPr>
              <w:pStyle w:val="ListParagraph"/>
              <w:numPr>
                <w:ilvl w:val="0"/>
                <w:numId w:val="32"/>
              </w:numPr>
              <w:rPr>
                <w:rFonts w:ascii="Arial" w:hAnsi="Arial" w:cs="Arial"/>
                <w:sz w:val="20"/>
                <w:szCs w:val="20"/>
                <w:lang w:val="en-US"/>
              </w:rPr>
            </w:pPr>
            <w:r w:rsidRPr="005B60ED">
              <w:rPr>
                <w:rFonts w:ascii="Arial" w:hAnsi="Arial" w:cs="Arial"/>
                <w:sz w:val="20"/>
                <w:szCs w:val="20"/>
                <w:lang w:val="en-US"/>
              </w:rPr>
              <w:t xml:space="preserve">No commensal </w:t>
            </w:r>
            <w:r w:rsidR="00097F5A" w:rsidRPr="005B60ED">
              <w:rPr>
                <w:rFonts w:ascii="Arial" w:hAnsi="Arial" w:cs="Arial"/>
                <w:sz w:val="20"/>
                <w:szCs w:val="20"/>
                <w:lang w:val="en-US"/>
              </w:rPr>
              <w:t xml:space="preserve">modes </w:t>
            </w:r>
            <w:r w:rsidRPr="005B60ED">
              <w:rPr>
                <w:rFonts w:ascii="Arial" w:hAnsi="Arial" w:cs="Arial"/>
                <w:sz w:val="20"/>
                <w:szCs w:val="20"/>
                <w:lang w:val="en-US"/>
              </w:rPr>
              <w:t xml:space="preserve">together with </w:t>
            </w:r>
            <w:proofErr w:type="spellStart"/>
            <w:r w:rsidRPr="005B60ED">
              <w:rPr>
                <w:rFonts w:ascii="Arial" w:hAnsi="Arial" w:cs="Arial"/>
                <w:sz w:val="20"/>
                <w:szCs w:val="20"/>
                <w:lang w:val="en-US"/>
              </w:rPr>
              <w:t>Apertif</w:t>
            </w:r>
            <w:proofErr w:type="spellEnd"/>
            <w:r w:rsidRPr="005B60ED">
              <w:rPr>
                <w:rFonts w:ascii="Arial" w:hAnsi="Arial" w:cs="Arial"/>
                <w:sz w:val="20"/>
                <w:szCs w:val="20"/>
                <w:lang w:val="en-US"/>
              </w:rPr>
              <w:t xml:space="preserve"> X</w:t>
            </w:r>
            <w:r w:rsidR="00BC7476" w:rsidRPr="005B60ED">
              <w:rPr>
                <w:rFonts w:ascii="Arial" w:hAnsi="Arial" w:cs="Arial"/>
                <w:sz w:val="20"/>
                <w:szCs w:val="20"/>
                <w:lang w:val="en-US"/>
              </w:rPr>
              <w:t xml:space="preserve"> due to lack of FPGA resources (section </w:t>
            </w:r>
            <w:r w:rsidR="00BC7476" w:rsidRPr="005B60ED">
              <w:rPr>
                <w:rFonts w:ascii="Arial" w:hAnsi="Arial" w:cs="Arial"/>
                <w:sz w:val="20"/>
                <w:szCs w:val="20"/>
              </w:rPr>
              <w:fldChar w:fldCharType="begin"/>
            </w:r>
            <w:r w:rsidR="00BC7476" w:rsidRPr="005B60ED">
              <w:rPr>
                <w:rFonts w:ascii="Arial" w:hAnsi="Arial" w:cs="Arial"/>
                <w:sz w:val="20"/>
                <w:szCs w:val="20"/>
                <w:lang w:val="en-US"/>
              </w:rPr>
              <w:instrText xml:space="preserve"> REF _Ref427220721 \r \h </w:instrText>
            </w:r>
            <w:r w:rsidR="005B60ED" w:rsidRPr="005B60ED">
              <w:rPr>
                <w:rFonts w:ascii="Arial" w:hAnsi="Arial" w:cs="Arial"/>
                <w:sz w:val="20"/>
                <w:szCs w:val="20"/>
                <w:lang w:val="en-US"/>
              </w:rPr>
              <w:instrText xml:space="preserve"> \* MERGEFORMAT </w:instrText>
            </w:r>
            <w:r w:rsidR="00BC7476" w:rsidRPr="005B60ED">
              <w:rPr>
                <w:rFonts w:ascii="Arial" w:hAnsi="Arial" w:cs="Arial"/>
                <w:sz w:val="20"/>
                <w:szCs w:val="20"/>
              </w:rPr>
            </w:r>
            <w:r w:rsidR="00BC7476" w:rsidRPr="005B60ED">
              <w:rPr>
                <w:rFonts w:ascii="Arial" w:hAnsi="Arial" w:cs="Arial"/>
                <w:sz w:val="20"/>
                <w:szCs w:val="20"/>
              </w:rPr>
              <w:fldChar w:fldCharType="separate"/>
            </w:r>
            <w:r w:rsidR="00F64BF8">
              <w:rPr>
                <w:rFonts w:ascii="Arial" w:hAnsi="Arial" w:cs="Arial"/>
                <w:sz w:val="20"/>
                <w:szCs w:val="20"/>
                <w:lang w:val="en-US"/>
              </w:rPr>
              <w:t>4.4.5</w:t>
            </w:r>
            <w:r w:rsidR="00BC7476" w:rsidRPr="005B60ED">
              <w:rPr>
                <w:rFonts w:ascii="Arial" w:hAnsi="Arial" w:cs="Arial"/>
                <w:sz w:val="20"/>
                <w:szCs w:val="20"/>
              </w:rPr>
              <w:fldChar w:fldCharType="end"/>
            </w:r>
            <w:r w:rsidR="00BC7476" w:rsidRPr="005B60ED">
              <w:rPr>
                <w:rFonts w:ascii="Arial" w:hAnsi="Arial" w:cs="Arial"/>
                <w:sz w:val="20"/>
                <w:szCs w:val="20"/>
                <w:lang w:val="en-US"/>
              </w:rPr>
              <w:t>).</w:t>
            </w:r>
          </w:p>
        </w:tc>
      </w:tr>
      <w:tr w:rsidR="00DF5EC5" w:rsidTr="009069FA">
        <w:tc>
          <w:tcPr>
            <w:tcW w:w="1101" w:type="dxa"/>
          </w:tcPr>
          <w:p w:rsidR="00DF5EC5" w:rsidRDefault="00DF5EC5" w:rsidP="00DF5EC5">
            <w:pPr>
              <w:keepNext/>
              <w:keepLines/>
              <w:rPr>
                <w:b/>
                <w:lang w:val="en-US"/>
              </w:rPr>
            </w:pPr>
            <w:r>
              <w:rPr>
                <w:b/>
                <w:lang w:val="en-US"/>
              </w:rPr>
              <w:t>2</w:t>
            </w:r>
          </w:p>
        </w:tc>
        <w:tc>
          <w:tcPr>
            <w:tcW w:w="1416" w:type="dxa"/>
          </w:tcPr>
          <w:p w:rsidR="00DF5EC5" w:rsidRDefault="00BC7476" w:rsidP="00DF5EC5">
            <w:r>
              <w:t xml:space="preserve">Dedicated </w:t>
            </w:r>
            <w:r w:rsidR="00DF5EC5">
              <w:t>4 Uniboard</w:t>
            </w:r>
            <w:r w:rsidR="00DF5EC5" w:rsidRPr="00097F5A">
              <w:rPr>
                <w:vertAlign w:val="superscript"/>
              </w:rPr>
              <w:t>2</w:t>
            </w:r>
            <w:r w:rsidR="00DF5EC5">
              <w:t>-Arria10</w:t>
            </w:r>
          </w:p>
        </w:tc>
        <w:tc>
          <w:tcPr>
            <w:tcW w:w="2411" w:type="dxa"/>
          </w:tcPr>
          <w:p w:rsidR="005B60ED" w:rsidRPr="002B1016" w:rsidRDefault="005B60ED" w:rsidP="005B60ED">
            <w:pPr>
              <w:rPr>
                <w:b/>
              </w:rPr>
            </w:pPr>
            <w:r w:rsidRPr="002B1016">
              <w:rPr>
                <w:b/>
              </w:rPr>
              <w:t>132</w:t>
            </w:r>
            <w:r w:rsidR="00BC7476" w:rsidRPr="002B1016">
              <w:rPr>
                <w:b/>
              </w:rPr>
              <w:t>k</w:t>
            </w:r>
          </w:p>
          <w:p w:rsidR="009069FA" w:rsidRDefault="009069FA" w:rsidP="005B60ED"/>
          <w:p w:rsidR="00DF5EC5" w:rsidRDefault="005B60ED" w:rsidP="009069FA">
            <w:r>
              <w:t xml:space="preserve">(= 116k from </w:t>
            </w:r>
            <w:r>
              <w:fldChar w:fldCharType="begin"/>
            </w:r>
            <w:r>
              <w:instrText xml:space="preserve"> REF _Ref425775618 \h  \* MERGEFORMAT </w:instrText>
            </w:r>
            <w:r>
              <w:fldChar w:fldCharType="separate"/>
            </w:r>
            <w:r w:rsidR="00F64BF8">
              <w:t xml:space="preserve">Table </w:t>
            </w:r>
            <w:r w:rsidR="00F64BF8">
              <w:rPr>
                <w:noProof/>
              </w:rPr>
              <w:t>23</w:t>
            </w:r>
            <w:r>
              <w:fldChar w:fldCharType="end"/>
            </w:r>
            <w:r>
              <w:t xml:space="preserve"> + 16k for 0.5 </w:t>
            </w:r>
            <w:proofErr w:type="spellStart"/>
            <w:r>
              <w:t>TByte</w:t>
            </w:r>
            <w:proofErr w:type="spellEnd"/>
            <w:r>
              <w:t xml:space="preserve"> for SC4</w:t>
            </w:r>
            <w:r w:rsidR="009069FA">
              <w:t xml:space="preserve">, section </w:t>
            </w:r>
            <w:r w:rsidR="009069FA">
              <w:fldChar w:fldCharType="begin"/>
            </w:r>
            <w:r w:rsidR="009069FA">
              <w:instrText xml:space="preserve"> REF _Ref426372278 \r \h  \* MERGEFORMAT </w:instrText>
            </w:r>
            <w:r w:rsidR="009069FA">
              <w:fldChar w:fldCharType="separate"/>
            </w:r>
            <w:r w:rsidR="00F64BF8">
              <w:t>4.4.2</w:t>
            </w:r>
            <w:r w:rsidR="009069FA">
              <w:fldChar w:fldCharType="end"/>
            </w:r>
            <w:r>
              <w:t>)</w:t>
            </w:r>
          </w:p>
        </w:tc>
        <w:tc>
          <w:tcPr>
            <w:tcW w:w="2126" w:type="dxa"/>
          </w:tcPr>
          <w:p w:rsidR="00DF5EC5" w:rsidRPr="00223A40" w:rsidRDefault="005B60ED" w:rsidP="009069FA">
            <w:pPr>
              <w:pStyle w:val="ListParagraph"/>
              <w:numPr>
                <w:ilvl w:val="0"/>
                <w:numId w:val="33"/>
              </w:numPr>
              <w:rPr>
                <w:rFonts w:ascii="Arial" w:hAnsi="Arial" w:cs="Arial"/>
                <w:sz w:val="20"/>
                <w:szCs w:val="20"/>
                <w:lang w:val="en-US"/>
              </w:rPr>
            </w:pPr>
            <w:r w:rsidRPr="00223A40">
              <w:rPr>
                <w:rFonts w:ascii="Arial" w:hAnsi="Arial" w:cs="Arial"/>
                <w:sz w:val="20"/>
                <w:szCs w:val="20"/>
                <w:lang w:val="en-US"/>
              </w:rPr>
              <w:t>Commensal SC4</w:t>
            </w:r>
            <w:r w:rsidR="009069FA" w:rsidRPr="00223A40">
              <w:rPr>
                <w:rFonts w:ascii="Arial" w:hAnsi="Arial" w:cs="Arial"/>
                <w:sz w:val="20"/>
                <w:szCs w:val="20"/>
                <w:lang w:val="en-US"/>
              </w:rPr>
              <w:t>,</w:t>
            </w:r>
            <w:r w:rsidRPr="00223A40">
              <w:rPr>
                <w:rFonts w:ascii="Arial" w:hAnsi="Arial" w:cs="Arial"/>
                <w:sz w:val="20"/>
                <w:szCs w:val="20"/>
                <w:lang w:val="en-US"/>
              </w:rPr>
              <w:t xml:space="preserve"> but with limited </w:t>
            </w:r>
            <w:proofErr w:type="spellStart"/>
            <w:r w:rsidRPr="00223A40">
              <w:rPr>
                <w:rFonts w:ascii="Arial" w:hAnsi="Arial" w:cs="Arial"/>
                <w:sz w:val="20"/>
                <w:szCs w:val="20"/>
                <w:lang w:val="en-US"/>
              </w:rPr>
              <w:t>FoV</w:t>
            </w:r>
            <w:proofErr w:type="spellEnd"/>
            <w:r w:rsidRPr="00223A40">
              <w:rPr>
                <w:rFonts w:ascii="Arial" w:hAnsi="Arial" w:cs="Arial"/>
                <w:sz w:val="20"/>
                <w:szCs w:val="20"/>
                <w:lang w:val="en-US"/>
              </w:rPr>
              <w:t xml:space="preserve"> due to less than 12 TABs.</w:t>
            </w:r>
          </w:p>
        </w:tc>
        <w:tc>
          <w:tcPr>
            <w:tcW w:w="2800" w:type="dxa"/>
          </w:tcPr>
          <w:p w:rsidR="009069FA" w:rsidRDefault="009069FA" w:rsidP="005B60ED">
            <w:pPr>
              <w:pStyle w:val="ListParagraph"/>
              <w:numPr>
                <w:ilvl w:val="0"/>
                <w:numId w:val="32"/>
              </w:numPr>
              <w:rPr>
                <w:rFonts w:ascii="Arial" w:hAnsi="Arial" w:cs="Arial"/>
                <w:sz w:val="20"/>
                <w:szCs w:val="20"/>
                <w:lang w:val="en-US"/>
              </w:rPr>
            </w:pPr>
            <w:r>
              <w:rPr>
                <w:rFonts w:ascii="Arial" w:hAnsi="Arial" w:cs="Arial"/>
                <w:sz w:val="20"/>
                <w:szCs w:val="20"/>
                <w:lang w:val="en-US"/>
              </w:rPr>
              <w:t xml:space="preserve">Maximum 1 </w:t>
            </w:r>
            <w:proofErr w:type="spellStart"/>
            <w:r>
              <w:rPr>
                <w:rFonts w:ascii="Arial" w:hAnsi="Arial" w:cs="Arial"/>
                <w:sz w:val="20"/>
                <w:szCs w:val="20"/>
                <w:lang w:val="en-US"/>
              </w:rPr>
              <w:t>TByte</w:t>
            </w:r>
            <w:proofErr w:type="spellEnd"/>
            <w:r>
              <w:rPr>
                <w:rFonts w:ascii="Arial" w:hAnsi="Arial" w:cs="Arial"/>
                <w:sz w:val="20"/>
                <w:szCs w:val="20"/>
                <w:lang w:val="en-US"/>
              </w:rPr>
              <w:t xml:space="preserve"> buffer</w:t>
            </w:r>
          </w:p>
          <w:p w:rsidR="00DF5EC5" w:rsidRPr="005B60ED" w:rsidRDefault="00BC7476" w:rsidP="005B60ED">
            <w:pPr>
              <w:pStyle w:val="ListParagraph"/>
              <w:numPr>
                <w:ilvl w:val="0"/>
                <w:numId w:val="32"/>
              </w:numPr>
              <w:rPr>
                <w:rFonts w:ascii="Arial" w:hAnsi="Arial" w:cs="Arial"/>
                <w:sz w:val="20"/>
                <w:szCs w:val="20"/>
                <w:lang w:val="en-US"/>
              </w:rPr>
            </w:pPr>
            <w:r w:rsidRPr="005B60ED">
              <w:rPr>
                <w:rFonts w:ascii="Arial" w:hAnsi="Arial" w:cs="Arial"/>
                <w:sz w:val="20"/>
                <w:szCs w:val="20"/>
                <w:lang w:val="en-US"/>
              </w:rPr>
              <w:t xml:space="preserve">No commensal SC3 due to only 1 </w:t>
            </w:r>
            <w:proofErr w:type="spellStart"/>
            <w:r w:rsidRPr="005B60ED">
              <w:rPr>
                <w:rFonts w:ascii="Arial" w:hAnsi="Arial" w:cs="Arial"/>
                <w:sz w:val="20"/>
                <w:szCs w:val="20"/>
                <w:lang w:val="en-US"/>
              </w:rPr>
              <w:t>TByte</w:t>
            </w:r>
            <w:proofErr w:type="spellEnd"/>
            <w:r w:rsidR="00C7144C" w:rsidRPr="005B60ED">
              <w:rPr>
                <w:rFonts w:ascii="Arial" w:hAnsi="Arial" w:cs="Arial"/>
                <w:sz w:val="20"/>
                <w:szCs w:val="20"/>
                <w:lang w:val="en-US"/>
              </w:rPr>
              <w:t xml:space="preserve"> (instead of 4 </w:t>
            </w:r>
            <w:proofErr w:type="spellStart"/>
            <w:r w:rsidR="00C7144C" w:rsidRPr="005B60ED">
              <w:rPr>
                <w:rFonts w:ascii="Arial" w:hAnsi="Arial" w:cs="Arial"/>
                <w:sz w:val="20"/>
                <w:szCs w:val="20"/>
                <w:lang w:val="en-US"/>
              </w:rPr>
              <w:t>TByte</w:t>
            </w:r>
            <w:proofErr w:type="spellEnd"/>
            <w:r w:rsidR="00C7144C" w:rsidRPr="005B60ED">
              <w:rPr>
                <w:rFonts w:ascii="Arial" w:hAnsi="Arial" w:cs="Arial"/>
                <w:sz w:val="20"/>
                <w:szCs w:val="20"/>
                <w:lang w:val="en-US"/>
              </w:rPr>
              <w:t>).</w:t>
            </w:r>
          </w:p>
          <w:p w:rsidR="00C7144C" w:rsidRPr="005B60ED" w:rsidRDefault="00C7144C" w:rsidP="005B60ED">
            <w:pPr>
              <w:pStyle w:val="ListParagraph"/>
              <w:numPr>
                <w:ilvl w:val="0"/>
                <w:numId w:val="32"/>
              </w:numPr>
              <w:rPr>
                <w:rFonts w:ascii="Arial" w:hAnsi="Arial" w:cs="Arial"/>
                <w:sz w:val="20"/>
                <w:szCs w:val="20"/>
                <w:lang w:val="en-US"/>
              </w:rPr>
            </w:pPr>
            <w:r w:rsidRPr="005B60ED">
              <w:rPr>
                <w:rFonts w:ascii="Arial" w:hAnsi="Arial" w:cs="Arial"/>
                <w:sz w:val="20"/>
                <w:szCs w:val="20"/>
                <w:lang w:val="en-US"/>
              </w:rPr>
              <w:t xml:space="preserve">For SC4 maximum 7 TABs per CB instead of 12 (section </w:t>
            </w:r>
            <w:r w:rsidRPr="005B60ED">
              <w:rPr>
                <w:rFonts w:ascii="Arial" w:hAnsi="Arial" w:cs="Arial"/>
                <w:sz w:val="20"/>
                <w:szCs w:val="20"/>
              </w:rPr>
              <w:fldChar w:fldCharType="begin"/>
            </w:r>
            <w:r w:rsidRPr="005B60ED">
              <w:rPr>
                <w:rFonts w:ascii="Arial" w:hAnsi="Arial" w:cs="Arial"/>
                <w:sz w:val="20"/>
                <w:szCs w:val="20"/>
                <w:lang w:val="en-US"/>
              </w:rPr>
              <w:instrText xml:space="preserve"> REF _Ref427228035 \r \h </w:instrText>
            </w:r>
            <w:r w:rsidR="005B60ED" w:rsidRPr="005B60ED">
              <w:rPr>
                <w:rFonts w:ascii="Arial" w:hAnsi="Arial" w:cs="Arial"/>
                <w:sz w:val="20"/>
                <w:szCs w:val="20"/>
                <w:lang w:val="en-US"/>
              </w:rPr>
              <w:instrText xml:space="preserve"> \* MERGEFORMAT </w:instrText>
            </w:r>
            <w:r w:rsidRPr="005B60ED">
              <w:rPr>
                <w:rFonts w:ascii="Arial" w:hAnsi="Arial" w:cs="Arial"/>
                <w:sz w:val="20"/>
                <w:szCs w:val="20"/>
              </w:rPr>
            </w:r>
            <w:r w:rsidRPr="005B60ED">
              <w:rPr>
                <w:rFonts w:ascii="Arial" w:hAnsi="Arial" w:cs="Arial"/>
                <w:sz w:val="20"/>
                <w:szCs w:val="20"/>
              </w:rPr>
              <w:fldChar w:fldCharType="separate"/>
            </w:r>
            <w:r w:rsidR="00F64BF8">
              <w:rPr>
                <w:rFonts w:ascii="Arial" w:hAnsi="Arial" w:cs="Arial"/>
                <w:sz w:val="20"/>
                <w:szCs w:val="20"/>
                <w:lang w:val="en-US"/>
              </w:rPr>
              <w:t>4.4.6</w:t>
            </w:r>
            <w:r w:rsidRPr="005B60ED">
              <w:rPr>
                <w:rFonts w:ascii="Arial" w:hAnsi="Arial" w:cs="Arial"/>
                <w:sz w:val="20"/>
                <w:szCs w:val="20"/>
              </w:rPr>
              <w:fldChar w:fldCharType="end"/>
            </w:r>
            <w:r w:rsidRPr="005B60ED">
              <w:rPr>
                <w:rFonts w:ascii="Arial" w:hAnsi="Arial" w:cs="Arial"/>
                <w:sz w:val="20"/>
                <w:szCs w:val="20"/>
                <w:lang w:val="en-US"/>
              </w:rPr>
              <w:t>).</w:t>
            </w:r>
          </w:p>
        </w:tc>
      </w:tr>
      <w:tr w:rsidR="00DF5EC5" w:rsidRPr="00DF5EC5" w:rsidTr="009069FA">
        <w:tc>
          <w:tcPr>
            <w:tcW w:w="1101" w:type="dxa"/>
          </w:tcPr>
          <w:p w:rsidR="00DF5EC5" w:rsidRPr="003212CD" w:rsidRDefault="00097F5A" w:rsidP="00DF5EC5">
            <w:pPr>
              <w:keepNext/>
              <w:keepLines/>
              <w:rPr>
                <w:b/>
                <w:lang w:val="en-US"/>
              </w:rPr>
            </w:pPr>
            <w:r>
              <w:rPr>
                <w:b/>
                <w:lang w:val="en-US"/>
              </w:rPr>
              <w:t>2b</w:t>
            </w:r>
          </w:p>
        </w:tc>
        <w:tc>
          <w:tcPr>
            <w:tcW w:w="1416" w:type="dxa"/>
          </w:tcPr>
          <w:p w:rsidR="00DF5EC5" w:rsidRPr="00DF5EC5" w:rsidRDefault="00BC7476" w:rsidP="00DF5EC5">
            <w:pPr>
              <w:keepNext/>
              <w:keepLines/>
              <w:rPr>
                <w:rFonts w:cs="Arial"/>
                <w:szCs w:val="20"/>
                <w:lang w:val="en-US"/>
              </w:rPr>
            </w:pPr>
            <w:r>
              <w:t>Dedicated 8</w:t>
            </w:r>
            <w:r w:rsidR="00097F5A">
              <w:t xml:space="preserve"> Uniboard</w:t>
            </w:r>
            <w:r w:rsidR="00097F5A" w:rsidRPr="00097F5A">
              <w:rPr>
                <w:vertAlign w:val="superscript"/>
              </w:rPr>
              <w:t>2</w:t>
            </w:r>
            <w:r w:rsidR="00097F5A">
              <w:t>-Arria10</w:t>
            </w:r>
          </w:p>
        </w:tc>
        <w:tc>
          <w:tcPr>
            <w:tcW w:w="2411" w:type="dxa"/>
          </w:tcPr>
          <w:p w:rsidR="009069FA" w:rsidRPr="002B1016" w:rsidRDefault="009069FA" w:rsidP="00DF5EC5">
            <w:pPr>
              <w:keepNext/>
              <w:keepLines/>
              <w:rPr>
                <w:rFonts w:cs="Arial"/>
                <w:b/>
                <w:szCs w:val="20"/>
                <w:lang w:val="en-US"/>
              </w:rPr>
            </w:pPr>
            <w:r w:rsidRPr="002B1016">
              <w:rPr>
                <w:rFonts w:cs="Arial"/>
                <w:b/>
                <w:szCs w:val="20"/>
                <w:lang w:val="en-US"/>
              </w:rPr>
              <w:t>228</w:t>
            </w:r>
            <w:r w:rsidR="00BC7476" w:rsidRPr="002B1016">
              <w:rPr>
                <w:rFonts w:cs="Arial"/>
                <w:b/>
                <w:szCs w:val="20"/>
                <w:lang w:val="en-US"/>
              </w:rPr>
              <w:t>k</w:t>
            </w:r>
          </w:p>
          <w:p w:rsidR="009069FA" w:rsidRDefault="009069FA" w:rsidP="00DF5EC5">
            <w:pPr>
              <w:keepNext/>
              <w:keepLines/>
              <w:rPr>
                <w:rFonts w:cs="Arial"/>
                <w:szCs w:val="20"/>
                <w:lang w:val="en-US"/>
              </w:rPr>
            </w:pPr>
          </w:p>
          <w:p w:rsidR="00DF5EC5" w:rsidRPr="00DF5EC5" w:rsidRDefault="00BC7476" w:rsidP="00DF5EC5">
            <w:pPr>
              <w:keepNext/>
              <w:keepLines/>
              <w:rPr>
                <w:rFonts w:cs="Arial"/>
                <w:szCs w:val="20"/>
                <w:lang w:val="en-US"/>
              </w:rPr>
            </w:pPr>
            <w:r>
              <w:rPr>
                <w:rFonts w:cs="Arial"/>
                <w:szCs w:val="20"/>
                <w:lang w:val="en-US"/>
              </w:rPr>
              <w:t>(</w:t>
            </w:r>
            <w:r w:rsidR="009069FA">
              <w:rPr>
                <w:rFonts w:cs="Arial"/>
                <w:szCs w:val="20"/>
                <w:lang w:val="en-US"/>
              </w:rPr>
              <w:t xml:space="preserve">= 212k from </w:t>
            </w:r>
            <w:r>
              <w:rPr>
                <w:rFonts w:cs="Arial"/>
                <w:szCs w:val="20"/>
                <w:lang w:val="en-US"/>
              </w:rPr>
              <w:fldChar w:fldCharType="begin"/>
            </w:r>
            <w:r>
              <w:rPr>
                <w:rFonts w:cs="Arial"/>
                <w:szCs w:val="20"/>
                <w:lang w:val="en-US"/>
              </w:rPr>
              <w:instrText xml:space="preserve"> REF _Ref427223095 \h </w:instrText>
            </w:r>
            <w:r w:rsidR="005B60ED">
              <w:rPr>
                <w:rFonts w:cs="Arial"/>
                <w:szCs w:val="20"/>
                <w:lang w:val="en-US"/>
              </w:rPr>
              <w:instrText xml:space="preserve"> \* MERGEFORMAT </w:instrText>
            </w:r>
            <w:r>
              <w:rPr>
                <w:rFonts w:cs="Arial"/>
                <w:szCs w:val="20"/>
                <w:lang w:val="en-US"/>
              </w:rPr>
            </w:r>
            <w:r>
              <w:rPr>
                <w:rFonts w:cs="Arial"/>
                <w:szCs w:val="20"/>
                <w:lang w:val="en-US"/>
              </w:rPr>
              <w:fldChar w:fldCharType="separate"/>
            </w:r>
            <w:r w:rsidR="00F64BF8">
              <w:t xml:space="preserve">Table </w:t>
            </w:r>
            <w:r w:rsidR="00F64BF8">
              <w:rPr>
                <w:noProof/>
              </w:rPr>
              <w:t>24</w:t>
            </w:r>
            <w:r>
              <w:rPr>
                <w:rFonts w:cs="Arial"/>
                <w:szCs w:val="20"/>
                <w:lang w:val="en-US"/>
              </w:rPr>
              <w:fldChar w:fldCharType="end"/>
            </w:r>
            <w:r w:rsidR="009069FA">
              <w:rPr>
                <w:rFonts w:cs="Arial"/>
                <w:szCs w:val="20"/>
                <w:lang w:val="en-US"/>
              </w:rPr>
              <w:t xml:space="preserve"> </w:t>
            </w:r>
            <w:r w:rsidR="009069FA">
              <w:t xml:space="preserve">+ 16k for 0.5 </w:t>
            </w:r>
            <w:proofErr w:type="spellStart"/>
            <w:r w:rsidR="009069FA">
              <w:t>TByte</w:t>
            </w:r>
            <w:proofErr w:type="spellEnd"/>
            <w:r w:rsidR="009069FA">
              <w:t xml:space="preserve"> for SC4, section </w:t>
            </w:r>
            <w:r w:rsidR="009069FA">
              <w:fldChar w:fldCharType="begin"/>
            </w:r>
            <w:r w:rsidR="009069FA">
              <w:instrText xml:space="preserve"> REF _Ref426372278 \r \h  \* MERGEFORMAT </w:instrText>
            </w:r>
            <w:r w:rsidR="009069FA">
              <w:fldChar w:fldCharType="separate"/>
            </w:r>
            <w:r w:rsidR="00F64BF8">
              <w:t>4.4.2</w:t>
            </w:r>
            <w:r w:rsidR="009069FA">
              <w:fldChar w:fldCharType="end"/>
            </w:r>
            <w:r w:rsidR="009069FA">
              <w:t>)</w:t>
            </w:r>
          </w:p>
        </w:tc>
        <w:tc>
          <w:tcPr>
            <w:tcW w:w="2126" w:type="dxa"/>
          </w:tcPr>
          <w:p w:rsidR="009069FA" w:rsidRPr="009069FA" w:rsidRDefault="009069FA" w:rsidP="009069FA">
            <w:pPr>
              <w:pStyle w:val="ListParagraph"/>
              <w:keepNext/>
              <w:keepLines/>
              <w:numPr>
                <w:ilvl w:val="0"/>
                <w:numId w:val="33"/>
              </w:numPr>
              <w:rPr>
                <w:rFonts w:ascii="Arial" w:hAnsi="Arial" w:cs="Arial"/>
                <w:sz w:val="20"/>
                <w:szCs w:val="20"/>
                <w:lang w:val="en-US"/>
              </w:rPr>
            </w:pPr>
            <w:r w:rsidRPr="009069FA">
              <w:rPr>
                <w:rFonts w:ascii="Arial" w:hAnsi="Arial" w:cs="Arial"/>
                <w:sz w:val="20"/>
                <w:szCs w:val="20"/>
                <w:lang w:val="en-US"/>
              </w:rPr>
              <w:t>Commensal SC4 for maximum 14 TABs</w:t>
            </w:r>
          </w:p>
          <w:p w:rsidR="009069FA" w:rsidRPr="009069FA" w:rsidRDefault="009069FA" w:rsidP="009069FA">
            <w:pPr>
              <w:pStyle w:val="ListParagraph"/>
              <w:keepNext/>
              <w:keepLines/>
              <w:numPr>
                <w:ilvl w:val="0"/>
                <w:numId w:val="33"/>
              </w:numPr>
              <w:rPr>
                <w:rFonts w:ascii="Arial" w:hAnsi="Arial" w:cs="Arial"/>
                <w:sz w:val="20"/>
                <w:szCs w:val="20"/>
                <w:lang w:val="en-US"/>
              </w:rPr>
            </w:pPr>
            <w:r w:rsidRPr="009069FA">
              <w:rPr>
                <w:rFonts w:ascii="Arial" w:hAnsi="Arial" w:cs="Arial"/>
                <w:sz w:val="20"/>
                <w:szCs w:val="20"/>
                <w:lang w:val="en-US"/>
              </w:rPr>
              <w:t>No need for SC3.</w:t>
            </w:r>
          </w:p>
        </w:tc>
        <w:tc>
          <w:tcPr>
            <w:tcW w:w="2800" w:type="dxa"/>
          </w:tcPr>
          <w:p w:rsidR="00DF5EC5" w:rsidRPr="005B60ED" w:rsidRDefault="009069FA" w:rsidP="005B60ED">
            <w:pPr>
              <w:pStyle w:val="ListParagraph"/>
              <w:keepNext/>
              <w:keepLines/>
              <w:numPr>
                <w:ilvl w:val="0"/>
                <w:numId w:val="32"/>
              </w:numPr>
              <w:rPr>
                <w:rFonts w:ascii="Arial" w:hAnsi="Arial" w:cs="Arial"/>
                <w:sz w:val="20"/>
                <w:szCs w:val="20"/>
                <w:lang w:val="en-US"/>
              </w:rPr>
            </w:pPr>
            <w:r>
              <w:rPr>
                <w:rFonts w:ascii="Arial" w:hAnsi="Arial" w:cs="Arial"/>
                <w:sz w:val="20"/>
                <w:szCs w:val="20"/>
                <w:lang w:val="en-US"/>
              </w:rPr>
              <w:t xml:space="preserve">Maximum 2 </w:t>
            </w:r>
            <w:proofErr w:type="spellStart"/>
            <w:r>
              <w:rPr>
                <w:rFonts w:ascii="Arial" w:hAnsi="Arial" w:cs="Arial"/>
                <w:sz w:val="20"/>
                <w:szCs w:val="20"/>
                <w:lang w:val="en-US"/>
              </w:rPr>
              <w:t>TByte</w:t>
            </w:r>
            <w:proofErr w:type="spellEnd"/>
            <w:r>
              <w:rPr>
                <w:rFonts w:ascii="Arial" w:hAnsi="Arial" w:cs="Arial"/>
                <w:sz w:val="20"/>
                <w:szCs w:val="20"/>
                <w:lang w:val="en-US"/>
              </w:rPr>
              <w:t xml:space="preserve"> buffer</w:t>
            </w:r>
          </w:p>
        </w:tc>
      </w:tr>
      <w:tr w:rsidR="00097F5A" w:rsidRPr="00DF5EC5" w:rsidTr="009069FA">
        <w:tc>
          <w:tcPr>
            <w:tcW w:w="1101" w:type="dxa"/>
          </w:tcPr>
          <w:p w:rsidR="00097F5A" w:rsidRPr="003212CD" w:rsidRDefault="00097F5A" w:rsidP="00DF5EC5">
            <w:pPr>
              <w:keepNext/>
              <w:keepLines/>
              <w:rPr>
                <w:b/>
                <w:lang w:val="en-US"/>
              </w:rPr>
            </w:pPr>
            <w:r>
              <w:rPr>
                <w:b/>
                <w:lang w:val="en-US"/>
              </w:rPr>
              <w:t>3</w:t>
            </w:r>
          </w:p>
        </w:tc>
        <w:tc>
          <w:tcPr>
            <w:tcW w:w="1416" w:type="dxa"/>
          </w:tcPr>
          <w:p w:rsidR="00097F5A" w:rsidRPr="00DF5EC5" w:rsidRDefault="00BC7476" w:rsidP="00DF5EC5">
            <w:pPr>
              <w:keepNext/>
              <w:keepLines/>
              <w:rPr>
                <w:rFonts w:cs="Arial"/>
                <w:szCs w:val="20"/>
                <w:lang w:val="en-US"/>
              </w:rPr>
            </w:pPr>
            <w:r>
              <w:t xml:space="preserve">Dedicated </w:t>
            </w:r>
            <w:r w:rsidR="00097F5A">
              <w:t xml:space="preserve">16 </w:t>
            </w:r>
            <w:proofErr w:type="spellStart"/>
            <w:r w:rsidR="00097F5A">
              <w:t>UniBoards</w:t>
            </w:r>
            <w:proofErr w:type="spellEnd"/>
          </w:p>
        </w:tc>
        <w:tc>
          <w:tcPr>
            <w:tcW w:w="2411" w:type="dxa"/>
          </w:tcPr>
          <w:p w:rsidR="009069FA" w:rsidRPr="002B1016" w:rsidRDefault="009069FA" w:rsidP="00DF5EC5">
            <w:pPr>
              <w:keepNext/>
              <w:keepLines/>
              <w:rPr>
                <w:rFonts w:cs="Arial"/>
                <w:b/>
                <w:szCs w:val="20"/>
                <w:lang w:val="en-US"/>
              </w:rPr>
            </w:pPr>
            <w:r w:rsidRPr="002B1016">
              <w:rPr>
                <w:rFonts w:cs="Arial"/>
                <w:b/>
                <w:szCs w:val="20"/>
                <w:lang w:val="en-US"/>
              </w:rPr>
              <w:t>32</w:t>
            </w:r>
            <w:r w:rsidR="00BC7476" w:rsidRPr="002B1016">
              <w:rPr>
                <w:rFonts w:cs="Arial"/>
                <w:b/>
                <w:szCs w:val="20"/>
                <w:lang w:val="en-US"/>
              </w:rPr>
              <w:t>2k</w:t>
            </w:r>
          </w:p>
          <w:p w:rsidR="009069FA" w:rsidRDefault="009069FA" w:rsidP="00DF5EC5">
            <w:pPr>
              <w:keepNext/>
              <w:keepLines/>
              <w:rPr>
                <w:rFonts w:cs="Arial"/>
                <w:szCs w:val="20"/>
                <w:lang w:val="en-US"/>
              </w:rPr>
            </w:pPr>
          </w:p>
          <w:p w:rsidR="00097F5A" w:rsidRPr="00DF5EC5" w:rsidRDefault="00BC7476" w:rsidP="009069FA">
            <w:pPr>
              <w:rPr>
                <w:rFonts w:cs="Arial"/>
                <w:szCs w:val="20"/>
                <w:lang w:val="en-US"/>
              </w:rPr>
            </w:pPr>
            <w:r>
              <w:rPr>
                <w:rFonts w:cs="Arial"/>
                <w:szCs w:val="20"/>
                <w:lang w:val="en-US"/>
              </w:rPr>
              <w:t>(</w:t>
            </w:r>
            <w:r w:rsidR="009069FA">
              <w:rPr>
                <w:rFonts w:cs="Arial"/>
                <w:szCs w:val="20"/>
                <w:lang w:val="en-US"/>
              </w:rPr>
              <w:t xml:space="preserve">= 312k from </w:t>
            </w:r>
            <w:r>
              <w:rPr>
                <w:rFonts w:cs="Arial"/>
                <w:szCs w:val="20"/>
                <w:lang w:val="en-US"/>
              </w:rPr>
              <w:fldChar w:fldCharType="begin"/>
            </w:r>
            <w:r>
              <w:rPr>
                <w:rFonts w:cs="Arial"/>
                <w:szCs w:val="20"/>
                <w:lang w:val="en-US"/>
              </w:rPr>
              <w:instrText xml:space="preserve"> REF _Ref425775154 \h </w:instrText>
            </w:r>
            <w:r w:rsidR="005B60ED">
              <w:rPr>
                <w:rFonts w:cs="Arial"/>
                <w:szCs w:val="20"/>
                <w:lang w:val="en-US"/>
              </w:rPr>
              <w:instrText xml:space="preserve"> \* MERGEFORMAT </w:instrText>
            </w:r>
            <w:r>
              <w:rPr>
                <w:rFonts w:cs="Arial"/>
                <w:szCs w:val="20"/>
                <w:lang w:val="en-US"/>
              </w:rPr>
            </w:r>
            <w:r>
              <w:rPr>
                <w:rFonts w:cs="Arial"/>
                <w:szCs w:val="20"/>
                <w:lang w:val="en-US"/>
              </w:rPr>
              <w:fldChar w:fldCharType="separate"/>
            </w:r>
            <w:r w:rsidR="00F64BF8">
              <w:t xml:space="preserve">Table </w:t>
            </w:r>
            <w:r w:rsidR="00F64BF8">
              <w:rPr>
                <w:noProof/>
              </w:rPr>
              <w:t>22</w:t>
            </w:r>
            <w:r>
              <w:rPr>
                <w:rFonts w:cs="Arial"/>
                <w:szCs w:val="20"/>
                <w:lang w:val="en-US"/>
              </w:rPr>
              <w:fldChar w:fldCharType="end"/>
            </w:r>
            <w:r w:rsidR="009069FA">
              <w:rPr>
                <w:rFonts w:cs="Arial"/>
                <w:szCs w:val="20"/>
                <w:lang w:val="en-US"/>
              </w:rPr>
              <w:t xml:space="preserve"> + </w:t>
            </w:r>
            <w:r w:rsidR="009069FA">
              <w:t xml:space="preserve">10k for 1 </w:t>
            </w:r>
            <w:proofErr w:type="spellStart"/>
            <w:r w:rsidR="009069FA">
              <w:t>TByte</w:t>
            </w:r>
            <w:proofErr w:type="spellEnd"/>
            <w:r w:rsidR="009069FA">
              <w:t xml:space="preserve">, section </w:t>
            </w:r>
            <w:r w:rsidR="009069FA">
              <w:fldChar w:fldCharType="begin"/>
            </w:r>
            <w:r w:rsidR="009069FA">
              <w:instrText xml:space="preserve"> REF _Ref426372278 \r \h  \* MERGEFORMAT </w:instrText>
            </w:r>
            <w:r w:rsidR="009069FA">
              <w:fldChar w:fldCharType="separate"/>
            </w:r>
            <w:r w:rsidR="00F64BF8">
              <w:t>4.4.2</w:t>
            </w:r>
            <w:r w:rsidR="009069FA">
              <w:fldChar w:fldCharType="end"/>
            </w:r>
            <w:r w:rsidR="009069FA">
              <w:t>)</w:t>
            </w:r>
          </w:p>
        </w:tc>
        <w:tc>
          <w:tcPr>
            <w:tcW w:w="2126" w:type="dxa"/>
          </w:tcPr>
          <w:p w:rsidR="002B1016" w:rsidRDefault="009069FA" w:rsidP="002B1016">
            <w:pPr>
              <w:pStyle w:val="ListParagraph"/>
              <w:keepNext/>
              <w:keepLines/>
              <w:numPr>
                <w:ilvl w:val="0"/>
                <w:numId w:val="33"/>
              </w:numPr>
              <w:rPr>
                <w:rFonts w:ascii="Arial" w:hAnsi="Arial" w:cs="Arial"/>
                <w:sz w:val="20"/>
                <w:szCs w:val="20"/>
                <w:lang w:val="en-US"/>
              </w:rPr>
            </w:pPr>
            <w:r w:rsidRPr="009069FA">
              <w:rPr>
                <w:rFonts w:ascii="Arial" w:hAnsi="Arial" w:cs="Arial"/>
                <w:sz w:val="20"/>
                <w:szCs w:val="20"/>
                <w:lang w:val="en-US"/>
              </w:rPr>
              <w:t>Commensal SC4 for maximum 20 TABs</w:t>
            </w:r>
          </w:p>
          <w:p w:rsidR="00097F5A" w:rsidRPr="009069FA" w:rsidRDefault="00A71785" w:rsidP="00A71785">
            <w:pPr>
              <w:pStyle w:val="ListParagraph"/>
              <w:keepNext/>
              <w:keepLines/>
              <w:numPr>
                <w:ilvl w:val="0"/>
                <w:numId w:val="33"/>
              </w:numPr>
              <w:rPr>
                <w:rFonts w:ascii="Arial" w:hAnsi="Arial" w:cs="Arial"/>
                <w:sz w:val="20"/>
                <w:szCs w:val="20"/>
                <w:lang w:val="en-US"/>
              </w:rPr>
            </w:pPr>
            <w:r>
              <w:rPr>
                <w:rFonts w:ascii="Arial" w:hAnsi="Arial" w:cs="Arial"/>
                <w:sz w:val="20"/>
                <w:szCs w:val="20"/>
                <w:lang w:val="en-US"/>
              </w:rPr>
              <w:t>N</w:t>
            </w:r>
            <w:r w:rsidR="009069FA" w:rsidRPr="009069FA">
              <w:rPr>
                <w:rFonts w:ascii="Arial" w:hAnsi="Arial" w:cs="Arial"/>
                <w:sz w:val="20"/>
                <w:szCs w:val="20"/>
                <w:lang w:val="en-US"/>
              </w:rPr>
              <w:t>o need for SC3</w:t>
            </w:r>
            <w:r>
              <w:rPr>
                <w:rFonts w:ascii="Arial" w:hAnsi="Arial" w:cs="Arial"/>
                <w:sz w:val="20"/>
                <w:szCs w:val="20"/>
                <w:lang w:val="en-US"/>
              </w:rPr>
              <w:t>, but can fit SC3</w:t>
            </w:r>
            <w:r w:rsidR="009069FA" w:rsidRPr="009069FA">
              <w:rPr>
                <w:rFonts w:ascii="Arial" w:hAnsi="Arial" w:cs="Arial"/>
                <w:sz w:val="20"/>
                <w:szCs w:val="20"/>
                <w:lang w:val="en-US"/>
              </w:rPr>
              <w:t>.</w:t>
            </w:r>
          </w:p>
        </w:tc>
        <w:tc>
          <w:tcPr>
            <w:tcW w:w="2800" w:type="dxa"/>
          </w:tcPr>
          <w:p w:rsidR="00097F5A" w:rsidRPr="005B60ED" w:rsidRDefault="009069FA" w:rsidP="005B60ED">
            <w:pPr>
              <w:pStyle w:val="ListParagraph"/>
              <w:keepNext/>
              <w:keepLines/>
              <w:numPr>
                <w:ilvl w:val="0"/>
                <w:numId w:val="32"/>
              </w:numPr>
              <w:rPr>
                <w:rFonts w:ascii="Arial" w:hAnsi="Arial" w:cs="Arial"/>
                <w:sz w:val="20"/>
                <w:szCs w:val="20"/>
                <w:lang w:val="en-US"/>
              </w:rPr>
            </w:pPr>
            <w:r>
              <w:rPr>
                <w:rFonts w:ascii="Arial" w:hAnsi="Arial" w:cs="Arial"/>
                <w:sz w:val="20"/>
                <w:szCs w:val="20"/>
                <w:lang w:val="en-US"/>
              </w:rPr>
              <w:t xml:space="preserve">Maximum 4 </w:t>
            </w:r>
            <w:proofErr w:type="spellStart"/>
            <w:r>
              <w:rPr>
                <w:rFonts w:ascii="Arial" w:hAnsi="Arial" w:cs="Arial"/>
                <w:sz w:val="20"/>
                <w:szCs w:val="20"/>
                <w:lang w:val="en-US"/>
              </w:rPr>
              <w:t>TByte</w:t>
            </w:r>
            <w:proofErr w:type="spellEnd"/>
            <w:r>
              <w:rPr>
                <w:rFonts w:ascii="Arial" w:hAnsi="Arial" w:cs="Arial"/>
                <w:sz w:val="20"/>
                <w:szCs w:val="20"/>
                <w:lang w:val="en-US"/>
              </w:rPr>
              <w:t xml:space="preserve"> buffer</w:t>
            </w:r>
          </w:p>
        </w:tc>
      </w:tr>
      <w:tr w:rsidR="00097F5A" w:rsidRPr="00DF5EC5" w:rsidTr="009069FA">
        <w:tc>
          <w:tcPr>
            <w:tcW w:w="1101" w:type="dxa"/>
          </w:tcPr>
          <w:p w:rsidR="00097F5A" w:rsidRPr="003212CD" w:rsidRDefault="00097F5A" w:rsidP="00DF5EC5">
            <w:pPr>
              <w:keepNext/>
              <w:keepLines/>
              <w:rPr>
                <w:b/>
                <w:lang w:val="en-US"/>
              </w:rPr>
            </w:pPr>
            <w:r>
              <w:rPr>
                <w:b/>
                <w:lang w:val="en-US"/>
              </w:rPr>
              <w:t>4</w:t>
            </w:r>
          </w:p>
        </w:tc>
        <w:tc>
          <w:tcPr>
            <w:tcW w:w="1416" w:type="dxa"/>
          </w:tcPr>
          <w:p w:rsidR="00097F5A" w:rsidRPr="00DF5EC5" w:rsidRDefault="00BC7476" w:rsidP="00097F5A">
            <w:pPr>
              <w:keepNext/>
              <w:keepLines/>
              <w:rPr>
                <w:rFonts w:cs="Arial"/>
                <w:szCs w:val="20"/>
                <w:lang w:val="en-US"/>
              </w:rPr>
            </w:pPr>
            <w:r>
              <w:t xml:space="preserve">Dedicated </w:t>
            </w:r>
            <w:r w:rsidR="00097F5A">
              <w:t>4 Uniboard</w:t>
            </w:r>
            <w:r w:rsidR="00097F5A" w:rsidRPr="00097F5A">
              <w:rPr>
                <w:vertAlign w:val="superscript"/>
              </w:rPr>
              <w:t>2</w:t>
            </w:r>
            <w:r w:rsidR="00097F5A">
              <w:t>-Stratix10</w:t>
            </w:r>
          </w:p>
        </w:tc>
        <w:tc>
          <w:tcPr>
            <w:tcW w:w="2411" w:type="dxa"/>
          </w:tcPr>
          <w:p w:rsidR="009069FA" w:rsidRPr="002B1016" w:rsidRDefault="00BC7476" w:rsidP="00BC7476">
            <w:pPr>
              <w:keepNext/>
              <w:keepLines/>
              <w:rPr>
                <w:b/>
              </w:rPr>
            </w:pPr>
            <w:r w:rsidRPr="002B1016">
              <w:rPr>
                <w:b/>
              </w:rPr>
              <w:t>2</w:t>
            </w:r>
            <w:r w:rsidR="009069FA" w:rsidRPr="002B1016">
              <w:rPr>
                <w:b/>
              </w:rPr>
              <w:t>52</w:t>
            </w:r>
            <w:r w:rsidRPr="002B1016">
              <w:rPr>
                <w:b/>
              </w:rPr>
              <w:t>k</w:t>
            </w:r>
          </w:p>
          <w:p w:rsidR="009069FA" w:rsidRDefault="009069FA" w:rsidP="00BC7476">
            <w:pPr>
              <w:keepNext/>
              <w:keepLines/>
            </w:pPr>
          </w:p>
          <w:p w:rsidR="00097F5A" w:rsidRPr="00DF5EC5" w:rsidRDefault="00BC7476" w:rsidP="00BC7476">
            <w:pPr>
              <w:keepNext/>
              <w:keepLines/>
              <w:rPr>
                <w:rFonts w:cs="Arial"/>
                <w:szCs w:val="20"/>
                <w:lang w:val="en-US"/>
              </w:rPr>
            </w:pPr>
            <w:r>
              <w:t>(</w:t>
            </w:r>
            <w:r w:rsidR="009069FA">
              <w:t xml:space="preserve">= 236k from </w:t>
            </w:r>
            <w:r>
              <w:fldChar w:fldCharType="begin"/>
            </w:r>
            <w:r>
              <w:instrText xml:space="preserve"> REF _Ref425775618 \h </w:instrText>
            </w:r>
            <w:r w:rsidR="005B60ED">
              <w:instrText xml:space="preserve"> \* MERGEFORMAT </w:instrText>
            </w:r>
            <w:r>
              <w:fldChar w:fldCharType="separate"/>
            </w:r>
            <w:r w:rsidR="00F64BF8">
              <w:t xml:space="preserve">Table </w:t>
            </w:r>
            <w:r w:rsidR="00F64BF8">
              <w:rPr>
                <w:noProof/>
              </w:rPr>
              <w:t>23</w:t>
            </w:r>
            <w:r>
              <w:fldChar w:fldCharType="end"/>
            </w:r>
            <w:r w:rsidR="009069FA">
              <w:rPr>
                <w:rFonts w:cs="Arial"/>
                <w:szCs w:val="20"/>
                <w:lang w:val="en-US"/>
              </w:rPr>
              <w:t xml:space="preserve"> </w:t>
            </w:r>
            <w:r w:rsidR="009069FA">
              <w:t xml:space="preserve">+ 16k for 0.5 </w:t>
            </w:r>
            <w:proofErr w:type="spellStart"/>
            <w:r w:rsidR="009069FA">
              <w:t>TByte</w:t>
            </w:r>
            <w:proofErr w:type="spellEnd"/>
            <w:r w:rsidR="009069FA">
              <w:t xml:space="preserve"> for SC4, section </w:t>
            </w:r>
            <w:r w:rsidR="009069FA">
              <w:fldChar w:fldCharType="begin"/>
            </w:r>
            <w:r w:rsidR="009069FA">
              <w:instrText xml:space="preserve"> REF _Ref426372278 \r \h  \* MERGEFORMAT </w:instrText>
            </w:r>
            <w:r w:rsidR="009069FA">
              <w:fldChar w:fldCharType="separate"/>
            </w:r>
            <w:r w:rsidR="00F64BF8">
              <w:t>4.4.2</w:t>
            </w:r>
            <w:r w:rsidR="009069FA">
              <w:fldChar w:fldCharType="end"/>
            </w:r>
            <w:r w:rsidR="009069FA">
              <w:t>)</w:t>
            </w:r>
          </w:p>
        </w:tc>
        <w:tc>
          <w:tcPr>
            <w:tcW w:w="2126" w:type="dxa"/>
          </w:tcPr>
          <w:p w:rsidR="002B1016" w:rsidRDefault="009069FA" w:rsidP="002B1016">
            <w:pPr>
              <w:pStyle w:val="ListParagraph"/>
              <w:keepNext/>
              <w:keepLines/>
              <w:numPr>
                <w:ilvl w:val="0"/>
                <w:numId w:val="33"/>
              </w:numPr>
              <w:rPr>
                <w:rFonts w:ascii="Arial" w:hAnsi="Arial" w:cs="Arial"/>
                <w:sz w:val="20"/>
                <w:szCs w:val="20"/>
                <w:lang w:val="en-US"/>
              </w:rPr>
            </w:pPr>
            <w:r w:rsidRPr="009069FA">
              <w:rPr>
                <w:rFonts w:ascii="Arial" w:hAnsi="Arial" w:cs="Arial"/>
                <w:sz w:val="20"/>
                <w:szCs w:val="20"/>
                <w:lang w:val="en-US"/>
              </w:rPr>
              <w:t>Commensal SC4 for maximum 58 TABs</w:t>
            </w:r>
          </w:p>
          <w:p w:rsidR="00097F5A" w:rsidRPr="009069FA" w:rsidRDefault="002B1016" w:rsidP="002B1016">
            <w:pPr>
              <w:pStyle w:val="ListParagraph"/>
              <w:keepNext/>
              <w:keepLines/>
              <w:numPr>
                <w:ilvl w:val="0"/>
                <w:numId w:val="33"/>
              </w:numPr>
              <w:rPr>
                <w:rFonts w:ascii="Arial" w:hAnsi="Arial" w:cs="Arial"/>
                <w:sz w:val="20"/>
                <w:szCs w:val="20"/>
                <w:lang w:val="en-US"/>
              </w:rPr>
            </w:pPr>
            <w:r>
              <w:rPr>
                <w:rFonts w:ascii="Arial" w:hAnsi="Arial" w:cs="Arial"/>
                <w:sz w:val="20"/>
                <w:szCs w:val="20"/>
                <w:lang w:val="en-US"/>
              </w:rPr>
              <w:t>N</w:t>
            </w:r>
            <w:r w:rsidR="009069FA" w:rsidRPr="009069FA">
              <w:rPr>
                <w:rFonts w:ascii="Arial" w:hAnsi="Arial" w:cs="Arial"/>
                <w:sz w:val="20"/>
                <w:szCs w:val="20"/>
                <w:lang w:val="en-US"/>
              </w:rPr>
              <w:t>o need for SC3.</w:t>
            </w:r>
          </w:p>
        </w:tc>
        <w:tc>
          <w:tcPr>
            <w:tcW w:w="2800" w:type="dxa"/>
          </w:tcPr>
          <w:p w:rsidR="00097F5A" w:rsidRPr="005B60ED" w:rsidRDefault="009069FA" w:rsidP="005B60ED">
            <w:pPr>
              <w:pStyle w:val="ListParagraph"/>
              <w:keepNext/>
              <w:keepLines/>
              <w:numPr>
                <w:ilvl w:val="0"/>
                <w:numId w:val="32"/>
              </w:numPr>
              <w:rPr>
                <w:rFonts w:ascii="Arial" w:hAnsi="Arial" w:cs="Arial"/>
                <w:sz w:val="20"/>
                <w:szCs w:val="20"/>
                <w:lang w:val="en-US"/>
              </w:rPr>
            </w:pPr>
            <w:r>
              <w:rPr>
                <w:rFonts w:ascii="Arial" w:hAnsi="Arial" w:cs="Arial"/>
                <w:sz w:val="20"/>
                <w:szCs w:val="20"/>
                <w:lang w:val="en-US"/>
              </w:rPr>
              <w:t xml:space="preserve">Maximum 1 </w:t>
            </w:r>
            <w:proofErr w:type="spellStart"/>
            <w:r>
              <w:rPr>
                <w:rFonts w:ascii="Arial" w:hAnsi="Arial" w:cs="Arial"/>
                <w:sz w:val="20"/>
                <w:szCs w:val="20"/>
                <w:lang w:val="en-US"/>
              </w:rPr>
              <w:t>TByte</w:t>
            </w:r>
            <w:proofErr w:type="spellEnd"/>
            <w:r>
              <w:rPr>
                <w:rFonts w:ascii="Arial" w:hAnsi="Arial" w:cs="Arial"/>
                <w:sz w:val="20"/>
                <w:szCs w:val="20"/>
                <w:lang w:val="en-US"/>
              </w:rPr>
              <w:t xml:space="preserve"> buffer</w:t>
            </w:r>
          </w:p>
        </w:tc>
      </w:tr>
    </w:tbl>
    <w:p w:rsidR="00DF5EC5" w:rsidRDefault="00DF5EC5" w:rsidP="00DF5EC5">
      <w:pPr>
        <w:pStyle w:val="Caption"/>
        <w:keepNext/>
        <w:keepLines/>
      </w:pPr>
      <w:bookmarkStart w:id="41" w:name="_Ref427231144"/>
      <w:r>
        <w:t xml:space="preserve">Table </w:t>
      </w:r>
      <w:r>
        <w:fldChar w:fldCharType="begin"/>
      </w:r>
      <w:r>
        <w:instrText xml:space="preserve"> SEQ Table \* ARABIC </w:instrText>
      </w:r>
      <w:r>
        <w:fldChar w:fldCharType="separate"/>
      </w:r>
      <w:r w:rsidR="00F64BF8">
        <w:rPr>
          <w:noProof/>
        </w:rPr>
        <w:t>12</w:t>
      </w:r>
      <w:r>
        <w:fldChar w:fldCharType="end"/>
      </w:r>
      <w:bookmarkEnd w:id="41"/>
      <w:r>
        <w:t xml:space="preserve">: </w:t>
      </w:r>
      <w:r w:rsidR="009069FA">
        <w:t>Overview of the Arts BF scenarios</w:t>
      </w:r>
    </w:p>
    <w:p w:rsidR="00B91C2D" w:rsidRDefault="00B91C2D" w:rsidP="00B91C2D"/>
    <w:p w:rsidR="00CD4513" w:rsidRDefault="007953F7" w:rsidP="00CD4513">
      <w:r>
        <w:t>For all scenarios applies that using less board</w:t>
      </w:r>
      <w:r w:rsidR="00CD4513">
        <w:t>s</w:t>
      </w:r>
      <w:r>
        <w:t xml:space="preserve"> means less bandwidth. For example </w:t>
      </w:r>
      <w:r w:rsidR="00CD4513">
        <w:t xml:space="preserve">if  instead of 16 </w:t>
      </w:r>
      <w:proofErr w:type="spellStart"/>
      <w:r w:rsidR="00CD4513">
        <w:t>Uniboard</w:t>
      </w:r>
      <w:proofErr w:type="spellEnd"/>
      <w:r w:rsidR="00CD4513">
        <w:t xml:space="preserve"> only 1 </w:t>
      </w:r>
      <w:proofErr w:type="spellStart"/>
      <w:r w:rsidR="00CD4513">
        <w:t>UniBoard</w:t>
      </w:r>
      <w:proofErr w:type="spellEnd"/>
      <w:r w:rsidR="00CD4513">
        <w:t xml:space="preserve"> is used than </w:t>
      </w:r>
      <w:r>
        <w:t>CB</w:t>
      </w:r>
      <w:r w:rsidRPr="00CD4513">
        <w:rPr>
          <w:vertAlign w:val="subscript"/>
        </w:rPr>
        <w:t>BW</w:t>
      </w:r>
      <w:r w:rsidR="00CD4513">
        <w:t>/16 = 19 MHz and similar if instead of 4 UniBoard</w:t>
      </w:r>
      <w:r w:rsidR="00CD4513" w:rsidRPr="00CD4513">
        <w:rPr>
          <w:vertAlign w:val="superscript"/>
        </w:rPr>
        <w:t>2</w:t>
      </w:r>
      <w:r w:rsidR="00CD4513">
        <w:t xml:space="preserve"> only 1 UniBoard</w:t>
      </w:r>
      <w:r w:rsidR="00CD4513" w:rsidRPr="00CD4513">
        <w:rPr>
          <w:vertAlign w:val="superscript"/>
        </w:rPr>
        <w:t>2</w:t>
      </w:r>
      <w:r w:rsidR="00CD4513">
        <w:t xml:space="preserve"> is used then CB</w:t>
      </w:r>
      <w:r w:rsidR="00CD4513" w:rsidRPr="00CD4513">
        <w:rPr>
          <w:vertAlign w:val="subscript"/>
        </w:rPr>
        <w:t>BW</w:t>
      </w:r>
      <w:r w:rsidR="00CD4513">
        <w:t xml:space="preserve">/4 = 75 </w:t>
      </w:r>
      <w:proofErr w:type="spellStart"/>
      <w:r w:rsidR="00CD4513">
        <w:t>MHz.</w:t>
      </w:r>
      <w:proofErr w:type="spellEnd"/>
      <w:r w:rsidR="00CD4513">
        <w:t xml:space="preserve"> The firmware validation on hardware can be done with 1 board, because the boards operate independently and do the same.</w:t>
      </w:r>
      <w:r w:rsidR="00A2171D">
        <w:t xml:space="preserve"> Firmware can already be developed before hardware is available, because it can be verified in simulation.</w:t>
      </w:r>
    </w:p>
    <w:p w:rsidR="00CD4513" w:rsidRDefault="00CD4513" w:rsidP="00B91C2D"/>
    <w:p w:rsidR="00B91C2D" w:rsidRDefault="00B91C2D" w:rsidP="00B91C2D">
      <w:r>
        <w:t xml:space="preserve">From a technical point of view scenario 4 is preferred </w:t>
      </w:r>
      <w:r w:rsidR="00A2171D">
        <w:t xml:space="preserve">because it easily fits SC4 </w:t>
      </w:r>
      <w:r>
        <w:t xml:space="preserve">(section </w:t>
      </w:r>
      <w:r>
        <w:fldChar w:fldCharType="begin"/>
      </w:r>
      <w:r>
        <w:instrText xml:space="preserve"> REF _Ref425772796 \r \h </w:instrText>
      </w:r>
      <w:r>
        <w:fldChar w:fldCharType="separate"/>
      </w:r>
      <w:r w:rsidR="00F64BF8">
        <w:t>4.5</w:t>
      </w:r>
      <w:r>
        <w:fldChar w:fldCharType="end"/>
      </w:r>
      <w:r>
        <w:t>), but the UniBoard</w:t>
      </w:r>
      <w:r w:rsidRPr="00A550D0">
        <w:rPr>
          <w:vertAlign w:val="superscript"/>
        </w:rPr>
        <w:t>2</w:t>
      </w:r>
      <w:r>
        <w:t xml:space="preserve"> with Stratix10 </w:t>
      </w:r>
      <w:r w:rsidR="00CD4513">
        <w:t>FPGAs</w:t>
      </w:r>
      <w:r>
        <w:t xml:space="preserve"> is not available yet (section </w:t>
      </w:r>
      <w:r>
        <w:fldChar w:fldCharType="begin"/>
      </w:r>
      <w:r>
        <w:instrText xml:space="preserve"> REF _Ref426442617 \r \h </w:instrText>
      </w:r>
      <w:r>
        <w:fldChar w:fldCharType="separate"/>
      </w:r>
      <w:r w:rsidR="00F64BF8">
        <w:t>7.2</w:t>
      </w:r>
      <w:r>
        <w:fldChar w:fldCharType="end"/>
      </w:r>
      <w:r>
        <w:t xml:space="preserve">). </w:t>
      </w:r>
      <w:r w:rsidR="00CD4513">
        <w:t>A prototype UniBoard</w:t>
      </w:r>
      <w:r w:rsidR="00CD4513" w:rsidRPr="00CD4513">
        <w:rPr>
          <w:vertAlign w:val="superscript"/>
        </w:rPr>
        <w:t>2</w:t>
      </w:r>
      <w:r w:rsidR="00CD4513">
        <w:t xml:space="preserve"> with Arria10 FPGAs is available now. </w:t>
      </w:r>
      <w:proofErr w:type="spellStart"/>
      <w:r>
        <w:t>UniBoard</w:t>
      </w:r>
      <w:proofErr w:type="spellEnd"/>
      <w:r>
        <w:t xml:space="preserve"> </w:t>
      </w:r>
      <w:r w:rsidR="00CD4513">
        <w:t>production boards are</w:t>
      </w:r>
      <w:r>
        <w:t xml:space="preserve"> available now. Therefore first for SC1 and then for SC4 the Arts development can start with scenario 1.</w:t>
      </w:r>
      <w:r w:rsidR="00CD4513">
        <w:t xml:space="preserve"> Porting SC4 from </w:t>
      </w:r>
      <w:proofErr w:type="spellStart"/>
      <w:r w:rsidR="00CD4513">
        <w:t>StratixIV</w:t>
      </w:r>
      <w:proofErr w:type="spellEnd"/>
      <w:r w:rsidR="00CD4513">
        <w:t xml:space="preserve"> to Arria10 or Stratix10 is relatively small</w:t>
      </w:r>
      <w:r w:rsidR="00A2171D">
        <w:t>, because the application components are designed in a technology independent way.</w:t>
      </w:r>
      <w:r w:rsidR="00CD4513">
        <w:t xml:space="preserve"> However </w:t>
      </w:r>
      <w:r w:rsidR="00A2171D">
        <w:t xml:space="preserve">SC4 on </w:t>
      </w:r>
      <w:proofErr w:type="spellStart"/>
      <w:r w:rsidR="00A2171D">
        <w:t>Uniboard</w:t>
      </w:r>
      <w:proofErr w:type="spellEnd"/>
      <w:r w:rsidR="00A2171D">
        <w:t xml:space="preserve"> requires some extra development effort to output the data via 10GbE (section </w:t>
      </w:r>
      <w:r w:rsidR="00A2171D">
        <w:fldChar w:fldCharType="begin"/>
      </w:r>
      <w:r w:rsidR="00A2171D">
        <w:instrText xml:space="preserve"> REF _Ref427233292 \r \h </w:instrText>
      </w:r>
      <w:r w:rsidR="00A2171D">
        <w:fldChar w:fldCharType="separate"/>
      </w:r>
      <w:r w:rsidR="00F64BF8">
        <w:t>6.5</w:t>
      </w:r>
      <w:r w:rsidR="00A2171D">
        <w:fldChar w:fldCharType="end"/>
      </w:r>
      <w:r w:rsidR="00A2171D">
        <w:t xml:space="preserve">, </w:t>
      </w:r>
      <w:r w:rsidR="00A2171D">
        <w:fldChar w:fldCharType="begin"/>
      </w:r>
      <w:r w:rsidR="00A2171D">
        <w:instrText xml:space="preserve"> REF _Ref425952094 \r \h </w:instrText>
      </w:r>
      <w:r w:rsidR="00A2171D">
        <w:fldChar w:fldCharType="separate"/>
      </w:r>
      <w:r w:rsidR="00F64BF8">
        <w:t>6.15.2</w:t>
      </w:r>
      <w:r w:rsidR="00A2171D">
        <w:fldChar w:fldCharType="end"/>
      </w:r>
      <w:r w:rsidR="00A2171D">
        <w:t>) that is not needed for UniBoard</w:t>
      </w:r>
      <w:r w:rsidR="00A2171D" w:rsidRPr="00A2171D">
        <w:rPr>
          <w:vertAlign w:val="superscript"/>
        </w:rPr>
        <w:t>2</w:t>
      </w:r>
      <w:r w:rsidR="00A2171D">
        <w:t>.</w:t>
      </w:r>
    </w:p>
    <w:p w:rsidR="00B91C2D" w:rsidRDefault="00B91C2D" w:rsidP="00B91C2D"/>
    <w:p w:rsidR="007953F7" w:rsidRDefault="007953F7" w:rsidP="00B91C2D">
      <w:pPr>
        <w:rPr>
          <w:rFonts w:cs="Arial"/>
          <w:szCs w:val="20"/>
          <w:lang w:val="en-US"/>
        </w:rPr>
      </w:pPr>
      <w:r>
        <w:t>For SC2 scenario 2 or 4 is preferred, because the</w:t>
      </w:r>
      <w:r w:rsidR="00CD4513">
        <w:t xml:space="preserve">n the </w:t>
      </w:r>
      <w:proofErr w:type="spellStart"/>
      <w:r>
        <w:t>Apertif</w:t>
      </w:r>
      <w:proofErr w:type="spellEnd"/>
      <w:r>
        <w:t xml:space="preserve"> X </w:t>
      </w:r>
      <w:r w:rsidR="00CD4513">
        <w:t xml:space="preserve">can be used </w:t>
      </w:r>
      <w:r>
        <w:t>for the local interferometer data</w:t>
      </w:r>
      <w:r w:rsidR="00CD4513">
        <w:t xml:space="preserve"> of the central CB</w:t>
      </w:r>
      <w:r>
        <w:t xml:space="preserve">. Whereas using scenario 1 requires adding a </w:t>
      </w:r>
      <w:r>
        <w:rPr>
          <w:rFonts w:cs="Arial"/>
          <w:szCs w:val="20"/>
          <w:lang w:val="en-US"/>
        </w:rPr>
        <w:t xml:space="preserve">central CB </w:t>
      </w:r>
      <w:proofErr w:type="spellStart"/>
      <w:r>
        <w:rPr>
          <w:rFonts w:cs="Arial"/>
          <w:szCs w:val="20"/>
          <w:lang w:val="en-US"/>
        </w:rPr>
        <w:t>correlator</w:t>
      </w:r>
      <w:proofErr w:type="spellEnd"/>
      <w:r>
        <w:rPr>
          <w:rFonts w:cs="Arial"/>
          <w:szCs w:val="20"/>
          <w:lang w:val="en-US"/>
        </w:rPr>
        <w:t xml:space="preserve"> to the Arts SC firmware.</w:t>
      </w:r>
    </w:p>
    <w:p w:rsidR="007953F7" w:rsidRDefault="007953F7" w:rsidP="00B91C2D"/>
    <w:p w:rsidR="00B91C2D" w:rsidRDefault="00B91C2D" w:rsidP="00B91C2D">
      <w:r>
        <w:lastRenderedPageBreak/>
        <w:t xml:space="preserve">Commensal SC3 will not fit together with </w:t>
      </w:r>
      <w:proofErr w:type="spellStart"/>
      <w:r>
        <w:t>Apertif</w:t>
      </w:r>
      <w:proofErr w:type="spellEnd"/>
      <w:r>
        <w:t xml:space="preserve"> X on the 16 </w:t>
      </w:r>
      <w:proofErr w:type="spellStart"/>
      <w:r>
        <w:t>UniBoards</w:t>
      </w:r>
      <w:proofErr w:type="spellEnd"/>
      <w:r w:rsidR="00A2171D">
        <w:t xml:space="preserve"> (section </w:t>
      </w:r>
      <w:r w:rsidR="00A2171D">
        <w:fldChar w:fldCharType="begin"/>
      </w:r>
      <w:r w:rsidR="00A2171D">
        <w:instrText xml:space="preserve"> REF _Ref427220721 \r \h </w:instrText>
      </w:r>
      <w:r w:rsidR="00A2171D">
        <w:fldChar w:fldCharType="separate"/>
      </w:r>
      <w:r w:rsidR="00F64BF8">
        <w:t>4.4.5</w:t>
      </w:r>
      <w:r w:rsidR="00A2171D">
        <w:fldChar w:fldCharType="end"/>
      </w:r>
      <w:r w:rsidR="00A2171D">
        <w:t>)</w:t>
      </w:r>
      <w:r>
        <w:t xml:space="preserve">. Therefore dedicated hardware will be needed for </w:t>
      </w:r>
      <w:r w:rsidR="00A2171D">
        <w:t xml:space="preserve">commensal </w:t>
      </w:r>
      <w:r>
        <w:t>Arts. Scenario 2 using 4 UniBoard</w:t>
      </w:r>
      <w:r w:rsidRPr="00302B4D">
        <w:rPr>
          <w:vertAlign w:val="superscript"/>
        </w:rPr>
        <w:t>2</w:t>
      </w:r>
      <w:r>
        <w:t xml:space="preserve"> with Arria10 cannot fit the 4 </w:t>
      </w:r>
      <w:proofErr w:type="spellStart"/>
      <w:r>
        <w:t>TByte</w:t>
      </w:r>
      <w:proofErr w:type="spellEnd"/>
      <w:r>
        <w:t xml:space="preserve"> memory required for the transient voltage data buffer for SC3 (section </w:t>
      </w:r>
      <w:r>
        <w:fldChar w:fldCharType="begin"/>
      </w:r>
      <w:r>
        <w:instrText xml:space="preserve"> REF _Ref426372402 \r \h </w:instrText>
      </w:r>
      <w:r>
        <w:fldChar w:fldCharType="separate"/>
      </w:r>
      <w:r w:rsidR="00F64BF8">
        <w:t>4.4.2</w:t>
      </w:r>
      <w:r>
        <w:fldChar w:fldCharType="end"/>
      </w:r>
      <w:r>
        <w:t xml:space="preserve">) and it does not have sufficient processing resources to fit SC4 (section </w:t>
      </w:r>
      <w:r>
        <w:fldChar w:fldCharType="begin"/>
      </w:r>
      <w:r>
        <w:instrText xml:space="preserve"> REF _Ref427230918 \r \h </w:instrText>
      </w:r>
      <w:r>
        <w:fldChar w:fldCharType="separate"/>
      </w:r>
      <w:r w:rsidR="00F64BF8">
        <w:t>4.4.6</w:t>
      </w:r>
      <w:r>
        <w:fldChar w:fldCharType="end"/>
      </w:r>
      <w:r>
        <w:t>). Using 8 UniBoard</w:t>
      </w:r>
      <w:r w:rsidRPr="00B91C2D">
        <w:rPr>
          <w:vertAlign w:val="superscript"/>
        </w:rPr>
        <w:t>2</w:t>
      </w:r>
      <w:r>
        <w:t xml:space="preserve"> can fit SC4 but comes at a cost regarding hardware, power consumption and development.</w:t>
      </w:r>
    </w:p>
    <w:p w:rsidR="00B91C2D" w:rsidRDefault="00B91C2D" w:rsidP="00B91C2D"/>
    <w:p w:rsidR="00B91C2D" w:rsidRDefault="00B91C2D" w:rsidP="00B91C2D">
      <w:r>
        <w:t xml:space="preserve">The advantage scenario 3 and 4 is that they can fit SC4 and then SC3 and the 4 </w:t>
      </w:r>
      <w:proofErr w:type="spellStart"/>
      <w:r>
        <w:t>TByte</w:t>
      </w:r>
      <w:proofErr w:type="spellEnd"/>
      <w:r>
        <w:t xml:space="preserve"> transient voltage data buffer are no longer needed. The advantage of scenario 4 is that the UniBoard</w:t>
      </w:r>
      <w:r w:rsidRPr="00183B45">
        <w:rPr>
          <w:vertAlign w:val="superscript"/>
        </w:rPr>
        <w:t>2</w:t>
      </w:r>
      <w:r>
        <w:t xml:space="preserve"> hardware is cheaper than the </w:t>
      </w:r>
      <w:proofErr w:type="spellStart"/>
      <w:r>
        <w:t>UniBoard</w:t>
      </w:r>
      <w:proofErr w:type="spellEnd"/>
      <w:r>
        <w:t xml:space="preserve"> hardware for scenario 3 and that scenario 4 can provide many more TABs (section </w:t>
      </w:r>
      <w:r>
        <w:fldChar w:fldCharType="begin"/>
      </w:r>
      <w:r>
        <w:instrText xml:space="preserve"> REF _Ref427231112 \r \h </w:instrText>
      </w:r>
      <w:r>
        <w:fldChar w:fldCharType="separate"/>
      </w:r>
      <w:r w:rsidR="00F64BF8">
        <w:t>4.4.6</w:t>
      </w:r>
      <w:r>
        <w:fldChar w:fldCharType="end"/>
      </w:r>
      <w:r>
        <w:t>). The energy consumption of scenario 4 using UniBoard</w:t>
      </w:r>
      <w:r w:rsidRPr="00796A9B">
        <w:rPr>
          <w:vertAlign w:val="superscript"/>
        </w:rPr>
        <w:t>2</w:t>
      </w:r>
      <w:r>
        <w:t xml:space="preserve"> is also less and may save &gt; 28 </w:t>
      </w:r>
      <w:proofErr w:type="spellStart"/>
      <w:r>
        <w:t>kEuro</w:t>
      </w:r>
      <w:proofErr w:type="spellEnd"/>
      <w:r>
        <w:t xml:space="preserve"> over 5 years (section </w:t>
      </w:r>
      <w:r>
        <w:fldChar w:fldCharType="begin"/>
      </w:r>
      <w:r>
        <w:instrText xml:space="preserve"> REF _Ref426471974 \r \h </w:instrText>
      </w:r>
      <w:r>
        <w:fldChar w:fldCharType="separate"/>
      </w:r>
      <w:r w:rsidR="00F64BF8">
        <w:t>4.4.8</w:t>
      </w:r>
      <w:r>
        <w:fldChar w:fldCharType="end"/>
      </w:r>
      <w:r w:rsidR="0002032D">
        <w:t xml:space="preserve">). </w:t>
      </w:r>
      <w:r w:rsidR="00A2171D">
        <w:t xml:space="preserve">With </w:t>
      </w:r>
      <w:r w:rsidR="004E60E9">
        <w:t>UniBoard</w:t>
      </w:r>
      <w:r w:rsidR="004E60E9" w:rsidRPr="00796A9B">
        <w:rPr>
          <w:vertAlign w:val="superscript"/>
        </w:rPr>
        <w:t>2</w:t>
      </w:r>
      <w:r>
        <w:t xml:space="preserve"> the firmware architecture does become simpler (section </w:t>
      </w:r>
      <w:r>
        <w:fldChar w:fldCharType="begin"/>
      </w:r>
      <w:r>
        <w:instrText xml:space="preserve"> REF _Ref426370412 \r \h </w:instrText>
      </w:r>
      <w:r>
        <w:fldChar w:fldCharType="separate"/>
      </w:r>
      <w:r w:rsidR="00F64BF8">
        <w:t>6.5.3</w:t>
      </w:r>
      <w:r>
        <w:fldChar w:fldCharType="end"/>
      </w:r>
      <w:r>
        <w:t xml:space="preserve">, </w:t>
      </w:r>
      <w:r>
        <w:fldChar w:fldCharType="begin"/>
      </w:r>
      <w:r>
        <w:instrText xml:space="preserve"> REF _Ref425952094 \r \h </w:instrText>
      </w:r>
      <w:r>
        <w:fldChar w:fldCharType="separate"/>
      </w:r>
      <w:r w:rsidR="00F64BF8">
        <w:t>6.15.2</w:t>
      </w:r>
      <w:r>
        <w:fldChar w:fldCharType="end"/>
      </w:r>
      <w:r>
        <w:t xml:space="preserve">, </w:t>
      </w:r>
      <w:r>
        <w:fldChar w:fldCharType="begin"/>
      </w:r>
      <w:r>
        <w:instrText xml:space="preserve"> REF _Ref426370470 \r \h </w:instrText>
      </w:r>
      <w:r>
        <w:fldChar w:fldCharType="separate"/>
      </w:r>
      <w:r w:rsidR="00F64BF8">
        <w:t>6.17.2</w:t>
      </w:r>
      <w:r>
        <w:fldChar w:fldCharType="end"/>
      </w:r>
      <w:r>
        <w:t>), because UniBoard</w:t>
      </w:r>
      <w:r w:rsidRPr="00302B4D">
        <w:rPr>
          <w:vertAlign w:val="superscript"/>
        </w:rPr>
        <w:t>2</w:t>
      </w:r>
      <w:r>
        <w:t xml:space="preserve"> has more IO</w:t>
      </w:r>
      <w:r w:rsidR="004E60E9">
        <w:t xml:space="preserve"> than </w:t>
      </w:r>
      <w:proofErr w:type="spellStart"/>
      <w:r w:rsidR="004E60E9">
        <w:t>Uniboard</w:t>
      </w:r>
      <w:proofErr w:type="spellEnd"/>
      <w:r>
        <w:t>.</w:t>
      </w:r>
    </w:p>
    <w:p w:rsidR="00DF5EC5" w:rsidRDefault="00DF5EC5" w:rsidP="00183B45"/>
    <w:p w:rsidR="004F7852" w:rsidRPr="004F7852" w:rsidRDefault="004F7852" w:rsidP="004F7852">
      <w:pPr>
        <w:pStyle w:val="Heading3"/>
      </w:pPr>
      <w:bookmarkStart w:id="42" w:name="_Toc427237061"/>
      <w:r>
        <w:t>Arts SC1 hardware infrastructure</w:t>
      </w:r>
      <w:r w:rsidR="000D5E1B">
        <w:t xml:space="preserve"> in scenario 1</w:t>
      </w:r>
      <w:bookmarkEnd w:id="42"/>
    </w:p>
    <w:p w:rsidR="00183B45" w:rsidRDefault="004F7852" w:rsidP="00183B45">
      <w:r>
        <w:rPr>
          <w:lang w:val="en-US"/>
        </w:rPr>
        <w:fldChar w:fldCharType="begin"/>
      </w:r>
      <w:r>
        <w:rPr>
          <w:lang w:val="en-US"/>
        </w:rPr>
        <w:instrText xml:space="preserve"> REF _Ref426380304 \h </w:instrText>
      </w:r>
      <w:r>
        <w:rPr>
          <w:lang w:val="en-US"/>
        </w:rPr>
      </w:r>
      <w:r>
        <w:rPr>
          <w:lang w:val="en-US"/>
        </w:rPr>
        <w:fldChar w:fldCharType="separate"/>
      </w:r>
      <w:r w:rsidR="00F64BF8">
        <w:t xml:space="preserve">Figure </w:t>
      </w:r>
      <w:r w:rsidR="00F64BF8">
        <w:rPr>
          <w:noProof/>
        </w:rPr>
        <w:t>2</w:t>
      </w:r>
      <w:r>
        <w:rPr>
          <w:lang w:val="en-US"/>
        </w:rPr>
        <w:fldChar w:fldCharType="end"/>
      </w:r>
      <w:r>
        <w:rPr>
          <w:lang w:val="en-US"/>
        </w:rPr>
        <w:t xml:space="preserve"> shows Arts SC1 implemented according to scenario 1 reusing the 16 </w:t>
      </w:r>
      <w:proofErr w:type="spellStart"/>
      <w:r>
        <w:rPr>
          <w:lang w:val="en-US"/>
        </w:rPr>
        <w:t>UniBoards</w:t>
      </w:r>
      <w:proofErr w:type="spellEnd"/>
      <w:r>
        <w:rPr>
          <w:lang w:val="en-US"/>
        </w:rPr>
        <w:t xml:space="preserve"> of the </w:t>
      </w:r>
      <w:proofErr w:type="spellStart"/>
      <w:r>
        <w:rPr>
          <w:lang w:val="en-US"/>
        </w:rPr>
        <w:t>Apertif</w:t>
      </w:r>
      <w:proofErr w:type="spellEnd"/>
      <w:r>
        <w:rPr>
          <w:lang w:val="en-US"/>
        </w:rPr>
        <w:t xml:space="preserve"> X. </w:t>
      </w:r>
      <w:r>
        <w:t xml:space="preserve">Between the Arts BF and Arts PL there needs to be an Ethernet switch to lead the data to a single 10GbE port. This Ethernet switch effectively performs the transpose </w:t>
      </w:r>
      <w:proofErr w:type="spellStart"/>
      <w:r>
        <w:t>T</w:t>
      </w:r>
      <w:r w:rsidRPr="004F7852">
        <w:rPr>
          <w:vertAlign w:val="subscript"/>
        </w:rPr>
        <w:t>band</w:t>
      </w:r>
      <w:proofErr w:type="spellEnd"/>
      <w:r>
        <w:t xml:space="preserve"> to bring together the entire CB</w:t>
      </w:r>
      <w:r w:rsidRPr="004F7852">
        <w:rPr>
          <w:vertAlign w:val="subscript"/>
        </w:rPr>
        <w:t>BW</w:t>
      </w:r>
      <w:r>
        <w:t xml:space="preserve"> = 300 MHz at a single GPU node</w:t>
      </w:r>
      <w:r w:rsidR="00262FBD">
        <w:t xml:space="preserve"> (section </w:t>
      </w:r>
      <w:r w:rsidR="00262FBD">
        <w:fldChar w:fldCharType="begin"/>
      </w:r>
      <w:r w:rsidR="00262FBD">
        <w:instrText xml:space="preserve"> REF _Ref426370802 \r \h </w:instrText>
      </w:r>
      <w:r w:rsidR="00262FBD">
        <w:fldChar w:fldCharType="separate"/>
      </w:r>
      <w:r w:rsidR="00F64BF8">
        <w:t>6.18.1</w:t>
      </w:r>
      <w:r w:rsidR="00262FBD">
        <w:fldChar w:fldCharType="end"/>
      </w:r>
      <w:r w:rsidR="00262FBD">
        <w:t>)</w:t>
      </w:r>
      <w:r>
        <w:t>. For  SC1 one GPU workstation suffices to do the pipeline processing.</w:t>
      </w:r>
      <w:r w:rsidR="005002BA">
        <w:t xml:space="preserve"> Later on the GPU workstation may remain standalone or it can become part of the GPU cluster.</w:t>
      </w:r>
    </w:p>
    <w:p w:rsidR="004E60E9" w:rsidRDefault="004E60E9" w:rsidP="00183B45">
      <w:pPr>
        <w:rPr>
          <w:lang w:val="en-US"/>
        </w:rPr>
      </w:pPr>
    </w:p>
    <w:p w:rsidR="00183B45" w:rsidRDefault="00183B45" w:rsidP="00183B45">
      <w:pPr>
        <w:keepNext/>
      </w:pPr>
      <w:r>
        <w:object w:dxaOrig="8230" w:dyaOrig="2059">
          <v:shape id="_x0000_i1025" type="#_x0000_t75" style="width:411.5pt;height:102.95pt" o:ole="">
            <v:imagedata r:id="rId13" o:title=""/>
          </v:shape>
          <o:OLEObject Type="Embed" ProgID="Visio.Drawing.11" ShapeID="_x0000_i1025" DrawAspect="Content" ObjectID="_1500979045" r:id="rId14"/>
        </w:object>
      </w:r>
    </w:p>
    <w:p w:rsidR="00183B45" w:rsidRPr="00B707EE" w:rsidRDefault="00183B45" w:rsidP="00183B45">
      <w:pPr>
        <w:pStyle w:val="Caption"/>
        <w:rPr>
          <w:lang w:val="en-US"/>
        </w:rPr>
      </w:pPr>
      <w:bookmarkStart w:id="43" w:name="_Ref426380304"/>
      <w:r>
        <w:t xml:space="preserve">Figure </w:t>
      </w:r>
      <w:r>
        <w:fldChar w:fldCharType="begin"/>
      </w:r>
      <w:r>
        <w:instrText xml:space="preserve"> SEQ Figure \* ARABIC </w:instrText>
      </w:r>
      <w:r>
        <w:fldChar w:fldCharType="separate"/>
      </w:r>
      <w:r w:rsidR="00F64BF8">
        <w:rPr>
          <w:noProof/>
        </w:rPr>
        <w:t>2</w:t>
      </w:r>
      <w:r>
        <w:fldChar w:fldCharType="end"/>
      </w:r>
      <w:bookmarkEnd w:id="43"/>
      <w:r>
        <w:t xml:space="preserve">: Arts SC1 reusing 16 </w:t>
      </w:r>
      <w:proofErr w:type="spellStart"/>
      <w:r>
        <w:t>UniBoard</w:t>
      </w:r>
      <w:proofErr w:type="spellEnd"/>
      <w:r>
        <w:t xml:space="preserve"> from </w:t>
      </w:r>
      <w:proofErr w:type="spellStart"/>
      <w:r>
        <w:t>Apertif</w:t>
      </w:r>
      <w:proofErr w:type="spellEnd"/>
      <w:r>
        <w:t xml:space="preserve"> X and 1GbE switch for Arts BF output to PL</w:t>
      </w:r>
    </w:p>
    <w:p w:rsidR="00183B45" w:rsidRDefault="00183B45" w:rsidP="00183B45"/>
    <w:p w:rsidR="004F7852" w:rsidRDefault="004F7852" w:rsidP="004F7852">
      <w:pPr>
        <w:pStyle w:val="Heading3"/>
      </w:pPr>
      <w:bookmarkStart w:id="44" w:name="_Toc427237062"/>
      <w:r>
        <w:t>Arts SC4 hardware infrastructure</w:t>
      </w:r>
      <w:r w:rsidR="000D5E1B">
        <w:t xml:space="preserve"> in scenario 1</w:t>
      </w:r>
      <w:bookmarkEnd w:id="44"/>
    </w:p>
    <w:p w:rsidR="004F7852" w:rsidRDefault="004F7852" w:rsidP="00183B45">
      <w:pPr>
        <w:rPr>
          <w:lang w:val="en-US"/>
        </w:rPr>
      </w:pPr>
      <w:r>
        <w:rPr>
          <w:lang w:val="en-US"/>
        </w:rPr>
        <w:fldChar w:fldCharType="begin"/>
      </w:r>
      <w:r>
        <w:rPr>
          <w:lang w:val="en-US"/>
        </w:rPr>
        <w:instrText xml:space="preserve"> REF _Ref426380317 \h </w:instrText>
      </w:r>
      <w:r>
        <w:rPr>
          <w:lang w:val="en-US"/>
        </w:rPr>
      </w:r>
      <w:r>
        <w:rPr>
          <w:lang w:val="en-US"/>
        </w:rPr>
        <w:fldChar w:fldCharType="separate"/>
      </w:r>
      <w:r w:rsidR="00F64BF8">
        <w:t xml:space="preserve">Figure </w:t>
      </w:r>
      <w:r w:rsidR="00F64BF8">
        <w:rPr>
          <w:noProof/>
        </w:rPr>
        <w:t>3</w:t>
      </w:r>
      <w:r>
        <w:rPr>
          <w:lang w:val="en-US"/>
        </w:rPr>
        <w:fldChar w:fldCharType="end"/>
      </w:r>
      <w:r>
        <w:rPr>
          <w:lang w:val="en-US"/>
        </w:rPr>
        <w:t xml:space="preserve"> shows Arts SC4 implemented according to scenario 1 reusing the 16 </w:t>
      </w:r>
      <w:proofErr w:type="spellStart"/>
      <w:r>
        <w:rPr>
          <w:lang w:val="en-US"/>
        </w:rPr>
        <w:t>UniBoards</w:t>
      </w:r>
      <w:proofErr w:type="spellEnd"/>
      <w:r>
        <w:rPr>
          <w:lang w:val="en-US"/>
        </w:rPr>
        <w:t xml:space="preserve"> of the </w:t>
      </w:r>
      <w:proofErr w:type="spellStart"/>
      <w:r>
        <w:rPr>
          <w:lang w:val="en-US"/>
        </w:rPr>
        <w:t>Ap</w:t>
      </w:r>
      <w:r w:rsidR="005002BA">
        <w:rPr>
          <w:lang w:val="en-US"/>
        </w:rPr>
        <w:t>ertif</w:t>
      </w:r>
      <w:proofErr w:type="spellEnd"/>
      <w:r w:rsidR="005002BA">
        <w:rPr>
          <w:lang w:val="en-US"/>
        </w:rPr>
        <w:t xml:space="preserve"> X. This scheme assumes that only the TAB-444 Stokes I power data is streamed from the Arts BF to the Arts PL. This implies that only one 10GbE port per </w:t>
      </w:r>
      <w:proofErr w:type="spellStart"/>
      <w:r w:rsidR="005002BA">
        <w:rPr>
          <w:lang w:val="en-US"/>
        </w:rPr>
        <w:t>UniBoard</w:t>
      </w:r>
      <w:proofErr w:type="spellEnd"/>
      <w:r w:rsidR="005002BA">
        <w:rPr>
          <w:lang w:val="en-US"/>
        </w:rPr>
        <w:t xml:space="preserve"> is needed (section</w:t>
      </w:r>
      <w:r w:rsidR="005C5070">
        <w:rPr>
          <w:lang w:val="en-US"/>
        </w:rPr>
        <w:t xml:space="preserve"> </w:t>
      </w:r>
      <w:r w:rsidR="00262FBD">
        <w:rPr>
          <w:lang w:val="en-US"/>
        </w:rPr>
        <w:fldChar w:fldCharType="begin"/>
      </w:r>
      <w:r w:rsidR="00262FBD">
        <w:rPr>
          <w:lang w:val="en-US"/>
        </w:rPr>
        <w:instrText xml:space="preserve"> REF _Ref426370596 \r \h </w:instrText>
      </w:r>
      <w:r w:rsidR="00262FBD">
        <w:rPr>
          <w:lang w:val="en-US"/>
        </w:rPr>
      </w:r>
      <w:r w:rsidR="00262FBD">
        <w:rPr>
          <w:lang w:val="en-US"/>
        </w:rPr>
        <w:fldChar w:fldCharType="separate"/>
      </w:r>
      <w:r w:rsidR="00F64BF8">
        <w:rPr>
          <w:lang w:val="en-US"/>
        </w:rPr>
        <w:t>6.7</w:t>
      </w:r>
      <w:r w:rsidR="00262FBD">
        <w:rPr>
          <w:lang w:val="en-US"/>
        </w:rPr>
        <w:fldChar w:fldCharType="end"/>
      </w:r>
      <w:r w:rsidR="005C5070">
        <w:rPr>
          <w:lang w:val="en-US"/>
        </w:rPr>
        <w:t>,</w:t>
      </w:r>
      <w:r w:rsidR="005002BA">
        <w:rPr>
          <w:lang w:val="en-US"/>
        </w:rPr>
        <w:t xml:space="preserve"> </w:t>
      </w:r>
      <w:r w:rsidR="00262FBD">
        <w:rPr>
          <w:lang w:val="en-US"/>
        </w:rPr>
        <w:fldChar w:fldCharType="begin"/>
      </w:r>
      <w:r w:rsidR="00262FBD">
        <w:rPr>
          <w:lang w:val="en-US"/>
        </w:rPr>
        <w:instrText xml:space="preserve"> REF _Ref426121293 \r \h </w:instrText>
      </w:r>
      <w:r w:rsidR="00262FBD">
        <w:rPr>
          <w:lang w:val="en-US"/>
        </w:rPr>
      </w:r>
      <w:r w:rsidR="00262FBD">
        <w:rPr>
          <w:lang w:val="en-US"/>
        </w:rPr>
        <w:fldChar w:fldCharType="separate"/>
      </w:r>
      <w:r w:rsidR="00F64BF8">
        <w:rPr>
          <w:lang w:val="en-US"/>
        </w:rPr>
        <w:t>6.18.2</w:t>
      </w:r>
      <w:r w:rsidR="00262FBD">
        <w:rPr>
          <w:lang w:val="en-US"/>
        </w:rPr>
        <w:fldChar w:fldCharType="end"/>
      </w:r>
      <w:r w:rsidR="005002BA">
        <w:rPr>
          <w:lang w:val="en-US"/>
        </w:rPr>
        <w:t xml:space="preserve">) and that the </w:t>
      </w:r>
      <w:proofErr w:type="spellStart"/>
      <w:r w:rsidR="005002BA">
        <w:rPr>
          <w:lang w:val="en-US"/>
        </w:rPr>
        <w:t>UniBoards</w:t>
      </w:r>
      <w:proofErr w:type="spellEnd"/>
      <w:r w:rsidR="005002BA">
        <w:rPr>
          <w:lang w:val="en-US"/>
        </w:rPr>
        <w:t xml:space="preserve"> will need to buffer the TAB-444 Stokes I power data in DDR3 memory</w:t>
      </w:r>
      <w:r w:rsidR="005C5070">
        <w:rPr>
          <w:lang w:val="en-US"/>
        </w:rPr>
        <w:t xml:space="preserve"> (section </w:t>
      </w:r>
      <w:r w:rsidR="005C5070">
        <w:rPr>
          <w:lang w:val="en-US"/>
        </w:rPr>
        <w:fldChar w:fldCharType="begin"/>
      </w:r>
      <w:r w:rsidR="005C5070">
        <w:rPr>
          <w:lang w:val="en-US"/>
        </w:rPr>
        <w:instrText xml:space="preserve"> REF _Ref425245953 \r \h </w:instrText>
      </w:r>
      <w:r w:rsidR="005C5070">
        <w:rPr>
          <w:lang w:val="en-US"/>
        </w:rPr>
      </w:r>
      <w:r w:rsidR="005C5070">
        <w:rPr>
          <w:lang w:val="en-US"/>
        </w:rPr>
        <w:fldChar w:fldCharType="separate"/>
      </w:r>
      <w:r w:rsidR="00F64BF8">
        <w:rPr>
          <w:lang w:val="en-US"/>
        </w:rPr>
        <w:t>6.3</w:t>
      </w:r>
      <w:r w:rsidR="005C5070">
        <w:rPr>
          <w:lang w:val="en-US"/>
        </w:rPr>
        <w:fldChar w:fldCharType="end"/>
      </w:r>
      <w:r w:rsidR="005C5070">
        <w:rPr>
          <w:lang w:val="en-US"/>
        </w:rPr>
        <w:t xml:space="preserve">, </w:t>
      </w:r>
      <w:r w:rsidR="005C5070">
        <w:rPr>
          <w:lang w:val="en-US"/>
        </w:rPr>
        <w:fldChar w:fldCharType="begin"/>
      </w:r>
      <w:r w:rsidR="005C5070">
        <w:rPr>
          <w:lang w:val="en-US"/>
        </w:rPr>
        <w:instrText xml:space="preserve"> REF _Ref426370596 \r \h </w:instrText>
      </w:r>
      <w:r w:rsidR="005C5070">
        <w:rPr>
          <w:lang w:val="en-US"/>
        </w:rPr>
      </w:r>
      <w:r w:rsidR="005C5070">
        <w:rPr>
          <w:lang w:val="en-US"/>
        </w:rPr>
        <w:fldChar w:fldCharType="separate"/>
      </w:r>
      <w:r w:rsidR="00F64BF8">
        <w:rPr>
          <w:lang w:val="en-US"/>
        </w:rPr>
        <w:t>6.7</w:t>
      </w:r>
      <w:r w:rsidR="005C5070">
        <w:rPr>
          <w:lang w:val="en-US"/>
        </w:rPr>
        <w:fldChar w:fldCharType="end"/>
      </w:r>
      <w:r w:rsidR="005C5070">
        <w:rPr>
          <w:lang w:val="en-US"/>
        </w:rPr>
        <w:t xml:space="preserve">). Using e.g. 4 </w:t>
      </w:r>
      <w:proofErr w:type="spellStart"/>
      <w:r w:rsidR="005C5070">
        <w:rPr>
          <w:lang w:val="en-US"/>
        </w:rPr>
        <w:t>GByte</w:t>
      </w:r>
      <w:proofErr w:type="spellEnd"/>
      <w:r w:rsidR="005C5070">
        <w:rPr>
          <w:lang w:val="en-US"/>
        </w:rPr>
        <w:t xml:space="preserve"> DDR3 modules 16 </w:t>
      </w:r>
      <w:proofErr w:type="spellStart"/>
      <w:r w:rsidR="005C5070">
        <w:rPr>
          <w:lang w:val="en-US"/>
        </w:rPr>
        <w:t>Uniboards</w:t>
      </w:r>
      <w:proofErr w:type="spellEnd"/>
      <w:r w:rsidR="005C5070">
        <w:rPr>
          <w:lang w:val="en-US"/>
        </w:rPr>
        <w:t xml:space="preserve"> can store 1 </w:t>
      </w:r>
      <w:proofErr w:type="spellStart"/>
      <w:r w:rsidR="005C5070">
        <w:rPr>
          <w:lang w:val="en-US"/>
        </w:rPr>
        <w:t>TByte</w:t>
      </w:r>
      <w:proofErr w:type="spellEnd"/>
      <w:r w:rsidR="005C5070">
        <w:rPr>
          <w:lang w:val="en-US"/>
        </w:rPr>
        <w:t xml:space="preserve">. </w:t>
      </w:r>
      <w:r w:rsidR="005002BA">
        <w:rPr>
          <w:lang w:val="en-US"/>
        </w:rPr>
        <w:t>The number of 10GbE output</w:t>
      </w:r>
      <w:r w:rsidR="00CB1663">
        <w:rPr>
          <w:lang w:val="en-US"/>
        </w:rPr>
        <w:t xml:space="preserve"> links from the Arts BF to the Arts PL is </w:t>
      </w:r>
      <w:proofErr w:type="spellStart"/>
      <w:r w:rsidR="00CB1663">
        <w:rPr>
          <w:lang w:val="en-US"/>
        </w:rPr>
        <w:t>N</w:t>
      </w:r>
      <w:r w:rsidR="00CB1663" w:rsidRPr="00CB1663">
        <w:rPr>
          <w:vertAlign w:val="subscript"/>
          <w:lang w:val="en-US"/>
        </w:rPr>
        <w:t>band</w:t>
      </w:r>
      <w:proofErr w:type="spellEnd"/>
      <w:r w:rsidR="00CB1663">
        <w:rPr>
          <w:lang w:val="en-US"/>
        </w:rPr>
        <w:t xml:space="preserve"> = 16. </w:t>
      </w:r>
      <w:r w:rsidR="00625ABD">
        <w:rPr>
          <w:lang w:val="en-US"/>
        </w:rPr>
        <w:t>T</w:t>
      </w:r>
      <w:r w:rsidR="00CB1663">
        <w:rPr>
          <w:lang w:val="en-US"/>
        </w:rPr>
        <w:t xml:space="preserve">he GPU cluster has e.g. </w:t>
      </w:r>
      <w:r w:rsidR="00625ABD">
        <w:rPr>
          <w:lang w:val="en-US"/>
        </w:rPr>
        <w:t>24</w:t>
      </w:r>
      <w:r w:rsidR="00CB1663">
        <w:rPr>
          <w:lang w:val="en-US"/>
        </w:rPr>
        <w:t xml:space="preserve"> workstations </w:t>
      </w:r>
      <w:r w:rsidR="00625ABD">
        <w:rPr>
          <w:lang w:val="en-US"/>
        </w:rPr>
        <w:t>and a UniBoard2 with Arria10 is used as switch to connect the Arts BF to the Arts PL.</w:t>
      </w:r>
    </w:p>
    <w:p w:rsidR="004F7852" w:rsidRDefault="004F7852" w:rsidP="00183B45"/>
    <w:p w:rsidR="00183B45" w:rsidRDefault="00625ABD" w:rsidP="00183B45">
      <w:pPr>
        <w:keepNext/>
      </w:pPr>
      <w:r>
        <w:object w:dxaOrig="8089" w:dyaOrig="2909">
          <v:shape id="_x0000_i1026" type="#_x0000_t75" style="width:404.45pt;height:145.45pt" o:ole="">
            <v:imagedata r:id="rId15" o:title=""/>
          </v:shape>
          <o:OLEObject Type="Embed" ProgID="Visio.Drawing.11" ShapeID="_x0000_i1026" DrawAspect="Content" ObjectID="_1500979046" r:id="rId16"/>
        </w:object>
      </w:r>
    </w:p>
    <w:p w:rsidR="00183B45" w:rsidRDefault="00183B45" w:rsidP="00183B45">
      <w:pPr>
        <w:pStyle w:val="Caption"/>
      </w:pPr>
      <w:bookmarkStart w:id="45" w:name="_Ref426380317"/>
      <w:r>
        <w:t xml:space="preserve">Figure </w:t>
      </w:r>
      <w:r>
        <w:fldChar w:fldCharType="begin"/>
      </w:r>
      <w:r>
        <w:instrText xml:space="preserve"> SEQ Figure \* ARABIC </w:instrText>
      </w:r>
      <w:r>
        <w:fldChar w:fldCharType="separate"/>
      </w:r>
      <w:r w:rsidR="00F64BF8">
        <w:rPr>
          <w:noProof/>
        </w:rPr>
        <w:t>3</w:t>
      </w:r>
      <w:r>
        <w:fldChar w:fldCharType="end"/>
      </w:r>
      <w:bookmarkEnd w:id="45"/>
      <w:r>
        <w:t xml:space="preserve">: Arts SC4 reusing 16 </w:t>
      </w:r>
      <w:proofErr w:type="spellStart"/>
      <w:r>
        <w:t>UniBoards</w:t>
      </w:r>
      <w:proofErr w:type="spellEnd"/>
      <w:r>
        <w:t xml:space="preserve"> from </w:t>
      </w:r>
      <w:proofErr w:type="spellStart"/>
      <w:r>
        <w:t>Apertif</w:t>
      </w:r>
      <w:proofErr w:type="spellEnd"/>
      <w:r>
        <w:t xml:space="preserve"> X and Stokes I output to PL</w:t>
      </w:r>
    </w:p>
    <w:p w:rsidR="00183B45" w:rsidRDefault="00183B45" w:rsidP="00183B45"/>
    <w:p w:rsidR="000D5E1B" w:rsidRDefault="000D5E1B" w:rsidP="000D5E1B">
      <w:pPr>
        <w:pStyle w:val="Heading3"/>
      </w:pPr>
      <w:bookmarkStart w:id="46" w:name="_Toc427237063"/>
      <w:r>
        <w:t>Arts SC2 and SC4 hardware infrastructure in scenario 4</w:t>
      </w:r>
      <w:bookmarkEnd w:id="46"/>
    </w:p>
    <w:p w:rsidR="00183B45" w:rsidRDefault="000D5E1B" w:rsidP="00183B45">
      <w:r>
        <w:rPr>
          <w:lang w:val="en-US"/>
        </w:rPr>
        <w:fldChar w:fldCharType="begin"/>
      </w:r>
      <w:r>
        <w:rPr>
          <w:lang w:val="en-US"/>
        </w:rPr>
        <w:instrText xml:space="preserve"> REF _Ref426380402 \h </w:instrText>
      </w:r>
      <w:r>
        <w:rPr>
          <w:lang w:val="en-US"/>
        </w:rPr>
      </w:r>
      <w:r>
        <w:rPr>
          <w:lang w:val="en-US"/>
        </w:rPr>
        <w:fldChar w:fldCharType="separate"/>
      </w:r>
      <w:r w:rsidR="00F64BF8">
        <w:t xml:space="preserve">Figure </w:t>
      </w:r>
      <w:r w:rsidR="00F64BF8">
        <w:rPr>
          <w:noProof/>
        </w:rPr>
        <w:t>4</w:t>
      </w:r>
      <w:r>
        <w:rPr>
          <w:lang w:val="en-US"/>
        </w:rPr>
        <w:fldChar w:fldCharType="end"/>
      </w:r>
      <w:r>
        <w:rPr>
          <w:lang w:val="en-US"/>
        </w:rPr>
        <w:t xml:space="preserve"> shows Arts SC2 and SC4 implemented according to scenario 4 using 4 dedicated UniBoard</w:t>
      </w:r>
      <w:r w:rsidRPr="000D5E1B">
        <w:rPr>
          <w:vertAlign w:val="superscript"/>
          <w:lang w:val="en-US"/>
        </w:rPr>
        <w:t>2</w:t>
      </w:r>
      <w:r>
        <w:rPr>
          <w:lang w:val="en-US"/>
        </w:rPr>
        <w:t>s</w:t>
      </w:r>
      <w:r w:rsidR="00183B45">
        <w:t xml:space="preserve">. </w:t>
      </w:r>
      <w:r w:rsidR="007C48C4">
        <w:t xml:space="preserve">By using dedicated hardware for Arts and by using the second output port of the </w:t>
      </w:r>
      <w:proofErr w:type="spellStart"/>
      <w:r w:rsidR="007C48C4">
        <w:t>Apertif</w:t>
      </w:r>
      <w:proofErr w:type="spellEnd"/>
      <w:r w:rsidR="007C48C4">
        <w:t xml:space="preserve"> BF the Arts hardware is independent from the </w:t>
      </w:r>
      <w:proofErr w:type="spellStart"/>
      <w:r w:rsidR="007C48C4">
        <w:t>Apertif</w:t>
      </w:r>
      <w:proofErr w:type="spellEnd"/>
      <w:r w:rsidR="007C48C4">
        <w:t xml:space="preserve"> X hardware. </w:t>
      </w:r>
      <w:r w:rsidR="00183B45">
        <w:t xml:space="preserve">In </w:t>
      </w:r>
      <w:r w:rsidR="00183B45">
        <w:fldChar w:fldCharType="begin"/>
      </w:r>
      <w:r w:rsidR="00183B45">
        <w:instrText xml:space="preserve"> REF _Ref426380402 \h </w:instrText>
      </w:r>
      <w:r w:rsidR="00183B45">
        <w:fldChar w:fldCharType="separate"/>
      </w:r>
      <w:r w:rsidR="00F64BF8">
        <w:t xml:space="preserve">Figure </w:t>
      </w:r>
      <w:r w:rsidR="00F64BF8">
        <w:rPr>
          <w:noProof/>
        </w:rPr>
        <w:t>4</w:t>
      </w:r>
      <w:r w:rsidR="00183B45">
        <w:fldChar w:fldCharType="end"/>
      </w:r>
      <w:r w:rsidR="00183B45">
        <w:t xml:space="preserve"> SC1 has been ported to UniBoard</w:t>
      </w:r>
      <w:r w:rsidR="00183B45" w:rsidRPr="003020CE">
        <w:rPr>
          <w:vertAlign w:val="superscript"/>
        </w:rPr>
        <w:t>2</w:t>
      </w:r>
      <w:r w:rsidR="00183B45">
        <w:t xml:space="preserve">, however it could also remain on the </w:t>
      </w:r>
      <w:proofErr w:type="spellStart"/>
      <w:r w:rsidR="00183B45">
        <w:t>Apertif</w:t>
      </w:r>
      <w:proofErr w:type="spellEnd"/>
      <w:r w:rsidR="00183B45">
        <w:t xml:space="preserve"> X </w:t>
      </w:r>
      <w:proofErr w:type="spellStart"/>
      <w:r w:rsidR="00183B45">
        <w:t>UniBoards</w:t>
      </w:r>
      <w:proofErr w:type="spellEnd"/>
      <w:r w:rsidR="00183B45">
        <w:t xml:space="preserve"> to avoid this effort. The single GPU workstation for SC1 may also be part of the GPU cluster.</w:t>
      </w:r>
      <w:r w:rsidR="007C48C4">
        <w:t xml:space="preserve"> The 10GbE link for SC1 may be connected via the </w:t>
      </w:r>
      <w:r w:rsidR="00625ABD">
        <w:t xml:space="preserve">UniBoard2 with Arria10 that is used as a </w:t>
      </w:r>
      <w:r w:rsidR="007C48C4">
        <w:t xml:space="preserve">switch </w:t>
      </w:r>
      <w:r w:rsidR="00625ABD">
        <w:t>to connect the Arts BF to the Arts PL</w:t>
      </w:r>
      <w:r w:rsidR="007C48C4">
        <w:t>.</w:t>
      </w:r>
    </w:p>
    <w:p w:rsidR="00183B45" w:rsidRDefault="00183B45" w:rsidP="00183B45"/>
    <w:p w:rsidR="00183B45" w:rsidRDefault="00625ABD" w:rsidP="00183B45">
      <w:pPr>
        <w:keepNext/>
      </w:pPr>
      <w:r>
        <w:object w:dxaOrig="8797" w:dyaOrig="5177">
          <v:shape id="_x0000_i1027" type="#_x0000_t75" style="width:439.85pt;height:258.85pt" o:ole="">
            <v:imagedata r:id="rId17" o:title=""/>
          </v:shape>
          <o:OLEObject Type="Embed" ProgID="Visio.Drawing.11" ShapeID="_x0000_i1027" DrawAspect="Content" ObjectID="_1500979047" r:id="rId18"/>
        </w:object>
      </w:r>
    </w:p>
    <w:p w:rsidR="00183B45" w:rsidRDefault="00183B45" w:rsidP="00183B45">
      <w:pPr>
        <w:pStyle w:val="Caption"/>
      </w:pPr>
      <w:bookmarkStart w:id="47" w:name="_Ref426380402"/>
      <w:r>
        <w:t xml:space="preserve">Figure </w:t>
      </w:r>
      <w:r>
        <w:fldChar w:fldCharType="begin"/>
      </w:r>
      <w:r>
        <w:instrText xml:space="preserve"> SEQ Figure \* ARABIC </w:instrText>
      </w:r>
      <w:r>
        <w:fldChar w:fldCharType="separate"/>
      </w:r>
      <w:r w:rsidR="00F64BF8">
        <w:rPr>
          <w:noProof/>
        </w:rPr>
        <w:t>4</w:t>
      </w:r>
      <w:r>
        <w:fldChar w:fldCharType="end"/>
      </w:r>
      <w:bookmarkEnd w:id="47"/>
      <w:r>
        <w:t>: Arts SC2 and SC4 using dedicated UniBoard</w:t>
      </w:r>
      <w:r w:rsidRPr="003020CE">
        <w:rPr>
          <w:vertAlign w:val="superscript"/>
        </w:rPr>
        <w:t>2</w:t>
      </w:r>
      <w:r>
        <w:t xml:space="preserve"> with Stratix10 and independent from </w:t>
      </w:r>
      <w:proofErr w:type="spellStart"/>
      <w:r>
        <w:t>Apertif</w:t>
      </w:r>
      <w:proofErr w:type="spellEnd"/>
      <w:r>
        <w:t xml:space="preserve"> X</w:t>
      </w:r>
    </w:p>
    <w:p w:rsidR="004E60E9" w:rsidRDefault="004E60E9" w:rsidP="003020CE"/>
    <w:p w:rsidR="004E60E9" w:rsidRDefault="004E60E9" w:rsidP="0006208A">
      <w:pPr>
        <w:pStyle w:val="Heading2"/>
      </w:pPr>
      <w:bookmarkStart w:id="48" w:name="_Ref427235050"/>
      <w:bookmarkStart w:id="49" w:name="_Toc427237064"/>
      <w:r>
        <w:t>Conclusion</w:t>
      </w:r>
      <w:bookmarkEnd w:id="48"/>
      <w:bookmarkEnd w:id="49"/>
    </w:p>
    <w:p w:rsidR="0006208A" w:rsidRDefault="004E60E9" w:rsidP="003020CE">
      <w:r>
        <w:t xml:space="preserve">Scenario 1 is the cheapest regarding Arts BF hardware cost, but it implies that Arts cannot run commensal with </w:t>
      </w:r>
      <w:proofErr w:type="spellStart"/>
      <w:r>
        <w:t>Apertif</w:t>
      </w:r>
      <w:proofErr w:type="spellEnd"/>
      <w:r>
        <w:t xml:space="preserve"> X.</w:t>
      </w:r>
      <w:r w:rsidR="0006208A">
        <w:t xml:space="preserve"> Running Arts commensal requires adding dedicated hardware for the Arts BF as in the other scenarios.</w:t>
      </w:r>
    </w:p>
    <w:p w:rsidR="0006208A" w:rsidRDefault="0006208A" w:rsidP="003020CE">
      <w:r>
        <w:lastRenderedPageBreak/>
        <w:t xml:space="preserve"> </w:t>
      </w:r>
    </w:p>
    <w:p w:rsidR="004E60E9" w:rsidRDefault="004E60E9" w:rsidP="003020CE">
      <w:r>
        <w:t xml:space="preserve">Scenario 2 </w:t>
      </w:r>
      <w:r w:rsidR="00223A40">
        <w:t xml:space="preserve">can fit SC2. Scenario 2 </w:t>
      </w:r>
      <w:r>
        <w:t xml:space="preserve">cannot provide sufficient TABs for SC4, but </w:t>
      </w:r>
      <w:r w:rsidR="0006208A">
        <w:t xml:space="preserve">it </w:t>
      </w:r>
      <w:r>
        <w:t>can provide a development path towards scenario 4 using the one UniBoard</w:t>
      </w:r>
      <w:r w:rsidRPr="004E60E9">
        <w:rPr>
          <w:vertAlign w:val="superscript"/>
        </w:rPr>
        <w:t>2</w:t>
      </w:r>
      <w:r>
        <w:t xml:space="preserve"> with Arria10 </w:t>
      </w:r>
      <w:r w:rsidR="00281837">
        <w:t xml:space="preserve">that we will have in 2016 </w:t>
      </w:r>
      <w:r w:rsidR="0006208A">
        <w:t xml:space="preserve">for initial tests </w:t>
      </w:r>
      <w:r>
        <w:t>(providing CB</w:t>
      </w:r>
      <w:r w:rsidRPr="004E60E9">
        <w:rPr>
          <w:vertAlign w:val="subscript"/>
        </w:rPr>
        <w:t>BW</w:t>
      </w:r>
      <w:r>
        <w:t>/4 = 75 MHz</w:t>
      </w:r>
      <w:r w:rsidR="00223A40">
        <w:t xml:space="preserve"> and maximum 7 TABs / CB</w:t>
      </w:r>
      <w:r>
        <w:t>).</w:t>
      </w:r>
    </w:p>
    <w:p w:rsidR="004E60E9" w:rsidRDefault="004E60E9" w:rsidP="003020CE"/>
    <w:p w:rsidR="004E60E9" w:rsidRDefault="004E60E9" w:rsidP="003020CE">
      <w:r>
        <w:t xml:space="preserve">Scenario 2b </w:t>
      </w:r>
      <w:r w:rsidR="0006208A">
        <w:t xml:space="preserve">fits SC4 but it </w:t>
      </w:r>
      <w:r>
        <w:t>is not much cheaper than scenario 4 and provides far less TABs</w:t>
      </w:r>
      <w:r w:rsidR="0006208A" w:rsidRPr="0006208A">
        <w:t xml:space="preserve"> </w:t>
      </w:r>
      <w:r w:rsidR="0006208A">
        <w:t>than scenario 4</w:t>
      </w:r>
      <w:r>
        <w:t>.</w:t>
      </w:r>
    </w:p>
    <w:p w:rsidR="004E60E9" w:rsidRDefault="004E60E9" w:rsidP="003020CE"/>
    <w:p w:rsidR="004E60E9" w:rsidRDefault="004E60E9" w:rsidP="003020CE">
      <w:r>
        <w:t xml:space="preserve">Scenario 3 </w:t>
      </w:r>
      <w:r w:rsidR="0006208A">
        <w:t xml:space="preserve">fits SC4 (and SC3) but it </w:t>
      </w:r>
      <w:r>
        <w:t>is more expensive than scenario 4 and provides far less TABs</w:t>
      </w:r>
      <w:r w:rsidR="0006208A" w:rsidRPr="0006208A">
        <w:t xml:space="preserve"> </w:t>
      </w:r>
      <w:r w:rsidR="0006208A">
        <w:t>than scenario 4</w:t>
      </w:r>
      <w:r>
        <w:t>.</w:t>
      </w:r>
    </w:p>
    <w:p w:rsidR="004E60E9" w:rsidRDefault="004E60E9" w:rsidP="003020CE"/>
    <w:p w:rsidR="004E60E9" w:rsidRDefault="004E60E9" w:rsidP="003020CE">
      <w:r>
        <w:t xml:space="preserve">Scenario 4 easily fits SC4 </w:t>
      </w:r>
      <w:r w:rsidR="0006208A">
        <w:t>because it can provide about a factor 4 more TABs than required. Being able to run SC4 commensally makes that SC3 is not needed.</w:t>
      </w:r>
    </w:p>
    <w:p w:rsidR="00D02392" w:rsidRDefault="00D02392" w:rsidP="003020CE"/>
    <w:p w:rsidR="00D02392" w:rsidRDefault="00D02392" w:rsidP="003020CE">
      <w:r>
        <w:t>The estimated cost for the Arts BF using scenario 4 is 252k (</w:t>
      </w:r>
      <w:r>
        <w:fldChar w:fldCharType="begin"/>
      </w:r>
      <w:r>
        <w:instrText xml:space="preserve"> REF _Ref427231144 \h </w:instrText>
      </w:r>
      <w:r>
        <w:fldChar w:fldCharType="separate"/>
      </w:r>
      <w:r w:rsidR="00F64BF8">
        <w:t xml:space="preserve">Table </w:t>
      </w:r>
      <w:r w:rsidR="00F64BF8">
        <w:rPr>
          <w:noProof/>
        </w:rPr>
        <w:t>12</w:t>
      </w:r>
      <w:r>
        <w:fldChar w:fldCharType="end"/>
      </w:r>
      <w:r>
        <w:t>).</w:t>
      </w:r>
    </w:p>
    <w:p w:rsidR="00D02392" w:rsidRDefault="00D02392" w:rsidP="003020CE"/>
    <w:p w:rsidR="00D02392" w:rsidRDefault="00D02392" w:rsidP="003020CE">
      <w:r>
        <w:t xml:space="preserve">The estimated cost for the Arts PL is 280k (section </w:t>
      </w:r>
      <w:r>
        <w:fldChar w:fldCharType="begin"/>
      </w:r>
      <w:r>
        <w:instrText xml:space="preserve"> REF _Ref427236460 \r \h </w:instrText>
      </w:r>
      <w:r>
        <w:fldChar w:fldCharType="separate"/>
      </w:r>
      <w:r w:rsidR="00F64BF8">
        <w:t>2.6</w:t>
      </w:r>
      <w:r>
        <w:fldChar w:fldCharType="end"/>
      </w:r>
      <w:r>
        <w:t>).</w:t>
      </w:r>
    </w:p>
    <w:p w:rsidR="00D02392" w:rsidRDefault="00D02392" w:rsidP="003020CE"/>
    <w:p w:rsidR="00D02392" w:rsidRDefault="00D02392" w:rsidP="003020CE">
      <w:r>
        <w:t xml:space="preserve">The network between </w:t>
      </w:r>
      <w:r w:rsidR="00AD478A">
        <w:t>A</w:t>
      </w:r>
      <w:bookmarkStart w:id="50" w:name="_GoBack"/>
      <w:bookmarkEnd w:id="50"/>
      <w:r>
        <w:t>rts BF and Arts PL will cost about 20k (1/10GbE switch for SC1 and a Uniboard</w:t>
      </w:r>
      <w:r w:rsidRPr="00D02392">
        <w:rPr>
          <w:vertAlign w:val="superscript"/>
        </w:rPr>
        <w:t>2</w:t>
      </w:r>
      <w:r>
        <w:t xml:space="preserve"> with Arria10 for SC2 and SC4, see </w:t>
      </w:r>
      <w:r>
        <w:fldChar w:fldCharType="begin"/>
      </w:r>
      <w:r>
        <w:instrText xml:space="preserve"> REF _Ref426380402 \h </w:instrText>
      </w:r>
      <w:r>
        <w:fldChar w:fldCharType="separate"/>
      </w:r>
      <w:r w:rsidR="00F64BF8">
        <w:t xml:space="preserve">Figure </w:t>
      </w:r>
      <w:r w:rsidR="00F64BF8">
        <w:rPr>
          <w:noProof/>
        </w:rPr>
        <w:t>4</w:t>
      </w:r>
      <w:r>
        <w:fldChar w:fldCharType="end"/>
      </w:r>
      <w:r>
        <w:t>).</w:t>
      </w:r>
    </w:p>
    <w:p w:rsidR="003020CE" w:rsidRDefault="003020CE" w:rsidP="003020CE">
      <w:pPr>
        <w:pStyle w:val="Heading1"/>
        <w:numPr>
          <w:ilvl w:val="0"/>
          <w:numId w:val="0"/>
        </w:numPr>
      </w:pPr>
    </w:p>
    <w:p w:rsidR="00187EF3" w:rsidRDefault="00187EF3" w:rsidP="00187EF3">
      <w:pPr>
        <w:pStyle w:val="Heading1"/>
      </w:pPr>
      <w:r>
        <w:br w:type="page"/>
      </w:r>
      <w:bookmarkStart w:id="51" w:name="_Ref426536146"/>
      <w:bookmarkStart w:id="52" w:name="_Toc427237065"/>
      <w:r>
        <w:lastRenderedPageBreak/>
        <w:t>System overview</w:t>
      </w:r>
      <w:bookmarkEnd w:id="51"/>
      <w:bookmarkEnd w:id="52"/>
    </w:p>
    <w:p w:rsidR="00187EF3" w:rsidRPr="00E16A59" w:rsidRDefault="00187EF3" w:rsidP="00187EF3"/>
    <w:p w:rsidR="00187EF3" w:rsidRDefault="00187EF3" w:rsidP="00187EF3">
      <w:pPr>
        <w:pStyle w:val="Heading2"/>
      </w:pPr>
      <w:bookmarkStart w:id="53" w:name="_Toc427237066"/>
      <w:proofErr w:type="spellStart"/>
      <w:r>
        <w:t>Apertif</w:t>
      </w:r>
      <w:bookmarkEnd w:id="53"/>
      <w:proofErr w:type="spellEnd"/>
    </w:p>
    <w:p w:rsidR="00187EF3" w:rsidRDefault="00187EF3" w:rsidP="00187EF3">
      <w:r>
        <w:t xml:space="preserve">Arts [1] implements the tied array and VLBI functionality of </w:t>
      </w:r>
      <w:proofErr w:type="spellStart"/>
      <w:r>
        <w:t>Apertif</w:t>
      </w:r>
      <w:proofErr w:type="spellEnd"/>
      <w:r>
        <w:t xml:space="preserve">. </w:t>
      </w:r>
      <w:r>
        <w:fldChar w:fldCharType="begin"/>
      </w:r>
      <w:r>
        <w:instrText xml:space="preserve"> REF _Ref425158204 \h </w:instrText>
      </w:r>
      <w:r>
        <w:fldChar w:fldCharType="separate"/>
      </w:r>
      <w:r w:rsidR="00F64BF8">
        <w:t xml:space="preserve">Figure </w:t>
      </w:r>
      <w:r w:rsidR="00F64BF8">
        <w:rPr>
          <w:noProof/>
        </w:rPr>
        <w:t>5</w:t>
      </w:r>
      <w:r>
        <w:fldChar w:fldCharType="end"/>
      </w:r>
      <w:r>
        <w:t xml:space="preserve"> shows Arts within </w:t>
      </w:r>
      <w:proofErr w:type="spellStart"/>
      <w:r>
        <w:t>Apertif</w:t>
      </w:r>
      <w:proofErr w:type="spellEnd"/>
      <w:r>
        <w:t xml:space="preserve">. Both the </w:t>
      </w:r>
      <w:proofErr w:type="spellStart"/>
      <w:r>
        <w:t>Apertif</w:t>
      </w:r>
      <w:proofErr w:type="spellEnd"/>
      <w:r>
        <w:t xml:space="preserve"> </w:t>
      </w:r>
      <w:proofErr w:type="spellStart"/>
      <w:r>
        <w:t>correlator</w:t>
      </w:r>
      <w:proofErr w:type="spellEnd"/>
      <w:r>
        <w:t xml:space="preserve"> (X) and Arts use the beam data from the </w:t>
      </w:r>
      <w:proofErr w:type="spellStart"/>
      <w:r>
        <w:t>Apertif</w:t>
      </w:r>
      <w:proofErr w:type="spellEnd"/>
      <w:r>
        <w:t xml:space="preserve"> </w:t>
      </w:r>
      <w:proofErr w:type="spellStart"/>
      <w:r>
        <w:t>beamformer</w:t>
      </w:r>
      <w:proofErr w:type="spellEnd"/>
      <w:r>
        <w:t xml:space="preserve"> (BF).</w:t>
      </w:r>
    </w:p>
    <w:p w:rsidR="00187EF3" w:rsidRDefault="00187EF3" w:rsidP="00187EF3"/>
    <w:p w:rsidR="00187EF3" w:rsidRDefault="00187EF3" w:rsidP="00187EF3">
      <w:pPr>
        <w:keepNext/>
      </w:pPr>
      <w:r>
        <w:object w:dxaOrig="8959" w:dyaOrig="5318">
          <v:shape id="_x0000_i1028" type="#_x0000_t75" style="width:447.5pt;height:265.65pt" o:ole="">
            <v:imagedata r:id="rId19" o:title=""/>
          </v:shape>
          <o:OLEObject Type="Embed" ProgID="Visio.Drawing.11" ShapeID="_x0000_i1028" DrawAspect="Content" ObjectID="_1500979048" r:id="rId20"/>
        </w:object>
      </w:r>
    </w:p>
    <w:p w:rsidR="00187EF3" w:rsidRDefault="00187EF3" w:rsidP="00187EF3">
      <w:pPr>
        <w:pStyle w:val="Caption"/>
      </w:pPr>
      <w:bookmarkStart w:id="54" w:name="_Ref425158204"/>
      <w:r>
        <w:t xml:space="preserve">Figure </w:t>
      </w:r>
      <w:r>
        <w:fldChar w:fldCharType="begin"/>
      </w:r>
      <w:r>
        <w:instrText xml:space="preserve"> SEQ Figure \* ARABIC </w:instrText>
      </w:r>
      <w:r>
        <w:fldChar w:fldCharType="separate"/>
      </w:r>
      <w:r w:rsidR="00F64BF8">
        <w:rPr>
          <w:noProof/>
        </w:rPr>
        <w:t>5</w:t>
      </w:r>
      <w:r>
        <w:fldChar w:fldCharType="end"/>
      </w:r>
      <w:bookmarkEnd w:id="54"/>
      <w:r>
        <w:t xml:space="preserve">: </w:t>
      </w:r>
      <w:r w:rsidRPr="0032405A">
        <w:t xml:space="preserve">Top level overview of </w:t>
      </w:r>
      <w:proofErr w:type="spellStart"/>
      <w:r w:rsidRPr="0032405A">
        <w:t>Apertif</w:t>
      </w:r>
      <w:proofErr w:type="spellEnd"/>
      <w:r w:rsidRPr="0032405A">
        <w:t xml:space="preserve"> with Arts included</w:t>
      </w:r>
    </w:p>
    <w:p w:rsidR="00187EF3" w:rsidRPr="00E16A59" w:rsidRDefault="00187EF3" w:rsidP="00187EF3"/>
    <w:p w:rsidR="00187EF3" w:rsidRDefault="00187EF3" w:rsidP="00187EF3">
      <w:pPr>
        <w:pStyle w:val="Heading2"/>
      </w:pPr>
      <w:bookmarkStart w:id="55" w:name="_Toc427237067"/>
      <w:r>
        <w:t>Arts</w:t>
      </w:r>
      <w:bookmarkEnd w:id="55"/>
    </w:p>
    <w:p w:rsidR="00187EF3" w:rsidRDefault="00187EF3" w:rsidP="00187EF3">
      <w:r>
        <w:t xml:space="preserve">Within Arts the processing consists of an FPGA </w:t>
      </w:r>
      <w:proofErr w:type="spellStart"/>
      <w:r>
        <w:t>beamformer</w:t>
      </w:r>
      <w:proofErr w:type="spellEnd"/>
      <w:r>
        <w:t xml:space="preserve"> and a GPU pipeline, as shown in </w:t>
      </w:r>
      <w:r>
        <w:fldChar w:fldCharType="begin"/>
      </w:r>
      <w:r>
        <w:instrText xml:space="preserve"> REF _Ref425158276 \h </w:instrText>
      </w:r>
      <w:r>
        <w:fldChar w:fldCharType="separate"/>
      </w:r>
      <w:r w:rsidR="00F64BF8">
        <w:t xml:space="preserve">Figure </w:t>
      </w:r>
      <w:r w:rsidR="00F64BF8">
        <w:rPr>
          <w:noProof/>
        </w:rPr>
        <w:t>6</w:t>
      </w:r>
      <w:r>
        <w:fldChar w:fldCharType="end"/>
      </w:r>
      <w:r>
        <w:t>. Arts</w:t>
      </w:r>
    </w:p>
    <w:p w:rsidR="00187EF3" w:rsidRDefault="00187EF3" w:rsidP="00187EF3">
      <w:r>
        <w:t xml:space="preserve">has four science cases (SC) and for all four SC the FPGA </w:t>
      </w:r>
      <w:proofErr w:type="spellStart"/>
      <w:r>
        <w:t>beamformer</w:t>
      </w:r>
      <w:proofErr w:type="spellEnd"/>
      <w:r>
        <w:t xml:space="preserve"> will be implemented on </w:t>
      </w:r>
      <w:proofErr w:type="spellStart"/>
      <w:r>
        <w:t>Uniboards</w:t>
      </w:r>
      <w:proofErr w:type="spellEnd"/>
      <w:r w:rsidR="005C5070">
        <w:t xml:space="preserve"> and t</w:t>
      </w:r>
      <w:r w:rsidR="00C1216A">
        <w:t>he</w:t>
      </w:r>
      <w:r w:rsidR="005C5070">
        <w:t xml:space="preserve"> pipeline processing will be implemented on GPUs. The mapping on FPGAs or GPUs is discussed generally in </w:t>
      </w:r>
      <w:r w:rsidR="005C5070">
        <w:fldChar w:fldCharType="begin"/>
      </w:r>
      <w:r w:rsidR="005C5070">
        <w:instrText xml:space="preserve"> REF _Ref426469177 \r \h </w:instrText>
      </w:r>
      <w:r w:rsidR="005C5070">
        <w:fldChar w:fldCharType="separate"/>
      </w:r>
      <w:r w:rsidR="00F64BF8">
        <w:t>[5]</w:t>
      </w:r>
      <w:r w:rsidR="005C5070">
        <w:fldChar w:fldCharType="end"/>
      </w:r>
      <w:r w:rsidR="005C5070">
        <w:t>.</w:t>
      </w:r>
    </w:p>
    <w:p w:rsidR="00187EF3" w:rsidRDefault="00187EF3" w:rsidP="00187EF3"/>
    <w:p w:rsidR="00187EF3" w:rsidRDefault="00187EF3" w:rsidP="00187EF3">
      <w:pPr>
        <w:keepNext/>
      </w:pPr>
      <w:r>
        <w:object w:dxaOrig="8959" w:dyaOrig="5318">
          <v:shape id="_x0000_i1029" type="#_x0000_t75" style="width:447.5pt;height:265.65pt" o:ole="">
            <v:imagedata r:id="rId21" o:title=""/>
          </v:shape>
          <o:OLEObject Type="Embed" ProgID="Visio.Drawing.11" ShapeID="_x0000_i1029" DrawAspect="Content" ObjectID="_1500979049" r:id="rId22"/>
        </w:object>
      </w:r>
    </w:p>
    <w:p w:rsidR="00187EF3" w:rsidRDefault="00187EF3" w:rsidP="00187EF3">
      <w:pPr>
        <w:pStyle w:val="Caption"/>
      </w:pPr>
      <w:bookmarkStart w:id="56" w:name="_Ref425158276"/>
      <w:r>
        <w:t xml:space="preserve">Figure </w:t>
      </w:r>
      <w:r>
        <w:fldChar w:fldCharType="begin"/>
      </w:r>
      <w:r>
        <w:instrText xml:space="preserve"> SEQ Figure \* ARABIC </w:instrText>
      </w:r>
      <w:r>
        <w:fldChar w:fldCharType="separate"/>
      </w:r>
      <w:r w:rsidR="00F64BF8">
        <w:rPr>
          <w:noProof/>
        </w:rPr>
        <w:t>6</w:t>
      </w:r>
      <w:r>
        <w:fldChar w:fldCharType="end"/>
      </w:r>
      <w:bookmarkEnd w:id="56"/>
      <w:r>
        <w:t xml:space="preserve">: </w:t>
      </w:r>
      <w:r w:rsidRPr="009B6EB8">
        <w:t xml:space="preserve">Arts FPGA </w:t>
      </w:r>
      <w:proofErr w:type="spellStart"/>
      <w:r w:rsidRPr="009B6EB8">
        <w:t>beamformer</w:t>
      </w:r>
      <w:proofErr w:type="spellEnd"/>
      <w:r w:rsidRPr="009B6EB8">
        <w:t xml:space="preserve"> and GPU pipeline</w:t>
      </w:r>
    </w:p>
    <w:p w:rsidR="00187EF3" w:rsidRDefault="00187EF3" w:rsidP="00187EF3"/>
    <w:p w:rsidR="00D65DDE" w:rsidRDefault="00D65DDE" w:rsidP="00187EF3"/>
    <w:p w:rsidR="00187EF3" w:rsidRDefault="00187EF3" w:rsidP="00187EF3">
      <w:pPr>
        <w:pStyle w:val="Heading2"/>
      </w:pPr>
      <w:bookmarkStart w:id="57" w:name="_Toc427237068"/>
      <w:r>
        <w:t>Interfaces</w:t>
      </w:r>
      <w:bookmarkEnd w:id="57"/>
    </w:p>
    <w:p w:rsidR="00187EF3" w:rsidRDefault="00187EF3" w:rsidP="00187EF3">
      <w:pPr>
        <w:pStyle w:val="Heading3"/>
      </w:pPr>
      <w:bookmarkStart w:id="58" w:name="_Toc427237069"/>
      <w:proofErr w:type="spellStart"/>
      <w:r>
        <w:t>Apertif</w:t>
      </w:r>
      <w:proofErr w:type="spellEnd"/>
      <w:r>
        <w:t xml:space="preserve"> BF output</w:t>
      </w:r>
      <w:bookmarkEnd w:id="58"/>
    </w:p>
    <w:p w:rsidR="00187EF3" w:rsidRDefault="00187EF3" w:rsidP="00187EF3">
      <w:r>
        <w:t xml:space="preserve">The </w:t>
      </w:r>
      <w:proofErr w:type="spellStart"/>
      <w:r>
        <w:t>Apertif</w:t>
      </w:r>
      <w:proofErr w:type="spellEnd"/>
      <w:r>
        <w:t xml:space="preserve"> BF processes each dish and each polarization independently. The </w:t>
      </w:r>
      <w:proofErr w:type="spellStart"/>
      <w:r>
        <w:t>beamformed</w:t>
      </w:r>
      <w:proofErr w:type="spellEnd"/>
      <w:r>
        <w:t xml:space="preserve"> output for one polarization of one dish is called a signal path (SP). </w:t>
      </w:r>
      <w:r>
        <w:fldChar w:fldCharType="begin"/>
      </w:r>
      <w:r>
        <w:instrText xml:space="preserve"> REF _Ref425172850 \h </w:instrText>
      </w:r>
      <w:r>
        <w:fldChar w:fldCharType="separate"/>
      </w:r>
      <w:r w:rsidR="00F64BF8">
        <w:t xml:space="preserve">Figure </w:t>
      </w:r>
      <w:r w:rsidR="00F64BF8">
        <w:rPr>
          <w:noProof/>
        </w:rPr>
        <w:t>7</w:t>
      </w:r>
      <w:r>
        <w:fldChar w:fldCharType="end"/>
      </w:r>
      <w:r>
        <w:t xml:space="preserve"> shows the </w:t>
      </w:r>
      <w:proofErr w:type="spellStart"/>
      <w:r>
        <w:t>Apertif</w:t>
      </w:r>
      <w:proofErr w:type="spellEnd"/>
      <w:r>
        <w:t xml:space="preserve"> BF </w:t>
      </w:r>
      <w:proofErr w:type="spellStart"/>
      <w:r>
        <w:t>subrack</w:t>
      </w:r>
      <w:proofErr w:type="spellEnd"/>
      <w:r>
        <w:t xml:space="preserve"> that can </w:t>
      </w:r>
      <w:proofErr w:type="spellStart"/>
      <w:r>
        <w:t>beamform</w:t>
      </w:r>
      <w:proofErr w:type="spellEnd"/>
      <w:r>
        <w:t xml:space="preserve"> the N</w:t>
      </w:r>
      <w:r w:rsidRPr="00930B5B">
        <w:rPr>
          <w:vertAlign w:val="subscript"/>
        </w:rPr>
        <w:t>CB</w:t>
      </w:r>
      <w:r>
        <w:t xml:space="preserve">=37 compound beams (CB) </w:t>
      </w:r>
      <w:r w:rsidR="00AE36D2">
        <w:t xml:space="preserve">and 1 CB consists of </w:t>
      </w:r>
      <w:proofErr w:type="spellStart"/>
      <w:r w:rsidR="00AE36D2">
        <w:t>N</w:t>
      </w:r>
      <w:r w:rsidR="00AE36D2" w:rsidRPr="00AE36D2">
        <w:rPr>
          <w:vertAlign w:val="subscript"/>
        </w:rPr>
        <w:t>pol</w:t>
      </w:r>
      <w:proofErr w:type="spellEnd"/>
      <w:r w:rsidR="00AE36D2">
        <w:t xml:space="preserve">=2 </w:t>
      </w:r>
      <w:r>
        <w:t xml:space="preserve">SP. The </w:t>
      </w:r>
      <w:proofErr w:type="spellStart"/>
      <w:r>
        <w:t>subrack</w:t>
      </w:r>
      <w:proofErr w:type="spellEnd"/>
      <w:r>
        <w:t xml:space="preserve"> consists of 4 </w:t>
      </w:r>
      <w:proofErr w:type="spellStart"/>
      <w:r>
        <w:t>Uniboards</w:t>
      </w:r>
      <w:proofErr w:type="spellEnd"/>
      <w:r>
        <w:t xml:space="preserve"> and </w:t>
      </w:r>
      <w:proofErr w:type="spellStart"/>
      <w:r>
        <w:t>N</w:t>
      </w:r>
      <w:r w:rsidRPr="00863970">
        <w:rPr>
          <w:vertAlign w:val="subscript"/>
        </w:rPr>
        <w:t>band</w:t>
      </w:r>
      <w:proofErr w:type="spellEnd"/>
      <w:r>
        <w:t>=</w:t>
      </w:r>
      <w:proofErr w:type="spellStart"/>
      <w:r>
        <w:t>nof_fn_bf</w:t>
      </w:r>
      <w:proofErr w:type="spellEnd"/>
      <w:r>
        <w:t xml:space="preserve">=16 outputs. Note that each FN on </w:t>
      </w:r>
      <w:proofErr w:type="spellStart"/>
      <w:r>
        <w:t>UniBoard</w:t>
      </w:r>
      <w:proofErr w:type="spellEnd"/>
      <w:r>
        <w:t xml:space="preserve"> has nof_10G=3 ports available, but for the </w:t>
      </w:r>
      <w:proofErr w:type="spellStart"/>
      <w:r>
        <w:t>Apertif</w:t>
      </w:r>
      <w:proofErr w:type="spellEnd"/>
      <w:r>
        <w:t xml:space="preserve"> BF output only one 10G port is used as shown in </w:t>
      </w:r>
      <w:r>
        <w:fldChar w:fldCharType="begin"/>
      </w:r>
      <w:r>
        <w:instrText xml:space="preserve"> REF _Ref425172850 \h </w:instrText>
      </w:r>
      <w:r>
        <w:fldChar w:fldCharType="separate"/>
      </w:r>
      <w:r w:rsidR="00F64BF8">
        <w:t xml:space="preserve">Figure </w:t>
      </w:r>
      <w:r w:rsidR="00F64BF8">
        <w:rPr>
          <w:noProof/>
        </w:rPr>
        <w:t>7</w:t>
      </w:r>
      <w:r>
        <w:fldChar w:fldCharType="end"/>
      </w:r>
      <w:r>
        <w:t>.</w:t>
      </w:r>
    </w:p>
    <w:p w:rsidR="00187EF3" w:rsidRDefault="00187EF3" w:rsidP="00187EF3"/>
    <w:p w:rsidR="00187EF3" w:rsidRDefault="00187EF3" w:rsidP="00187EF3">
      <w:pPr>
        <w:keepNext/>
      </w:pPr>
      <w:r>
        <w:object w:dxaOrig="7161" w:dyaOrig="5148">
          <v:shape id="_x0000_i1030" type="#_x0000_t75" style="width:358.05pt;height:257.4pt" o:ole="">
            <v:imagedata r:id="rId23" o:title=""/>
          </v:shape>
          <o:OLEObject Type="Embed" ProgID="Visio.Drawing.11" ShapeID="_x0000_i1030" DrawAspect="Content" ObjectID="_1500979050" r:id="rId24"/>
        </w:object>
      </w:r>
    </w:p>
    <w:p w:rsidR="00187EF3" w:rsidRDefault="00187EF3" w:rsidP="00187EF3">
      <w:pPr>
        <w:pStyle w:val="Caption"/>
      </w:pPr>
      <w:bookmarkStart w:id="59" w:name="_Ref425172850"/>
      <w:r>
        <w:t xml:space="preserve">Figure </w:t>
      </w:r>
      <w:r>
        <w:fldChar w:fldCharType="begin"/>
      </w:r>
      <w:r>
        <w:instrText xml:space="preserve"> SEQ Figure \* ARABIC </w:instrText>
      </w:r>
      <w:r>
        <w:fldChar w:fldCharType="separate"/>
      </w:r>
      <w:r w:rsidR="00F64BF8">
        <w:rPr>
          <w:noProof/>
        </w:rPr>
        <w:t>7</w:t>
      </w:r>
      <w:r>
        <w:fldChar w:fldCharType="end"/>
      </w:r>
      <w:bookmarkEnd w:id="59"/>
      <w:r>
        <w:t xml:space="preserve">: </w:t>
      </w:r>
      <w:r w:rsidRPr="00C02AFB">
        <w:t xml:space="preserve">One </w:t>
      </w:r>
      <w:proofErr w:type="spellStart"/>
      <w:r w:rsidRPr="00C02AFB">
        <w:t>Apertif</w:t>
      </w:r>
      <w:proofErr w:type="spellEnd"/>
      <w:r w:rsidRPr="00C02AFB">
        <w:t xml:space="preserve"> BF </w:t>
      </w:r>
      <w:proofErr w:type="spellStart"/>
      <w:r w:rsidRPr="00C02AFB">
        <w:t>subrack</w:t>
      </w:r>
      <w:proofErr w:type="spellEnd"/>
      <w:r w:rsidRPr="00C02AFB">
        <w:t xml:space="preserve"> per signal path with </w:t>
      </w:r>
      <w:proofErr w:type="spellStart"/>
      <w:r w:rsidRPr="00C02AFB">
        <w:t>nof_uni</w:t>
      </w:r>
      <w:proofErr w:type="spellEnd"/>
      <w:r w:rsidRPr="00C02AFB">
        <w:t xml:space="preserve">=4 </w:t>
      </w:r>
      <w:proofErr w:type="spellStart"/>
      <w:r w:rsidRPr="00C02AFB">
        <w:t>UniBoards</w:t>
      </w:r>
      <w:proofErr w:type="spellEnd"/>
      <w:r w:rsidRPr="00C02AFB">
        <w:t xml:space="preserve"> and </w:t>
      </w:r>
      <w:proofErr w:type="spellStart"/>
      <w:r w:rsidRPr="00C02AFB">
        <w:t>N</w:t>
      </w:r>
      <w:r w:rsidRPr="00863970">
        <w:rPr>
          <w:vertAlign w:val="subscript"/>
        </w:rPr>
        <w:t>band</w:t>
      </w:r>
      <w:proofErr w:type="spellEnd"/>
      <w:r w:rsidRPr="00C02AFB">
        <w:t>=16 FN</w:t>
      </w:r>
    </w:p>
    <w:p w:rsidR="00187EF3" w:rsidRDefault="00187EF3" w:rsidP="00187EF3"/>
    <w:p w:rsidR="00187EF3" w:rsidRDefault="00187EF3" w:rsidP="00187EF3">
      <w:r>
        <w:t xml:space="preserve">In total the </w:t>
      </w:r>
      <w:proofErr w:type="spellStart"/>
      <w:r>
        <w:t>Apertif</w:t>
      </w:r>
      <w:proofErr w:type="spellEnd"/>
      <w:r>
        <w:t xml:space="preserve"> BF consists of </w:t>
      </w:r>
      <w:proofErr w:type="spellStart"/>
      <w:r>
        <w:t>N</w:t>
      </w:r>
      <w:r w:rsidRPr="00323205">
        <w:rPr>
          <w:vertAlign w:val="subscript"/>
        </w:rPr>
        <w:t>sp</w:t>
      </w:r>
      <w:proofErr w:type="spellEnd"/>
      <w:r>
        <w:t>=</w:t>
      </w:r>
      <w:proofErr w:type="spellStart"/>
      <w:r>
        <w:t>N</w:t>
      </w:r>
      <w:r w:rsidRPr="00323205">
        <w:rPr>
          <w:vertAlign w:val="subscript"/>
        </w:rPr>
        <w:t>pol</w:t>
      </w:r>
      <w:proofErr w:type="spellEnd"/>
      <w:r>
        <w:t>*</w:t>
      </w:r>
      <w:proofErr w:type="spellStart"/>
      <w:r>
        <w:t>N</w:t>
      </w:r>
      <w:r w:rsidRPr="00323205">
        <w:rPr>
          <w:vertAlign w:val="subscript"/>
        </w:rPr>
        <w:t>dish</w:t>
      </w:r>
      <w:proofErr w:type="spellEnd"/>
      <w:r>
        <w:t xml:space="preserve"> = 2*12 =24 </w:t>
      </w:r>
      <w:proofErr w:type="spellStart"/>
      <w:r>
        <w:t>subracks</w:t>
      </w:r>
      <w:proofErr w:type="spellEnd"/>
      <w:r>
        <w:t xml:space="preserve">, as shown in </w:t>
      </w:r>
      <w:r>
        <w:fldChar w:fldCharType="begin"/>
      </w:r>
      <w:r>
        <w:instrText xml:space="preserve"> REF _Ref425158204 \h </w:instrText>
      </w:r>
      <w:r>
        <w:fldChar w:fldCharType="separate"/>
      </w:r>
      <w:r w:rsidR="00F64BF8">
        <w:t xml:space="preserve">Figure </w:t>
      </w:r>
      <w:r w:rsidR="00F64BF8">
        <w:rPr>
          <w:noProof/>
        </w:rPr>
        <w:t>5</w:t>
      </w:r>
      <w:r>
        <w:fldChar w:fldCharType="end"/>
      </w:r>
      <w:r>
        <w:t xml:space="preserve"> and </w:t>
      </w:r>
      <w:r>
        <w:fldChar w:fldCharType="begin"/>
      </w:r>
      <w:r>
        <w:instrText xml:space="preserve"> REF _Ref425169433 \h </w:instrText>
      </w:r>
      <w:r>
        <w:fldChar w:fldCharType="separate"/>
      </w:r>
      <w:r w:rsidR="00F64BF8">
        <w:t xml:space="preserve">Figure </w:t>
      </w:r>
      <w:r w:rsidR="00F64BF8">
        <w:rPr>
          <w:noProof/>
        </w:rPr>
        <w:t>8</w:t>
      </w:r>
      <w:r>
        <w:fldChar w:fldCharType="end"/>
      </w:r>
      <w:r>
        <w:t>.</w:t>
      </w:r>
    </w:p>
    <w:p w:rsidR="00187EF3" w:rsidRDefault="00187EF3" w:rsidP="00187EF3">
      <w:r>
        <w:fldChar w:fldCharType="begin"/>
      </w:r>
      <w:r>
        <w:instrText xml:space="preserve"> REF _Ref425169433 \h </w:instrText>
      </w:r>
      <w:r>
        <w:fldChar w:fldCharType="separate"/>
      </w:r>
      <w:r w:rsidR="00F64BF8">
        <w:t xml:space="preserve">Figure </w:t>
      </w:r>
      <w:r w:rsidR="00F64BF8">
        <w:rPr>
          <w:noProof/>
        </w:rPr>
        <w:t>8</w:t>
      </w:r>
      <w:r>
        <w:fldChar w:fldCharType="end"/>
      </w:r>
      <w:r>
        <w:t xml:space="preserve"> shows that the </w:t>
      </w:r>
      <w:proofErr w:type="spellStart"/>
      <w:r>
        <w:t>Apertif</w:t>
      </w:r>
      <w:proofErr w:type="spellEnd"/>
      <w:r>
        <w:t xml:space="preserve"> BF output is carried via </w:t>
      </w:r>
      <w:proofErr w:type="spellStart"/>
      <w:r>
        <w:t>N</w:t>
      </w:r>
      <w:r w:rsidRPr="00D53AF7">
        <w:rPr>
          <w:vertAlign w:val="subscript"/>
        </w:rPr>
        <w:t>link</w:t>
      </w:r>
      <w:proofErr w:type="spellEnd"/>
      <w:r>
        <w:t xml:space="preserve"> = </w:t>
      </w:r>
      <w:proofErr w:type="spellStart"/>
      <w:r>
        <w:t>N</w:t>
      </w:r>
      <w:r>
        <w:rPr>
          <w:vertAlign w:val="subscript"/>
        </w:rPr>
        <w:t>sp</w:t>
      </w:r>
      <w:proofErr w:type="spellEnd"/>
      <w:r>
        <w:t>*</w:t>
      </w:r>
      <w:proofErr w:type="spellStart"/>
      <w:r>
        <w:t>N</w:t>
      </w:r>
      <w:r w:rsidRPr="0054580B">
        <w:rPr>
          <w:vertAlign w:val="subscript"/>
        </w:rPr>
        <w:t>band</w:t>
      </w:r>
      <w:proofErr w:type="spellEnd"/>
      <w:r>
        <w:t xml:space="preserve"> = 24 * 16 = 384 10G </w:t>
      </w:r>
      <w:proofErr w:type="spellStart"/>
      <w:r>
        <w:t>fibers</w:t>
      </w:r>
      <w:proofErr w:type="spellEnd"/>
      <w:r>
        <w:t xml:space="preserve"> to the </w:t>
      </w:r>
      <w:proofErr w:type="spellStart"/>
      <w:r>
        <w:t>N</w:t>
      </w:r>
      <w:r w:rsidRPr="00B90706">
        <w:rPr>
          <w:vertAlign w:val="subscript"/>
        </w:rPr>
        <w:t>band</w:t>
      </w:r>
      <w:proofErr w:type="spellEnd"/>
      <w:r>
        <w:t xml:space="preserve">=16 </w:t>
      </w:r>
      <w:proofErr w:type="spellStart"/>
      <w:r>
        <w:t>UniBoards</w:t>
      </w:r>
      <w:proofErr w:type="spellEnd"/>
      <w:r>
        <w:t xml:space="preserve"> that implement the </w:t>
      </w:r>
      <w:proofErr w:type="spellStart"/>
      <w:r>
        <w:t>Apertif</w:t>
      </w:r>
      <w:proofErr w:type="spellEnd"/>
      <w:r>
        <w:t xml:space="preserve"> X.</w:t>
      </w:r>
    </w:p>
    <w:p w:rsidR="00187EF3" w:rsidRPr="005211C1" w:rsidRDefault="00187EF3" w:rsidP="00187EF3"/>
    <w:p w:rsidR="00187EF3" w:rsidRDefault="00187EF3" w:rsidP="00187EF3">
      <w:pPr>
        <w:keepNext/>
      </w:pPr>
      <w:r>
        <w:object w:dxaOrig="7161" w:dyaOrig="5166">
          <v:shape id="_x0000_i1031" type="#_x0000_t75" style="width:358.05pt;height:258.05pt" o:ole="">
            <v:imagedata r:id="rId25" o:title=""/>
          </v:shape>
          <o:OLEObject Type="Embed" ProgID="Visio.Drawing.11" ShapeID="_x0000_i1031" DrawAspect="Content" ObjectID="_1500979051" r:id="rId26"/>
        </w:object>
      </w:r>
    </w:p>
    <w:p w:rsidR="00187EF3" w:rsidRDefault="00187EF3" w:rsidP="00187EF3">
      <w:pPr>
        <w:pStyle w:val="Caption"/>
      </w:pPr>
      <w:bookmarkStart w:id="60" w:name="_Ref425169433"/>
      <w:r>
        <w:t xml:space="preserve">Figure </w:t>
      </w:r>
      <w:r>
        <w:fldChar w:fldCharType="begin"/>
      </w:r>
      <w:r>
        <w:instrText xml:space="preserve"> SEQ Figure \* ARABIC </w:instrText>
      </w:r>
      <w:r>
        <w:fldChar w:fldCharType="separate"/>
      </w:r>
      <w:r w:rsidR="00F64BF8">
        <w:rPr>
          <w:noProof/>
        </w:rPr>
        <w:t>8</w:t>
      </w:r>
      <w:r>
        <w:fldChar w:fldCharType="end"/>
      </w:r>
      <w:bookmarkEnd w:id="60"/>
      <w:r>
        <w:t xml:space="preserve">: </w:t>
      </w:r>
      <w:proofErr w:type="spellStart"/>
      <w:r w:rsidRPr="00E775EB">
        <w:t>Apertif</w:t>
      </w:r>
      <w:proofErr w:type="spellEnd"/>
      <w:r w:rsidRPr="00E775EB">
        <w:t xml:space="preserve"> BF transpose </w:t>
      </w:r>
      <w:r>
        <w:t>T</w:t>
      </w:r>
      <w:r w:rsidRPr="00356177">
        <w:rPr>
          <w:vertAlign w:val="subscript"/>
        </w:rPr>
        <w:t>sp</w:t>
      </w:r>
      <w:r>
        <w:t xml:space="preserve"> </w:t>
      </w:r>
      <w:r w:rsidRPr="00E775EB">
        <w:t xml:space="preserve">interconnect to </w:t>
      </w:r>
      <w:proofErr w:type="spellStart"/>
      <w:r w:rsidRPr="00E775EB">
        <w:t>Apertif</w:t>
      </w:r>
      <w:proofErr w:type="spellEnd"/>
      <w:r w:rsidRPr="00E775EB">
        <w:t xml:space="preserve"> X and Arts</w:t>
      </w:r>
    </w:p>
    <w:p w:rsidR="00187EF3" w:rsidRDefault="00187EF3" w:rsidP="00187EF3"/>
    <w:p w:rsidR="00187EF3" w:rsidRDefault="00187EF3" w:rsidP="00187EF3">
      <w:r>
        <w:t xml:space="preserve">Functionally the </w:t>
      </w:r>
      <w:proofErr w:type="spellStart"/>
      <w:r>
        <w:t>Apertif</w:t>
      </w:r>
      <w:proofErr w:type="spellEnd"/>
      <w:r>
        <w:t xml:space="preserve"> BF output load L</w:t>
      </w:r>
      <w:r>
        <w:rPr>
          <w:vertAlign w:val="subscript"/>
        </w:rPr>
        <w:t>BF_C</w:t>
      </w:r>
      <w:r w:rsidRPr="00B90706">
        <w:rPr>
          <w:vertAlign w:val="subscript"/>
        </w:rPr>
        <w:t>B444</w:t>
      </w:r>
      <w:r>
        <w:t xml:space="preserve"> consists of N</w:t>
      </w:r>
      <w:r w:rsidRPr="0054580B">
        <w:rPr>
          <w:vertAlign w:val="subscript"/>
        </w:rPr>
        <w:t>CB</w:t>
      </w:r>
      <w:r>
        <w:t>*</w:t>
      </w:r>
      <w:proofErr w:type="spellStart"/>
      <w:r>
        <w:t>N</w:t>
      </w:r>
      <w:r w:rsidRPr="0054580B">
        <w:rPr>
          <w:vertAlign w:val="subscript"/>
        </w:rPr>
        <w:t>dish</w:t>
      </w:r>
      <w:proofErr w:type="spellEnd"/>
      <w:r>
        <w:t xml:space="preserve"> = 37*12 = 444 compound beams that each have a bandwidth of CB</w:t>
      </w:r>
      <w:r w:rsidRPr="0054580B">
        <w:rPr>
          <w:vertAlign w:val="subscript"/>
        </w:rPr>
        <w:t>BW</w:t>
      </w:r>
      <w:r>
        <w:t xml:space="preserve">=300 </w:t>
      </w:r>
      <w:proofErr w:type="spellStart"/>
      <w:r>
        <w:t>MHz.</w:t>
      </w:r>
      <w:proofErr w:type="spellEnd"/>
      <w:r>
        <w:t xml:space="preserve"> Hence each </w:t>
      </w:r>
      <w:proofErr w:type="spellStart"/>
      <w:r>
        <w:t>UniBoard</w:t>
      </w:r>
      <w:proofErr w:type="spellEnd"/>
      <w:r>
        <w:t xml:space="preserve"> in the </w:t>
      </w:r>
      <w:proofErr w:type="spellStart"/>
      <w:r>
        <w:t>Apertif</w:t>
      </w:r>
      <w:proofErr w:type="spellEnd"/>
      <w:r>
        <w:t xml:space="preserve"> X receives 1/</w:t>
      </w:r>
      <w:proofErr w:type="spellStart"/>
      <w:r>
        <w:t>N</w:t>
      </w:r>
      <w:r w:rsidRPr="00B90706">
        <w:rPr>
          <w:vertAlign w:val="subscript"/>
        </w:rPr>
        <w:t>band</w:t>
      </w:r>
      <w:proofErr w:type="spellEnd"/>
      <w:r>
        <w:t xml:space="preserve"> = 1/16 </w:t>
      </w:r>
      <w:r>
        <w:lastRenderedPageBreak/>
        <w:t>part of the CB</w:t>
      </w:r>
      <w:r w:rsidRPr="00B90706">
        <w:rPr>
          <w:vertAlign w:val="subscript"/>
        </w:rPr>
        <w:t>BW</w:t>
      </w:r>
      <w:r>
        <w:t xml:space="preserve">. </w:t>
      </w:r>
      <w:r>
        <w:fldChar w:fldCharType="begin"/>
      </w:r>
      <w:r>
        <w:instrText xml:space="preserve"> REF _Ref421197138 \h </w:instrText>
      </w:r>
      <w:r>
        <w:fldChar w:fldCharType="separate"/>
      </w:r>
      <w:r w:rsidR="00F64BF8">
        <w:t xml:space="preserve">Table </w:t>
      </w:r>
      <w:r w:rsidR="00F64BF8">
        <w:rPr>
          <w:noProof/>
        </w:rPr>
        <w:t>13</w:t>
      </w:r>
      <w:r>
        <w:fldChar w:fldCharType="end"/>
      </w:r>
      <w:r>
        <w:t xml:space="preserve"> lists the load definitions for the </w:t>
      </w:r>
      <w:proofErr w:type="spellStart"/>
      <w:r>
        <w:t>Apertif</w:t>
      </w:r>
      <w:proofErr w:type="spellEnd"/>
      <w:r>
        <w:t xml:space="preserve"> BF output with </w:t>
      </w:r>
      <w:proofErr w:type="spellStart"/>
      <w:r>
        <w:t>W</w:t>
      </w:r>
      <w:r w:rsidRPr="00875716">
        <w:rPr>
          <w:vertAlign w:val="subscript"/>
        </w:rPr>
        <w:t>beamlet</w:t>
      </w:r>
      <w:proofErr w:type="spellEnd"/>
      <w:r>
        <w:t xml:space="preserve"> = 6 bit. The total load L</w:t>
      </w:r>
      <w:r w:rsidRPr="00B90706">
        <w:rPr>
          <w:vertAlign w:val="subscript"/>
        </w:rPr>
        <w:t>B</w:t>
      </w:r>
      <w:r>
        <w:rPr>
          <w:vertAlign w:val="subscript"/>
        </w:rPr>
        <w:t>F_CB</w:t>
      </w:r>
      <w:r w:rsidRPr="00B90706">
        <w:rPr>
          <w:vertAlign w:val="subscript"/>
        </w:rPr>
        <w:t>444</w:t>
      </w:r>
      <w:r>
        <w:t xml:space="preserve"> = 3.2 </w:t>
      </w:r>
      <w:proofErr w:type="spellStart"/>
      <w:r>
        <w:t>Tbps</w:t>
      </w:r>
      <w:proofErr w:type="spellEnd"/>
      <w:r>
        <w:t xml:space="preserve"> and the number of 10G links </w:t>
      </w:r>
      <w:proofErr w:type="spellStart"/>
      <w:r>
        <w:t>N</w:t>
      </w:r>
      <w:r w:rsidRPr="00D53AF7">
        <w:rPr>
          <w:vertAlign w:val="subscript"/>
        </w:rPr>
        <w:t>link</w:t>
      </w:r>
      <w:proofErr w:type="spellEnd"/>
      <w:r>
        <w:t xml:space="preserve">=384 are so large that the </w:t>
      </w:r>
      <w:proofErr w:type="spellStart"/>
      <w:r>
        <w:t>Apertif</w:t>
      </w:r>
      <w:proofErr w:type="spellEnd"/>
      <w:r>
        <w:t xml:space="preserve"> X and Arts BF need to be implemented on FPGAs rather than on GPUs.</w:t>
      </w:r>
    </w:p>
    <w:p w:rsidR="00187EF3" w:rsidRPr="00875716" w:rsidRDefault="00187EF3" w:rsidP="00187EF3"/>
    <w:p w:rsidR="00187EF3" w:rsidRPr="00C173AD" w:rsidRDefault="00187EF3" w:rsidP="00187EF3">
      <w:pPr>
        <w:rPr>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6"/>
        <w:gridCol w:w="2534"/>
        <w:gridCol w:w="1251"/>
        <w:gridCol w:w="4711"/>
      </w:tblGrid>
      <w:tr w:rsidR="00187EF3" w:rsidTr="00190A33">
        <w:tc>
          <w:tcPr>
            <w:tcW w:w="0" w:type="auto"/>
            <w:shd w:val="clear" w:color="auto" w:fill="auto"/>
          </w:tcPr>
          <w:p w:rsidR="00187EF3" w:rsidRPr="00744867" w:rsidRDefault="00187EF3" w:rsidP="00190A33">
            <w:pPr>
              <w:keepNext/>
              <w:keepLines/>
              <w:rPr>
                <w:b/>
                <w:sz w:val="22"/>
                <w:szCs w:val="22"/>
                <w:lang w:val="en-US"/>
              </w:rPr>
            </w:pPr>
            <w:r w:rsidRPr="00744867">
              <w:rPr>
                <w:b/>
                <w:lang w:val="en-US"/>
              </w:rPr>
              <w:t>Load</w:t>
            </w:r>
          </w:p>
        </w:tc>
        <w:tc>
          <w:tcPr>
            <w:tcW w:w="0" w:type="auto"/>
            <w:shd w:val="clear" w:color="auto" w:fill="auto"/>
          </w:tcPr>
          <w:p w:rsidR="00187EF3" w:rsidRPr="00744867" w:rsidRDefault="00187EF3" w:rsidP="00190A33">
            <w:pPr>
              <w:keepNext/>
              <w:keepLines/>
              <w:rPr>
                <w:b/>
                <w:sz w:val="22"/>
                <w:szCs w:val="22"/>
                <w:lang w:val="en-US"/>
              </w:rPr>
            </w:pPr>
            <w:r w:rsidRPr="00744867">
              <w:rPr>
                <w:b/>
                <w:lang w:val="en-US"/>
              </w:rPr>
              <w:t>Equation</w:t>
            </w:r>
          </w:p>
        </w:tc>
        <w:tc>
          <w:tcPr>
            <w:tcW w:w="0" w:type="auto"/>
            <w:shd w:val="clear" w:color="auto" w:fill="auto"/>
          </w:tcPr>
          <w:p w:rsidR="00187EF3" w:rsidRPr="00744867" w:rsidRDefault="00187EF3" w:rsidP="00190A33">
            <w:pPr>
              <w:keepNext/>
              <w:keepLines/>
              <w:rPr>
                <w:b/>
                <w:sz w:val="22"/>
                <w:szCs w:val="22"/>
                <w:lang w:val="en-US"/>
              </w:rPr>
            </w:pPr>
            <w:r w:rsidRPr="00744867">
              <w:rPr>
                <w:b/>
                <w:lang w:val="en-US"/>
              </w:rPr>
              <w:t>Value</w:t>
            </w:r>
          </w:p>
        </w:tc>
        <w:tc>
          <w:tcPr>
            <w:tcW w:w="0" w:type="auto"/>
            <w:shd w:val="clear" w:color="auto" w:fill="auto"/>
          </w:tcPr>
          <w:p w:rsidR="00187EF3" w:rsidRPr="00744867" w:rsidRDefault="00187EF3" w:rsidP="00190A33">
            <w:pPr>
              <w:keepNext/>
              <w:keepLines/>
              <w:rPr>
                <w:b/>
                <w:sz w:val="22"/>
                <w:szCs w:val="22"/>
                <w:lang w:val="en-US"/>
              </w:rPr>
            </w:pPr>
            <w:r w:rsidRPr="00744867">
              <w:rPr>
                <w:b/>
                <w:lang w:val="en-US"/>
              </w:rPr>
              <w:t>Description</w:t>
            </w:r>
          </w:p>
        </w:tc>
      </w:tr>
      <w:tr w:rsidR="00187EF3" w:rsidTr="00190A33">
        <w:tc>
          <w:tcPr>
            <w:tcW w:w="0" w:type="auto"/>
            <w:shd w:val="clear" w:color="auto" w:fill="auto"/>
          </w:tcPr>
          <w:p w:rsidR="00187EF3" w:rsidRPr="00744867" w:rsidRDefault="00187EF3" w:rsidP="00190A33">
            <w:pPr>
              <w:keepNext/>
              <w:keepLines/>
              <w:rPr>
                <w:sz w:val="22"/>
                <w:szCs w:val="22"/>
                <w:lang w:val="en-US"/>
              </w:rPr>
            </w:pPr>
            <w:r w:rsidRPr="00744867">
              <w:rPr>
                <w:lang w:val="en-US"/>
              </w:rPr>
              <w:t>L</w:t>
            </w:r>
            <w:r w:rsidRPr="00744867">
              <w:rPr>
                <w:vertAlign w:val="subscript"/>
                <w:lang w:val="en-US"/>
              </w:rPr>
              <w:t>BF_SP1</w:t>
            </w:r>
          </w:p>
        </w:tc>
        <w:tc>
          <w:tcPr>
            <w:tcW w:w="0" w:type="auto"/>
            <w:shd w:val="clear" w:color="auto" w:fill="auto"/>
          </w:tcPr>
          <w:p w:rsidR="00187EF3" w:rsidRPr="00744867" w:rsidRDefault="00187EF3" w:rsidP="00190A33">
            <w:pPr>
              <w:keepNext/>
              <w:keepLines/>
              <w:rPr>
                <w:sz w:val="22"/>
                <w:szCs w:val="22"/>
                <w:lang w:val="en-US"/>
              </w:rPr>
            </w:pPr>
            <w:r w:rsidRPr="00744867">
              <w:rPr>
                <w:lang w:val="en-US"/>
              </w:rPr>
              <w:t>= CB</w:t>
            </w:r>
            <w:r w:rsidRPr="00744867">
              <w:rPr>
                <w:vertAlign w:val="subscript"/>
                <w:lang w:val="en-US"/>
              </w:rPr>
              <w:t>BW</w:t>
            </w:r>
            <w:r w:rsidRPr="00744867">
              <w:rPr>
                <w:lang w:val="en-US"/>
              </w:rPr>
              <w:t xml:space="preserve"> * </w:t>
            </w:r>
            <w:proofErr w:type="spellStart"/>
            <w:r w:rsidRPr="00744867">
              <w:rPr>
                <w:lang w:val="en-US"/>
              </w:rPr>
              <w:t>N</w:t>
            </w:r>
            <w:r w:rsidRPr="00744867">
              <w:rPr>
                <w:vertAlign w:val="subscript"/>
                <w:lang w:val="en-US"/>
              </w:rPr>
              <w:t>complex</w:t>
            </w:r>
            <w:proofErr w:type="spellEnd"/>
            <w:r w:rsidRPr="00744867">
              <w:rPr>
                <w:lang w:val="en-US"/>
              </w:rPr>
              <w:t xml:space="preserve"> * </w:t>
            </w:r>
            <w:proofErr w:type="spellStart"/>
            <w:r w:rsidRPr="00744867">
              <w:rPr>
                <w:lang w:val="en-US"/>
              </w:rPr>
              <w:t>W</w:t>
            </w:r>
            <w:r w:rsidRPr="00744867">
              <w:rPr>
                <w:vertAlign w:val="subscript"/>
                <w:lang w:val="en-US"/>
              </w:rPr>
              <w:t>beamlet</w:t>
            </w:r>
            <w:proofErr w:type="spellEnd"/>
          </w:p>
        </w:tc>
        <w:tc>
          <w:tcPr>
            <w:tcW w:w="0" w:type="auto"/>
            <w:shd w:val="clear" w:color="auto" w:fill="auto"/>
          </w:tcPr>
          <w:p w:rsidR="00187EF3" w:rsidRPr="00744867" w:rsidRDefault="00187EF3" w:rsidP="00190A33">
            <w:pPr>
              <w:keepNext/>
              <w:keepLines/>
              <w:rPr>
                <w:sz w:val="22"/>
                <w:szCs w:val="22"/>
                <w:lang w:val="en-US"/>
              </w:rPr>
            </w:pPr>
            <w:r w:rsidRPr="00744867">
              <w:rPr>
                <w:lang w:val="en-US"/>
              </w:rPr>
              <w:t xml:space="preserve">3.6 </w:t>
            </w:r>
            <w:proofErr w:type="spellStart"/>
            <w:r w:rsidRPr="00744867">
              <w:rPr>
                <w:lang w:val="en-US"/>
              </w:rPr>
              <w:t>Gbps</w:t>
            </w:r>
            <w:proofErr w:type="spellEnd"/>
          </w:p>
        </w:tc>
        <w:tc>
          <w:tcPr>
            <w:tcW w:w="0" w:type="auto"/>
            <w:shd w:val="clear" w:color="auto" w:fill="auto"/>
          </w:tcPr>
          <w:p w:rsidR="00187EF3" w:rsidRPr="00744867" w:rsidRDefault="00187EF3" w:rsidP="00190A33">
            <w:pPr>
              <w:keepNext/>
              <w:keepLines/>
              <w:rPr>
                <w:sz w:val="22"/>
                <w:szCs w:val="22"/>
                <w:lang w:val="en-US"/>
              </w:rPr>
            </w:pPr>
            <w:r w:rsidRPr="00744867">
              <w:rPr>
                <w:lang w:val="en-US"/>
              </w:rPr>
              <w:t>Load for 1 SP</w:t>
            </w:r>
          </w:p>
        </w:tc>
      </w:tr>
      <w:tr w:rsidR="00187EF3" w:rsidTr="00190A33">
        <w:tc>
          <w:tcPr>
            <w:tcW w:w="0" w:type="auto"/>
            <w:shd w:val="clear" w:color="auto" w:fill="auto"/>
          </w:tcPr>
          <w:p w:rsidR="00187EF3" w:rsidRPr="00744867" w:rsidRDefault="00187EF3" w:rsidP="00190A33">
            <w:pPr>
              <w:keepNext/>
              <w:keepLines/>
              <w:rPr>
                <w:sz w:val="22"/>
                <w:szCs w:val="22"/>
                <w:lang w:val="en-US"/>
              </w:rPr>
            </w:pPr>
            <w:r w:rsidRPr="00744867">
              <w:rPr>
                <w:lang w:val="en-US"/>
              </w:rPr>
              <w:t>L</w:t>
            </w:r>
            <w:r w:rsidRPr="00744867">
              <w:rPr>
                <w:vertAlign w:val="subscript"/>
                <w:lang w:val="en-US"/>
              </w:rPr>
              <w:t>BF_SP1_band</w:t>
            </w:r>
          </w:p>
        </w:tc>
        <w:tc>
          <w:tcPr>
            <w:tcW w:w="0" w:type="auto"/>
            <w:shd w:val="clear" w:color="auto" w:fill="auto"/>
          </w:tcPr>
          <w:p w:rsidR="00187EF3" w:rsidRPr="00744867" w:rsidRDefault="00187EF3" w:rsidP="00190A33">
            <w:pPr>
              <w:keepNext/>
              <w:keepLines/>
              <w:rPr>
                <w:sz w:val="22"/>
                <w:szCs w:val="22"/>
                <w:lang w:val="en-US"/>
              </w:rPr>
            </w:pPr>
            <w:r w:rsidRPr="00744867">
              <w:rPr>
                <w:lang w:val="en-US"/>
              </w:rPr>
              <w:t>= L</w:t>
            </w:r>
            <w:r w:rsidRPr="00744867">
              <w:rPr>
                <w:vertAlign w:val="subscript"/>
                <w:lang w:val="en-US"/>
              </w:rPr>
              <w:t>BF_SP1</w:t>
            </w:r>
            <w:r w:rsidRPr="00744867">
              <w:rPr>
                <w:lang w:val="en-US"/>
              </w:rPr>
              <w:t xml:space="preserve"> / </w:t>
            </w:r>
            <w:proofErr w:type="spellStart"/>
            <w:r w:rsidRPr="00744867">
              <w:rPr>
                <w:lang w:val="en-US"/>
              </w:rPr>
              <w:t>N</w:t>
            </w:r>
            <w:r w:rsidRPr="00744867">
              <w:rPr>
                <w:vertAlign w:val="subscript"/>
                <w:lang w:val="en-US"/>
              </w:rPr>
              <w:t>band</w:t>
            </w:r>
            <w:proofErr w:type="spellEnd"/>
          </w:p>
        </w:tc>
        <w:tc>
          <w:tcPr>
            <w:tcW w:w="0" w:type="auto"/>
            <w:shd w:val="clear" w:color="auto" w:fill="auto"/>
          </w:tcPr>
          <w:p w:rsidR="00187EF3" w:rsidRPr="00744867" w:rsidRDefault="00187EF3" w:rsidP="00190A33">
            <w:pPr>
              <w:keepNext/>
              <w:keepLines/>
              <w:rPr>
                <w:sz w:val="22"/>
                <w:szCs w:val="22"/>
                <w:lang w:val="en-US"/>
              </w:rPr>
            </w:pPr>
            <w:r w:rsidRPr="00744867">
              <w:rPr>
                <w:lang w:val="en-US"/>
              </w:rPr>
              <w:t>225 Mbps</w:t>
            </w:r>
          </w:p>
        </w:tc>
        <w:tc>
          <w:tcPr>
            <w:tcW w:w="0" w:type="auto"/>
            <w:shd w:val="clear" w:color="auto" w:fill="auto"/>
          </w:tcPr>
          <w:p w:rsidR="00187EF3" w:rsidRPr="00744867" w:rsidRDefault="00187EF3" w:rsidP="00190A33">
            <w:pPr>
              <w:keepNext/>
              <w:keepLines/>
              <w:rPr>
                <w:sz w:val="22"/>
                <w:szCs w:val="22"/>
                <w:lang w:val="en-US"/>
              </w:rPr>
            </w:pPr>
            <w:r w:rsidRPr="00744867">
              <w:rPr>
                <w:lang w:val="en-US"/>
              </w:rPr>
              <w:t>Load for 1 SP per band (= per BF node)</w:t>
            </w:r>
          </w:p>
        </w:tc>
      </w:tr>
      <w:tr w:rsidR="00187EF3" w:rsidTr="00190A33">
        <w:tc>
          <w:tcPr>
            <w:tcW w:w="0" w:type="auto"/>
            <w:shd w:val="clear" w:color="auto" w:fill="auto"/>
          </w:tcPr>
          <w:p w:rsidR="00187EF3" w:rsidRPr="00744867" w:rsidRDefault="00187EF3" w:rsidP="00190A33">
            <w:pPr>
              <w:keepNext/>
              <w:keepLines/>
              <w:rPr>
                <w:sz w:val="22"/>
                <w:szCs w:val="22"/>
                <w:lang w:val="en-US"/>
              </w:rPr>
            </w:pPr>
            <w:r w:rsidRPr="00744867">
              <w:rPr>
                <w:lang w:val="en-US"/>
              </w:rPr>
              <w:t>L</w:t>
            </w:r>
            <w:r w:rsidRPr="00744867">
              <w:rPr>
                <w:vertAlign w:val="subscript"/>
                <w:lang w:val="en-US"/>
              </w:rPr>
              <w:t>BF_SP37_band</w:t>
            </w:r>
          </w:p>
        </w:tc>
        <w:tc>
          <w:tcPr>
            <w:tcW w:w="0" w:type="auto"/>
            <w:shd w:val="clear" w:color="auto" w:fill="auto"/>
          </w:tcPr>
          <w:p w:rsidR="00187EF3" w:rsidRPr="00744867" w:rsidRDefault="00187EF3" w:rsidP="00190A33">
            <w:pPr>
              <w:keepNext/>
              <w:keepLines/>
              <w:rPr>
                <w:sz w:val="22"/>
                <w:szCs w:val="22"/>
                <w:lang w:val="en-US"/>
              </w:rPr>
            </w:pPr>
            <w:r w:rsidRPr="00744867">
              <w:rPr>
                <w:lang w:val="en-US"/>
              </w:rPr>
              <w:t>= N</w:t>
            </w:r>
            <w:r w:rsidRPr="00744867">
              <w:rPr>
                <w:vertAlign w:val="subscript"/>
                <w:lang w:val="en-US"/>
              </w:rPr>
              <w:t>CB</w:t>
            </w:r>
            <w:r w:rsidRPr="00744867">
              <w:rPr>
                <w:lang w:val="en-US"/>
              </w:rPr>
              <w:t xml:space="preserve"> * L</w:t>
            </w:r>
            <w:r w:rsidRPr="00744867">
              <w:rPr>
                <w:vertAlign w:val="subscript"/>
                <w:lang w:val="en-US"/>
              </w:rPr>
              <w:t>BF_SP1_band</w:t>
            </w:r>
          </w:p>
        </w:tc>
        <w:tc>
          <w:tcPr>
            <w:tcW w:w="0" w:type="auto"/>
            <w:shd w:val="clear" w:color="auto" w:fill="auto"/>
          </w:tcPr>
          <w:p w:rsidR="00187EF3" w:rsidRPr="00744867" w:rsidRDefault="00187EF3" w:rsidP="00190A33">
            <w:pPr>
              <w:keepNext/>
              <w:keepLines/>
              <w:rPr>
                <w:sz w:val="22"/>
                <w:szCs w:val="22"/>
                <w:lang w:val="en-US"/>
              </w:rPr>
            </w:pPr>
            <w:r w:rsidRPr="00744867">
              <w:rPr>
                <w:lang w:val="en-US"/>
              </w:rPr>
              <w:t xml:space="preserve">8.325 </w:t>
            </w:r>
            <w:proofErr w:type="spellStart"/>
            <w:r w:rsidRPr="00744867">
              <w:rPr>
                <w:lang w:val="en-US"/>
              </w:rPr>
              <w:t>Gbps</w:t>
            </w:r>
            <w:proofErr w:type="spellEnd"/>
          </w:p>
        </w:tc>
        <w:tc>
          <w:tcPr>
            <w:tcW w:w="0" w:type="auto"/>
            <w:shd w:val="clear" w:color="auto" w:fill="auto"/>
          </w:tcPr>
          <w:p w:rsidR="00187EF3" w:rsidRPr="00744867" w:rsidRDefault="00187EF3" w:rsidP="00190A33">
            <w:pPr>
              <w:keepNext/>
              <w:keepLines/>
              <w:rPr>
                <w:sz w:val="22"/>
                <w:szCs w:val="22"/>
                <w:lang w:val="en-US"/>
              </w:rPr>
            </w:pPr>
            <w:r w:rsidRPr="00744867">
              <w:rPr>
                <w:lang w:val="en-US"/>
              </w:rPr>
              <w:t>Load for N</w:t>
            </w:r>
            <w:r w:rsidRPr="00744867">
              <w:rPr>
                <w:vertAlign w:val="subscript"/>
                <w:lang w:val="en-US"/>
              </w:rPr>
              <w:t>CB</w:t>
            </w:r>
            <w:r w:rsidRPr="00744867">
              <w:rPr>
                <w:lang w:val="en-US"/>
              </w:rPr>
              <w:t xml:space="preserve"> = 37 SP per band (= per BF node)</w:t>
            </w:r>
          </w:p>
        </w:tc>
      </w:tr>
      <w:tr w:rsidR="00187EF3" w:rsidTr="00190A33">
        <w:tc>
          <w:tcPr>
            <w:tcW w:w="0" w:type="auto"/>
            <w:shd w:val="clear" w:color="auto" w:fill="auto"/>
          </w:tcPr>
          <w:p w:rsidR="00187EF3" w:rsidRPr="00744867" w:rsidRDefault="00187EF3" w:rsidP="00190A33">
            <w:pPr>
              <w:keepNext/>
              <w:keepLines/>
              <w:rPr>
                <w:lang w:val="en-US"/>
              </w:rPr>
            </w:pPr>
          </w:p>
        </w:tc>
        <w:tc>
          <w:tcPr>
            <w:tcW w:w="0" w:type="auto"/>
            <w:shd w:val="clear" w:color="auto" w:fill="auto"/>
          </w:tcPr>
          <w:p w:rsidR="00187EF3" w:rsidRPr="00744867" w:rsidRDefault="00187EF3" w:rsidP="00190A33">
            <w:pPr>
              <w:keepNext/>
              <w:keepLines/>
              <w:rPr>
                <w:lang w:val="en-US"/>
              </w:rPr>
            </w:pPr>
          </w:p>
        </w:tc>
        <w:tc>
          <w:tcPr>
            <w:tcW w:w="0" w:type="auto"/>
            <w:shd w:val="clear" w:color="auto" w:fill="auto"/>
          </w:tcPr>
          <w:p w:rsidR="00187EF3" w:rsidRPr="00744867" w:rsidRDefault="00187EF3" w:rsidP="00190A33">
            <w:pPr>
              <w:keepNext/>
              <w:keepLines/>
              <w:rPr>
                <w:lang w:val="en-US"/>
              </w:rPr>
            </w:pPr>
          </w:p>
        </w:tc>
        <w:tc>
          <w:tcPr>
            <w:tcW w:w="0" w:type="auto"/>
            <w:shd w:val="clear" w:color="auto" w:fill="auto"/>
          </w:tcPr>
          <w:p w:rsidR="00187EF3" w:rsidRPr="00744867" w:rsidRDefault="00187EF3" w:rsidP="00190A33">
            <w:pPr>
              <w:keepNext/>
              <w:keepLines/>
              <w:rPr>
                <w:lang w:val="en-US"/>
              </w:rPr>
            </w:pPr>
          </w:p>
        </w:tc>
      </w:tr>
      <w:tr w:rsidR="00187EF3" w:rsidTr="00190A33">
        <w:tc>
          <w:tcPr>
            <w:tcW w:w="0" w:type="auto"/>
            <w:shd w:val="clear" w:color="auto" w:fill="auto"/>
          </w:tcPr>
          <w:p w:rsidR="00187EF3" w:rsidRPr="00744867" w:rsidRDefault="00187EF3" w:rsidP="00190A33">
            <w:pPr>
              <w:keepNext/>
              <w:keepLines/>
              <w:rPr>
                <w:sz w:val="22"/>
                <w:szCs w:val="22"/>
                <w:lang w:val="en-US"/>
              </w:rPr>
            </w:pPr>
            <w:r w:rsidRPr="00744867">
              <w:rPr>
                <w:lang w:val="en-US"/>
              </w:rPr>
              <w:t>L</w:t>
            </w:r>
            <w:r w:rsidRPr="00744867">
              <w:rPr>
                <w:vertAlign w:val="subscript"/>
                <w:lang w:val="en-US"/>
              </w:rPr>
              <w:t>BF_CB1</w:t>
            </w:r>
          </w:p>
        </w:tc>
        <w:tc>
          <w:tcPr>
            <w:tcW w:w="0" w:type="auto"/>
            <w:shd w:val="clear" w:color="auto" w:fill="auto"/>
          </w:tcPr>
          <w:p w:rsidR="00187EF3" w:rsidRPr="00744867" w:rsidRDefault="00187EF3" w:rsidP="00190A33">
            <w:pPr>
              <w:keepNext/>
              <w:keepLines/>
              <w:rPr>
                <w:sz w:val="22"/>
                <w:szCs w:val="22"/>
                <w:lang w:val="en-US"/>
              </w:rPr>
            </w:pPr>
            <w:r w:rsidRPr="00744867">
              <w:rPr>
                <w:lang w:val="en-US"/>
              </w:rPr>
              <w:t xml:space="preserve">= </w:t>
            </w:r>
            <w:proofErr w:type="spellStart"/>
            <w:r w:rsidRPr="00744867">
              <w:rPr>
                <w:lang w:val="en-US"/>
              </w:rPr>
              <w:t>N</w:t>
            </w:r>
            <w:r w:rsidRPr="00744867">
              <w:rPr>
                <w:vertAlign w:val="subscript"/>
                <w:lang w:val="en-US"/>
              </w:rPr>
              <w:t>pol</w:t>
            </w:r>
            <w:proofErr w:type="spellEnd"/>
            <w:r w:rsidRPr="00744867">
              <w:rPr>
                <w:lang w:val="en-US"/>
              </w:rPr>
              <w:t xml:space="preserve"> * L</w:t>
            </w:r>
            <w:r w:rsidRPr="00744867">
              <w:rPr>
                <w:vertAlign w:val="subscript"/>
                <w:lang w:val="en-US"/>
              </w:rPr>
              <w:t>BF_SP1</w:t>
            </w:r>
          </w:p>
        </w:tc>
        <w:tc>
          <w:tcPr>
            <w:tcW w:w="0" w:type="auto"/>
            <w:shd w:val="clear" w:color="auto" w:fill="auto"/>
          </w:tcPr>
          <w:p w:rsidR="00187EF3" w:rsidRPr="00744867" w:rsidRDefault="00187EF3" w:rsidP="00190A33">
            <w:pPr>
              <w:keepNext/>
              <w:keepLines/>
              <w:rPr>
                <w:sz w:val="22"/>
                <w:szCs w:val="22"/>
                <w:lang w:val="en-US"/>
              </w:rPr>
            </w:pPr>
            <w:r w:rsidRPr="00744867">
              <w:rPr>
                <w:lang w:val="en-US"/>
              </w:rPr>
              <w:t xml:space="preserve">7.2 </w:t>
            </w:r>
            <w:proofErr w:type="spellStart"/>
            <w:r w:rsidRPr="00744867">
              <w:rPr>
                <w:lang w:val="en-US"/>
              </w:rPr>
              <w:t>Gbps</w:t>
            </w:r>
            <w:proofErr w:type="spellEnd"/>
          </w:p>
        </w:tc>
        <w:tc>
          <w:tcPr>
            <w:tcW w:w="0" w:type="auto"/>
            <w:shd w:val="clear" w:color="auto" w:fill="auto"/>
          </w:tcPr>
          <w:p w:rsidR="00187EF3" w:rsidRPr="00744867" w:rsidRDefault="00187EF3" w:rsidP="00190A33">
            <w:pPr>
              <w:keepNext/>
              <w:keepLines/>
              <w:rPr>
                <w:sz w:val="22"/>
                <w:szCs w:val="22"/>
                <w:lang w:val="en-US"/>
              </w:rPr>
            </w:pPr>
            <w:r w:rsidRPr="00744867">
              <w:rPr>
                <w:lang w:val="en-US"/>
              </w:rPr>
              <w:t xml:space="preserve">Load for 1 CB (= 2 SP, </w:t>
            </w:r>
            <w:proofErr w:type="spellStart"/>
            <w:r w:rsidRPr="00744867">
              <w:rPr>
                <w:lang w:val="en-US"/>
              </w:rPr>
              <w:t>N</w:t>
            </w:r>
            <w:r w:rsidRPr="00744867">
              <w:rPr>
                <w:vertAlign w:val="subscript"/>
                <w:lang w:val="en-US"/>
              </w:rPr>
              <w:t>pol</w:t>
            </w:r>
            <w:proofErr w:type="spellEnd"/>
            <w:r w:rsidRPr="00744867">
              <w:rPr>
                <w:lang w:val="en-US"/>
              </w:rPr>
              <w:t xml:space="preserve"> = 2)</w:t>
            </w:r>
          </w:p>
        </w:tc>
      </w:tr>
      <w:tr w:rsidR="00187EF3" w:rsidTr="00190A33">
        <w:tc>
          <w:tcPr>
            <w:tcW w:w="0" w:type="auto"/>
            <w:shd w:val="clear" w:color="auto" w:fill="auto"/>
          </w:tcPr>
          <w:p w:rsidR="00187EF3" w:rsidRPr="00744867" w:rsidRDefault="00187EF3" w:rsidP="00190A33">
            <w:pPr>
              <w:keepNext/>
              <w:keepLines/>
              <w:rPr>
                <w:sz w:val="22"/>
                <w:szCs w:val="22"/>
                <w:lang w:val="en-US"/>
              </w:rPr>
            </w:pPr>
            <w:r w:rsidRPr="00744867">
              <w:rPr>
                <w:lang w:val="en-US"/>
              </w:rPr>
              <w:t>L</w:t>
            </w:r>
            <w:r w:rsidRPr="00744867">
              <w:rPr>
                <w:vertAlign w:val="subscript"/>
                <w:lang w:val="en-US"/>
              </w:rPr>
              <w:t>BF_CB12</w:t>
            </w:r>
          </w:p>
        </w:tc>
        <w:tc>
          <w:tcPr>
            <w:tcW w:w="0" w:type="auto"/>
            <w:shd w:val="clear" w:color="auto" w:fill="auto"/>
          </w:tcPr>
          <w:p w:rsidR="00187EF3" w:rsidRPr="00744867" w:rsidRDefault="00187EF3" w:rsidP="00190A33">
            <w:pPr>
              <w:keepNext/>
              <w:keepLines/>
              <w:rPr>
                <w:vertAlign w:val="subscript"/>
                <w:lang w:val="en-US"/>
              </w:rPr>
            </w:pPr>
            <w:r w:rsidRPr="00744867">
              <w:rPr>
                <w:lang w:val="en-US"/>
              </w:rPr>
              <w:t xml:space="preserve">= </w:t>
            </w:r>
            <w:proofErr w:type="spellStart"/>
            <w:r w:rsidRPr="00744867">
              <w:rPr>
                <w:lang w:val="en-US"/>
              </w:rPr>
              <w:t>N</w:t>
            </w:r>
            <w:r w:rsidRPr="00744867">
              <w:rPr>
                <w:vertAlign w:val="subscript"/>
                <w:lang w:val="en-US"/>
              </w:rPr>
              <w:t>dish</w:t>
            </w:r>
            <w:proofErr w:type="spellEnd"/>
            <w:r w:rsidRPr="00744867">
              <w:rPr>
                <w:lang w:val="en-US"/>
              </w:rPr>
              <w:t xml:space="preserve"> * L</w:t>
            </w:r>
            <w:r w:rsidRPr="00744867">
              <w:rPr>
                <w:vertAlign w:val="subscript"/>
                <w:lang w:val="en-US"/>
              </w:rPr>
              <w:t>BF_CB1</w:t>
            </w:r>
          </w:p>
          <w:p w:rsidR="00187EF3" w:rsidRPr="00744867" w:rsidRDefault="00187EF3" w:rsidP="00190A33">
            <w:pPr>
              <w:keepNext/>
              <w:keepLines/>
              <w:rPr>
                <w:sz w:val="22"/>
                <w:szCs w:val="22"/>
                <w:lang w:val="en-US"/>
              </w:rPr>
            </w:pPr>
            <w:r w:rsidRPr="00744867">
              <w:rPr>
                <w:lang w:val="en-US"/>
              </w:rPr>
              <w:t>= N</w:t>
            </w:r>
            <w:r w:rsidRPr="00744867">
              <w:rPr>
                <w:vertAlign w:val="subscript"/>
                <w:lang w:val="en-US"/>
              </w:rPr>
              <w:t>PN</w:t>
            </w:r>
            <w:r w:rsidRPr="00744867">
              <w:rPr>
                <w:lang w:val="en-US"/>
              </w:rPr>
              <w:t xml:space="preserve"> * L</w:t>
            </w:r>
            <w:r w:rsidRPr="00744867">
              <w:rPr>
                <w:vertAlign w:val="subscript"/>
                <w:lang w:val="en-US"/>
              </w:rPr>
              <w:t>BF_SP1_band</w:t>
            </w:r>
          </w:p>
        </w:tc>
        <w:tc>
          <w:tcPr>
            <w:tcW w:w="0" w:type="auto"/>
            <w:shd w:val="clear" w:color="auto" w:fill="auto"/>
          </w:tcPr>
          <w:p w:rsidR="00187EF3" w:rsidRPr="00744867" w:rsidRDefault="00187EF3" w:rsidP="00190A33">
            <w:pPr>
              <w:keepNext/>
              <w:keepLines/>
              <w:rPr>
                <w:sz w:val="22"/>
                <w:szCs w:val="22"/>
                <w:lang w:val="en-US"/>
              </w:rPr>
            </w:pPr>
            <w:r w:rsidRPr="00744867">
              <w:rPr>
                <w:lang w:val="en-US"/>
              </w:rPr>
              <w:t xml:space="preserve">86.4 </w:t>
            </w:r>
            <w:proofErr w:type="spellStart"/>
            <w:r w:rsidRPr="00744867">
              <w:rPr>
                <w:lang w:val="en-US"/>
              </w:rPr>
              <w:t>Gbps</w:t>
            </w:r>
            <w:proofErr w:type="spellEnd"/>
          </w:p>
        </w:tc>
        <w:tc>
          <w:tcPr>
            <w:tcW w:w="0" w:type="auto"/>
            <w:shd w:val="clear" w:color="auto" w:fill="auto"/>
          </w:tcPr>
          <w:p w:rsidR="00187EF3" w:rsidRPr="00744867" w:rsidRDefault="00187EF3" w:rsidP="00190A33">
            <w:pPr>
              <w:keepNext/>
              <w:keepLines/>
              <w:rPr>
                <w:sz w:val="22"/>
                <w:szCs w:val="22"/>
                <w:lang w:val="en-US"/>
              </w:rPr>
            </w:pPr>
            <w:r w:rsidRPr="00744867">
              <w:rPr>
                <w:lang w:val="en-US"/>
              </w:rPr>
              <w:t xml:space="preserve">Total load from </w:t>
            </w:r>
            <w:proofErr w:type="spellStart"/>
            <w:r w:rsidRPr="00744867">
              <w:rPr>
                <w:lang w:val="en-US"/>
              </w:rPr>
              <w:t>N</w:t>
            </w:r>
            <w:r w:rsidRPr="00744867">
              <w:rPr>
                <w:vertAlign w:val="subscript"/>
                <w:lang w:val="en-US"/>
              </w:rPr>
              <w:t>dish</w:t>
            </w:r>
            <w:proofErr w:type="spellEnd"/>
            <w:r w:rsidRPr="00744867">
              <w:rPr>
                <w:lang w:val="en-US"/>
              </w:rPr>
              <w:t xml:space="preserve"> = 12 dishes, for 1 CB</w:t>
            </w:r>
          </w:p>
        </w:tc>
      </w:tr>
      <w:tr w:rsidR="00187EF3" w:rsidTr="00190A33">
        <w:tc>
          <w:tcPr>
            <w:tcW w:w="0" w:type="auto"/>
            <w:shd w:val="clear" w:color="auto" w:fill="auto"/>
          </w:tcPr>
          <w:p w:rsidR="00187EF3" w:rsidRPr="00744867" w:rsidRDefault="00187EF3" w:rsidP="00190A33">
            <w:pPr>
              <w:keepNext/>
              <w:keepLines/>
              <w:rPr>
                <w:sz w:val="22"/>
                <w:szCs w:val="22"/>
                <w:lang w:val="en-US"/>
              </w:rPr>
            </w:pPr>
          </w:p>
        </w:tc>
        <w:tc>
          <w:tcPr>
            <w:tcW w:w="0" w:type="auto"/>
            <w:shd w:val="clear" w:color="auto" w:fill="auto"/>
          </w:tcPr>
          <w:p w:rsidR="00187EF3" w:rsidRPr="00744867" w:rsidRDefault="00187EF3" w:rsidP="00190A33">
            <w:pPr>
              <w:keepNext/>
              <w:keepLines/>
              <w:rPr>
                <w:sz w:val="22"/>
                <w:szCs w:val="22"/>
                <w:lang w:val="en-US"/>
              </w:rPr>
            </w:pPr>
          </w:p>
        </w:tc>
        <w:tc>
          <w:tcPr>
            <w:tcW w:w="0" w:type="auto"/>
            <w:shd w:val="clear" w:color="auto" w:fill="auto"/>
          </w:tcPr>
          <w:p w:rsidR="00187EF3" w:rsidRPr="00744867" w:rsidRDefault="00187EF3" w:rsidP="00190A33">
            <w:pPr>
              <w:keepNext/>
              <w:keepLines/>
              <w:rPr>
                <w:sz w:val="22"/>
                <w:szCs w:val="22"/>
                <w:lang w:val="en-US"/>
              </w:rPr>
            </w:pPr>
          </w:p>
        </w:tc>
        <w:tc>
          <w:tcPr>
            <w:tcW w:w="0" w:type="auto"/>
            <w:shd w:val="clear" w:color="auto" w:fill="auto"/>
          </w:tcPr>
          <w:p w:rsidR="00187EF3" w:rsidRPr="00744867" w:rsidRDefault="00187EF3" w:rsidP="00190A33">
            <w:pPr>
              <w:keepNext/>
              <w:keepLines/>
              <w:rPr>
                <w:sz w:val="22"/>
                <w:szCs w:val="22"/>
                <w:lang w:val="en-US"/>
              </w:rPr>
            </w:pPr>
          </w:p>
        </w:tc>
      </w:tr>
      <w:tr w:rsidR="00187EF3" w:rsidTr="00190A33">
        <w:tc>
          <w:tcPr>
            <w:tcW w:w="0" w:type="auto"/>
            <w:shd w:val="clear" w:color="auto" w:fill="auto"/>
          </w:tcPr>
          <w:p w:rsidR="00187EF3" w:rsidRPr="00744867" w:rsidRDefault="00187EF3" w:rsidP="00190A33">
            <w:pPr>
              <w:keepNext/>
              <w:keepLines/>
              <w:rPr>
                <w:sz w:val="22"/>
                <w:szCs w:val="22"/>
                <w:lang w:val="en-US"/>
              </w:rPr>
            </w:pPr>
            <w:r w:rsidRPr="00744867">
              <w:rPr>
                <w:lang w:val="en-US"/>
              </w:rPr>
              <w:t>L</w:t>
            </w:r>
            <w:r w:rsidRPr="00744867">
              <w:rPr>
                <w:vertAlign w:val="subscript"/>
                <w:lang w:val="en-US"/>
              </w:rPr>
              <w:t>BF_CB444</w:t>
            </w:r>
          </w:p>
        </w:tc>
        <w:tc>
          <w:tcPr>
            <w:tcW w:w="0" w:type="auto"/>
            <w:shd w:val="clear" w:color="auto" w:fill="auto"/>
          </w:tcPr>
          <w:p w:rsidR="00187EF3" w:rsidRPr="00744867" w:rsidRDefault="00187EF3" w:rsidP="00190A33">
            <w:pPr>
              <w:keepNext/>
              <w:keepLines/>
              <w:rPr>
                <w:vertAlign w:val="subscript"/>
                <w:lang w:val="en-US"/>
              </w:rPr>
            </w:pPr>
            <w:r w:rsidRPr="00744867">
              <w:rPr>
                <w:lang w:val="en-US"/>
              </w:rPr>
              <w:t>= N</w:t>
            </w:r>
            <w:r w:rsidRPr="00744867">
              <w:rPr>
                <w:vertAlign w:val="subscript"/>
                <w:lang w:val="en-US"/>
              </w:rPr>
              <w:t>CB</w:t>
            </w:r>
            <w:r w:rsidRPr="00744867">
              <w:rPr>
                <w:lang w:val="en-US"/>
              </w:rPr>
              <w:t xml:space="preserve"> * L</w:t>
            </w:r>
            <w:r w:rsidRPr="00744867">
              <w:rPr>
                <w:vertAlign w:val="subscript"/>
                <w:lang w:val="en-US"/>
              </w:rPr>
              <w:t>BF_CB12</w:t>
            </w:r>
          </w:p>
          <w:p w:rsidR="00187EF3" w:rsidRPr="00744867" w:rsidRDefault="00187EF3" w:rsidP="00190A33">
            <w:pPr>
              <w:keepNext/>
              <w:keepLines/>
              <w:rPr>
                <w:sz w:val="22"/>
                <w:szCs w:val="22"/>
                <w:lang w:val="en-US"/>
              </w:rPr>
            </w:pPr>
            <w:r w:rsidRPr="00744867">
              <w:rPr>
                <w:lang w:val="en-US"/>
              </w:rPr>
              <w:t>= N</w:t>
            </w:r>
            <w:r w:rsidRPr="00744867">
              <w:rPr>
                <w:vertAlign w:val="subscript"/>
                <w:lang w:val="en-US"/>
              </w:rPr>
              <w:t>PN</w:t>
            </w:r>
            <w:r w:rsidRPr="00744867">
              <w:rPr>
                <w:lang w:val="en-US"/>
              </w:rPr>
              <w:t xml:space="preserve"> * L</w:t>
            </w:r>
            <w:r w:rsidRPr="00744867">
              <w:rPr>
                <w:vertAlign w:val="subscript"/>
                <w:lang w:val="en-US"/>
              </w:rPr>
              <w:t>BF_SP37_band</w:t>
            </w:r>
          </w:p>
        </w:tc>
        <w:tc>
          <w:tcPr>
            <w:tcW w:w="0" w:type="auto"/>
            <w:shd w:val="clear" w:color="auto" w:fill="auto"/>
          </w:tcPr>
          <w:p w:rsidR="00187EF3" w:rsidRPr="00744867" w:rsidRDefault="00187EF3" w:rsidP="00190A33">
            <w:pPr>
              <w:keepNext/>
              <w:keepLines/>
              <w:rPr>
                <w:sz w:val="22"/>
                <w:szCs w:val="22"/>
                <w:lang w:val="en-US"/>
              </w:rPr>
            </w:pPr>
            <w:r w:rsidRPr="00744867">
              <w:rPr>
                <w:lang w:val="en-US"/>
              </w:rPr>
              <w:t xml:space="preserve">3.2 </w:t>
            </w:r>
            <w:proofErr w:type="spellStart"/>
            <w:r w:rsidRPr="00744867">
              <w:rPr>
                <w:lang w:val="en-US"/>
              </w:rPr>
              <w:t>Tbps</w:t>
            </w:r>
            <w:proofErr w:type="spellEnd"/>
          </w:p>
        </w:tc>
        <w:tc>
          <w:tcPr>
            <w:tcW w:w="0" w:type="auto"/>
            <w:shd w:val="clear" w:color="auto" w:fill="auto"/>
          </w:tcPr>
          <w:p w:rsidR="00187EF3" w:rsidRPr="00744867" w:rsidRDefault="00187EF3" w:rsidP="00190A33">
            <w:pPr>
              <w:keepNext/>
              <w:keepLines/>
              <w:rPr>
                <w:sz w:val="22"/>
                <w:szCs w:val="22"/>
                <w:lang w:val="en-US"/>
              </w:rPr>
            </w:pPr>
            <w:r w:rsidRPr="00744867">
              <w:rPr>
                <w:lang w:val="en-US"/>
              </w:rPr>
              <w:t xml:space="preserve">Total load from </w:t>
            </w:r>
            <w:proofErr w:type="spellStart"/>
            <w:r w:rsidRPr="00744867">
              <w:rPr>
                <w:lang w:val="en-US"/>
              </w:rPr>
              <w:t>N</w:t>
            </w:r>
            <w:r w:rsidRPr="00744867">
              <w:rPr>
                <w:vertAlign w:val="subscript"/>
                <w:lang w:val="en-US"/>
              </w:rPr>
              <w:t>dish</w:t>
            </w:r>
            <w:proofErr w:type="spellEnd"/>
            <w:r w:rsidRPr="00744867">
              <w:rPr>
                <w:lang w:val="en-US"/>
              </w:rPr>
              <w:t xml:space="preserve"> = 12 dishes, for N</w:t>
            </w:r>
            <w:r w:rsidRPr="00744867">
              <w:rPr>
                <w:vertAlign w:val="subscript"/>
                <w:lang w:val="en-US"/>
              </w:rPr>
              <w:t>CB</w:t>
            </w:r>
            <w:r w:rsidRPr="00744867">
              <w:rPr>
                <w:lang w:val="en-US"/>
              </w:rPr>
              <w:t xml:space="preserve">= 37 CB </w:t>
            </w:r>
          </w:p>
        </w:tc>
      </w:tr>
      <w:tr w:rsidR="00187EF3" w:rsidTr="00190A33">
        <w:tc>
          <w:tcPr>
            <w:tcW w:w="0" w:type="auto"/>
            <w:shd w:val="clear" w:color="auto" w:fill="auto"/>
          </w:tcPr>
          <w:p w:rsidR="00187EF3" w:rsidRPr="00744867" w:rsidRDefault="00187EF3" w:rsidP="00190A33">
            <w:pPr>
              <w:keepNext/>
              <w:keepLines/>
              <w:rPr>
                <w:sz w:val="22"/>
                <w:szCs w:val="22"/>
                <w:lang w:val="en-US"/>
              </w:rPr>
            </w:pPr>
          </w:p>
        </w:tc>
        <w:tc>
          <w:tcPr>
            <w:tcW w:w="0" w:type="auto"/>
            <w:shd w:val="clear" w:color="auto" w:fill="auto"/>
          </w:tcPr>
          <w:p w:rsidR="00187EF3" w:rsidRPr="00744867" w:rsidRDefault="00187EF3" w:rsidP="00190A33">
            <w:pPr>
              <w:keepNext/>
              <w:keepLines/>
              <w:rPr>
                <w:sz w:val="22"/>
                <w:szCs w:val="22"/>
                <w:lang w:val="en-US"/>
              </w:rPr>
            </w:pPr>
          </w:p>
        </w:tc>
        <w:tc>
          <w:tcPr>
            <w:tcW w:w="0" w:type="auto"/>
            <w:shd w:val="clear" w:color="auto" w:fill="auto"/>
          </w:tcPr>
          <w:p w:rsidR="00187EF3" w:rsidRPr="00744867" w:rsidRDefault="00187EF3" w:rsidP="00190A33">
            <w:pPr>
              <w:keepNext/>
              <w:keepLines/>
              <w:rPr>
                <w:sz w:val="22"/>
                <w:szCs w:val="22"/>
                <w:lang w:val="en-US"/>
              </w:rPr>
            </w:pPr>
          </w:p>
        </w:tc>
        <w:tc>
          <w:tcPr>
            <w:tcW w:w="0" w:type="auto"/>
            <w:shd w:val="clear" w:color="auto" w:fill="auto"/>
          </w:tcPr>
          <w:p w:rsidR="00187EF3" w:rsidRPr="00744867" w:rsidRDefault="00187EF3" w:rsidP="00190A33">
            <w:pPr>
              <w:keepNext/>
              <w:keepLines/>
              <w:rPr>
                <w:sz w:val="22"/>
                <w:szCs w:val="22"/>
                <w:lang w:val="en-US"/>
              </w:rPr>
            </w:pPr>
          </w:p>
        </w:tc>
      </w:tr>
      <w:tr w:rsidR="00187EF3" w:rsidTr="00190A33">
        <w:tc>
          <w:tcPr>
            <w:tcW w:w="0" w:type="auto"/>
            <w:shd w:val="clear" w:color="auto" w:fill="auto"/>
          </w:tcPr>
          <w:p w:rsidR="00187EF3" w:rsidRPr="00744867" w:rsidRDefault="00187EF3" w:rsidP="00190A33">
            <w:pPr>
              <w:keepNext/>
              <w:keepLines/>
              <w:rPr>
                <w:sz w:val="22"/>
                <w:szCs w:val="22"/>
                <w:lang w:val="en-US"/>
              </w:rPr>
            </w:pPr>
            <w:r w:rsidRPr="00744867">
              <w:rPr>
                <w:lang w:val="en-US"/>
              </w:rPr>
              <w:t>L</w:t>
            </w:r>
            <w:r w:rsidRPr="00744867">
              <w:rPr>
                <w:vertAlign w:val="subscript"/>
                <w:lang w:val="en-US"/>
              </w:rPr>
              <w:t>BF_link1</w:t>
            </w:r>
          </w:p>
        </w:tc>
        <w:tc>
          <w:tcPr>
            <w:tcW w:w="0" w:type="auto"/>
            <w:shd w:val="clear" w:color="auto" w:fill="auto"/>
          </w:tcPr>
          <w:p w:rsidR="00187EF3" w:rsidRPr="00744867" w:rsidRDefault="00187EF3" w:rsidP="00190A33">
            <w:pPr>
              <w:keepNext/>
              <w:keepLines/>
              <w:rPr>
                <w:sz w:val="22"/>
                <w:szCs w:val="22"/>
                <w:lang w:val="en-US"/>
              </w:rPr>
            </w:pPr>
            <w:r w:rsidRPr="00744867">
              <w:rPr>
                <w:lang w:val="en-US"/>
              </w:rPr>
              <w:t>= L</w:t>
            </w:r>
            <w:r w:rsidRPr="00744867">
              <w:rPr>
                <w:vertAlign w:val="subscript"/>
                <w:lang w:val="en-US"/>
              </w:rPr>
              <w:t>BF_SP1_band</w:t>
            </w:r>
          </w:p>
        </w:tc>
        <w:tc>
          <w:tcPr>
            <w:tcW w:w="0" w:type="auto"/>
            <w:shd w:val="clear" w:color="auto" w:fill="auto"/>
          </w:tcPr>
          <w:p w:rsidR="00187EF3" w:rsidRPr="00744867" w:rsidRDefault="00187EF3" w:rsidP="00190A33">
            <w:pPr>
              <w:keepNext/>
              <w:keepLines/>
              <w:rPr>
                <w:sz w:val="22"/>
                <w:szCs w:val="22"/>
                <w:lang w:val="en-US"/>
              </w:rPr>
            </w:pPr>
            <w:r w:rsidRPr="00744867">
              <w:rPr>
                <w:lang w:val="en-US"/>
              </w:rPr>
              <w:t>225 Mbps</w:t>
            </w:r>
          </w:p>
        </w:tc>
        <w:tc>
          <w:tcPr>
            <w:tcW w:w="0" w:type="auto"/>
            <w:shd w:val="clear" w:color="auto" w:fill="auto"/>
          </w:tcPr>
          <w:p w:rsidR="00187EF3" w:rsidRPr="00744867" w:rsidRDefault="00187EF3" w:rsidP="00190A33">
            <w:pPr>
              <w:keepNext/>
              <w:keepLines/>
              <w:rPr>
                <w:sz w:val="22"/>
                <w:szCs w:val="22"/>
                <w:lang w:val="en-US"/>
              </w:rPr>
            </w:pPr>
            <w:r w:rsidRPr="00744867">
              <w:rPr>
                <w:lang w:val="en-US"/>
              </w:rPr>
              <w:t>Link load for 1 SP per band (= per BF node)</w:t>
            </w:r>
          </w:p>
        </w:tc>
      </w:tr>
      <w:tr w:rsidR="00187EF3" w:rsidTr="00190A33">
        <w:tc>
          <w:tcPr>
            <w:tcW w:w="0" w:type="auto"/>
            <w:shd w:val="clear" w:color="auto" w:fill="auto"/>
          </w:tcPr>
          <w:p w:rsidR="00187EF3" w:rsidRPr="00744867" w:rsidRDefault="00187EF3" w:rsidP="00190A33">
            <w:pPr>
              <w:keepNext/>
              <w:keepLines/>
              <w:rPr>
                <w:sz w:val="22"/>
                <w:szCs w:val="22"/>
                <w:lang w:val="en-US"/>
              </w:rPr>
            </w:pPr>
            <w:r w:rsidRPr="00744867">
              <w:rPr>
                <w:lang w:val="en-US"/>
              </w:rPr>
              <w:t>L</w:t>
            </w:r>
            <w:r w:rsidRPr="00744867">
              <w:rPr>
                <w:vertAlign w:val="subscript"/>
                <w:lang w:val="en-US"/>
              </w:rPr>
              <w:t>BF_link37</w:t>
            </w:r>
          </w:p>
        </w:tc>
        <w:tc>
          <w:tcPr>
            <w:tcW w:w="0" w:type="auto"/>
            <w:shd w:val="clear" w:color="auto" w:fill="auto"/>
          </w:tcPr>
          <w:p w:rsidR="00187EF3" w:rsidRPr="00744867" w:rsidRDefault="00187EF3" w:rsidP="00190A33">
            <w:pPr>
              <w:keepNext/>
              <w:keepLines/>
              <w:rPr>
                <w:sz w:val="22"/>
                <w:szCs w:val="22"/>
                <w:lang w:val="en-US"/>
              </w:rPr>
            </w:pPr>
            <w:r w:rsidRPr="00744867">
              <w:rPr>
                <w:lang w:val="en-US"/>
              </w:rPr>
              <w:t>= L</w:t>
            </w:r>
            <w:r w:rsidRPr="00744867">
              <w:rPr>
                <w:vertAlign w:val="subscript"/>
                <w:lang w:val="en-US"/>
              </w:rPr>
              <w:t>BF_SP37_band</w:t>
            </w:r>
          </w:p>
        </w:tc>
        <w:tc>
          <w:tcPr>
            <w:tcW w:w="0" w:type="auto"/>
            <w:shd w:val="clear" w:color="auto" w:fill="auto"/>
          </w:tcPr>
          <w:p w:rsidR="00187EF3" w:rsidRPr="00744867" w:rsidRDefault="00187EF3" w:rsidP="00190A33">
            <w:pPr>
              <w:keepNext/>
              <w:keepLines/>
              <w:rPr>
                <w:sz w:val="22"/>
                <w:szCs w:val="22"/>
                <w:lang w:val="en-US"/>
              </w:rPr>
            </w:pPr>
            <w:r w:rsidRPr="00744867">
              <w:rPr>
                <w:lang w:val="en-US"/>
              </w:rPr>
              <w:t xml:space="preserve">8.325 </w:t>
            </w:r>
            <w:proofErr w:type="spellStart"/>
            <w:r w:rsidRPr="00744867">
              <w:rPr>
                <w:lang w:val="en-US"/>
              </w:rPr>
              <w:t>Gbps</w:t>
            </w:r>
            <w:proofErr w:type="spellEnd"/>
          </w:p>
        </w:tc>
        <w:tc>
          <w:tcPr>
            <w:tcW w:w="0" w:type="auto"/>
            <w:shd w:val="clear" w:color="auto" w:fill="auto"/>
          </w:tcPr>
          <w:p w:rsidR="00187EF3" w:rsidRPr="00744867" w:rsidRDefault="00187EF3" w:rsidP="00190A33">
            <w:pPr>
              <w:keepNext/>
              <w:keepLines/>
              <w:rPr>
                <w:sz w:val="22"/>
                <w:szCs w:val="22"/>
                <w:lang w:val="en-US"/>
              </w:rPr>
            </w:pPr>
            <w:r w:rsidRPr="00744867">
              <w:rPr>
                <w:lang w:val="en-US"/>
              </w:rPr>
              <w:t>Link load for N</w:t>
            </w:r>
            <w:r w:rsidRPr="00744867">
              <w:rPr>
                <w:vertAlign w:val="subscript"/>
                <w:lang w:val="en-US"/>
              </w:rPr>
              <w:t>CB</w:t>
            </w:r>
            <w:r w:rsidRPr="00744867">
              <w:rPr>
                <w:lang w:val="en-US"/>
              </w:rPr>
              <w:t>= 37 SP per band (= per BF node)</w:t>
            </w:r>
          </w:p>
        </w:tc>
      </w:tr>
      <w:tr w:rsidR="00187EF3" w:rsidTr="00190A33">
        <w:tc>
          <w:tcPr>
            <w:tcW w:w="0" w:type="auto"/>
            <w:shd w:val="clear" w:color="auto" w:fill="auto"/>
          </w:tcPr>
          <w:p w:rsidR="00187EF3" w:rsidRPr="00744867" w:rsidRDefault="00187EF3" w:rsidP="00190A33">
            <w:pPr>
              <w:keepNext/>
              <w:keepLines/>
              <w:rPr>
                <w:lang w:val="en-US"/>
              </w:rPr>
            </w:pPr>
          </w:p>
        </w:tc>
        <w:tc>
          <w:tcPr>
            <w:tcW w:w="0" w:type="auto"/>
            <w:shd w:val="clear" w:color="auto" w:fill="auto"/>
          </w:tcPr>
          <w:p w:rsidR="00187EF3" w:rsidRPr="00744867" w:rsidRDefault="00187EF3" w:rsidP="00190A33">
            <w:pPr>
              <w:keepNext/>
              <w:keepLines/>
              <w:rPr>
                <w:lang w:val="en-US"/>
              </w:rPr>
            </w:pPr>
          </w:p>
        </w:tc>
        <w:tc>
          <w:tcPr>
            <w:tcW w:w="0" w:type="auto"/>
            <w:shd w:val="clear" w:color="auto" w:fill="auto"/>
          </w:tcPr>
          <w:p w:rsidR="00187EF3" w:rsidRPr="00744867" w:rsidRDefault="00187EF3" w:rsidP="00190A33">
            <w:pPr>
              <w:keepNext/>
              <w:keepLines/>
              <w:rPr>
                <w:lang w:val="en-US"/>
              </w:rPr>
            </w:pPr>
          </w:p>
        </w:tc>
        <w:tc>
          <w:tcPr>
            <w:tcW w:w="0" w:type="auto"/>
            <w:shd w:val="clear" w:color="auto" w:fill="auto"/>
          </w:tcPr>
          <w:p w:rsidR="00187EF3" w:rsidRPr="00744867" w:rsidRDefault="00187EF3" w:rsidP="00190A33">
            <w:pPr>
              <w:keepNext/>
              <w:keepLines/>
              <w:rPr>
                <w:lang w:val="en-US"/>
              </w:rPr>
            </w:pPr>
          </w:p>
        </w:tc>
      </w:tr>
    </w:tbl>
    <w:p w:rsidR="00187EF3" w:rsidRDefault="00187EF3" w:rsidP="00187EF3">
      <w:pPr>
        <w:pStyle w:val="Caption"/>
        <w:keepNext/>
        <w:keepLines/>
      </w:pPr>
      <w:bookmarkStart w:id="61" w:name="_Ref421197138"/>
      <w:r>
        <w:t xml:space="preserve">Table </w:t>
      </w:r>
      <w:r>
        <w:fldChar w:fldCharType="begin"/>
      </w:r>
      <w:r>
        <w:instrText xml:space="preserve"> SEQ Table \* ARABIC </w:instrText>
      </w:r>
      <w:r>
        <w:fldChar w:fldCharType="separate"/>
      </w:r>
      <w:r w:rsidR="00F64BF8">
        <w:rPr>
          <w:noProof/>
        </w:rPr>
        <w:t>13</w:t>
      </w:r>
      <w:r>
        <w:fldChar w:fldCharType="end"/>
      </w:r>
      <w:bookmarkEnd w:id="61"/>
      <w:r>
        <w:t xml:space="preserve">: </w:t>
      </w:r>
      <w:r w:rsidRPr="00E248C1">
        <w:t xml:space="preserve">Load definitions for </w:t>
      </w:r>
      <w:proofErr w:type="spellStart"/>
      <w:r w:rsidRPr="00E248C1">
        <w:t>Apertif</w:t>
      </w:r>
      <w:proofErr w:type="spellEnd"/>
      <w:r w:rsidRPr="00E248C1">
        <w:t xml:space="preserve"> BF output interface with </w:t>
      </w:r>
      <w:proofErr w:type="spellStart"/>
      <w:r w:rsidRPr="00E248C1">
        <w:t>W</w:t>
      </w:r>
      <w:r w:rsidRPr="00C173AD">
        <w:rPr>
          <w:vertAlign w:val="subscript"/>
        </w:rPr>
        <w:t>beamlet</w:t>
      </w:r>
      <w:proofErr w:type="spellEnd"/>
      <w:r w:rsidRPr="00E248C1">
        <w:t xml:space="preserve"> = 6 bit</w:t>
      </w:r>
    </w:p>
    <w:p w:rsidR="00187EF3" w:rsidRDefault="00187EF3" w:rsidP="00187EF3"/>
    <w:p w:rsidR="00187EF3" w:rsidRDefault="00187EF3" w:rsidP="00187EF3">
      <w:pPr>
        <w:pStyle w:val="Heading3"/>
      </w:pPr>
      <w:bookmarkStart w:id="62" w:name="_Toc427237070"/>
      <w:r>
        <w:t>Arts FPGA BF output</w:t>
      </w:r>
      <w:bookmarkEnd w:id="62"/>
    </w:p>
    <w:p w:rsidR="00187EF3" w:rsidRDefault="00187EF3" w:rsidP="00187EF3">
      <w:r>
        <w:t xml:space="preserve">The input CB data width from the </w:t>
      </w:r>
      <w:proofErr w:type="spellStart"/>
      <w:r>
        <w:t>Apertif</w:t>
      </w:r>
      <w:proofErr w:type="spellEnd"/>
      <w:r>
        <w:t xml:space="preserve"> BF is </w:t>
      </w:r>
      <w:proofErr w:type="spellStart"/>
      <w:r>
        <w:t>W</w:t>
      </w:r>
      <w:r w:rsidRPr="007A3AB5">
        <w:rPr>
          <w:vertAlign w:val="subscript"/>
        </w:rPr>
        <w:t>beamlet</w:t>
      </w:r>
      <w:proofErr w:type="spellEnd"/>
      <w:r>
        <w:t>=6 bits. The Arts BF output can be:</w:t>
      </w:r>
    </w:p>
    <w:p w:rsidR="00187EF3" w:rsidRDefault="00187EF3" w:rsidP="00187EF3"/>
    <w:p w:rsidR="00187EF3" w:rsidRDefault="00187EF3" w:rsidP="00A659D9">
      <w:pPr>
        <w:numPr>
          <w:ilvl w:val="0"/>
          <w:numId w:val="3"/>
        </w:numPr>
      </w:pPr>
      <w:r>
        <w:t>CB voltage data for SC2</w:t>
      </w:r>
    </w:p>
    <w:p w:rsidR="00187EF3" w:rsidRDefault="00187EF3" w:rsidP="00A659D9">
      <w:pPr>
        <w:numPr>
          <w:ilvl w:val="0"/>
          <w:numId w:val="3"/>
        </w:numPr>
      </w:pPr>
      <w:r>
        <w:t>TAB voltage data for SC1 or SC2</w:t>
      </w:r>
    </w:p>
    <w:p w:rsidR="00187EF3" w:rsidRDefault="00187EF3" w:rsidP="00A659D9">
      <w:pPr>
        <w:numPr>
          <w:ilvl w:val="0"/>
          <w:numId w:val="3"/>
        </w:numPr>
      </w:pPr>
      <w:r>
        <w:t>TAB or IAB power data for SC3 and SC4</w:t>
      </w:r>
    </w:p>
    <w:p w:rsidR="00187EF3" w:rsidRDefault="00187EF3" w:rsidP="00187EF3"/>
    <w:p w:rsidR="00187EF3" w:rsidRDefault="00187EF3" w:rsidP="00187EF3">
      <w:r>
        <w:t xml:space="preserve">For CB voltage data the Arts </w:t>
      </w:r>
      <w:proofErr w:type="spellStart"/>
      <w:r>
        <w:t>BFoutput</w:t>
      </w:r>
      <w:proofErr w:type="spellEnd"/>
      <w:r>
        <w:t xml:space="preserve"> data width remains </w:t>
      </w:r>
      <w:proofErr w:type="spellStart"/>
      <w:r>
        <w:t>W</w:t>
      </w:r>
      <w:r w:rsidRPr="007644D8">
        <w:rPr>
          <w:vertAlign w:val="subscript"/>
        </w:rPr>
        <w:t>beamlet</w:t>
      </w:r>
      <w:proofErr w:type="spellEnd"/>
      <w:r>
        <w:t xml:space="preserve">=6 bit. For TAB voltage beam data the Arts BF output data width is </w:t>
      </w:r>
      <w:proofErr w:type="spellStart"/>
      <w:r>
        <w:t>W</w:t>
      </w:r>
      <w:r w:rsidRPr="00692E82">
        <w:rPr>
          <w:vertAlign w:val="subscript"/>
        </w:rPr>
        <w:t>tab</w:t>
      </w:r>
      <w:proofErr w:type="spellEnd"/>
      <w:r>
        <w:t xml:space="preserve">=4 bit and at least 5 bit to include strong sources like </w:t>
      </w:r>
      <w:proofErr w:type="spellStart"/>
      <w:r>
        <w:t>Cas</w:t>
      </w:r>
      <w:proofErr w:type="spellEnd"/>
      <w:r>
        <w:t xml:space="preserve"> A </w:t>
      </w:r>
      <w:r>
        <w:fldChar w:fldCharType="begin"/>
      </w:r>
      <w:r>
        <w:instrText xml:space="preserve"> REF _Ref425231771 \r \h </w:instrText>
      </w:r>
      <w:r>
        <w:fldChar w:fldCharType="separate"/>
      </w:r>
      <w:r w:rsidR="00F64BF8">
        <w:t>[2]</w:t>
      </w:r>
      <w:r>
        <w:fldChar w:fldCharType="end"/>
      </w:r>
      <w:r>
        <w:t xml:space="preserve">. Choose to output </w:t>
      </w:r>
      <w:proofErr w:type="spellStart"/>
      <w:r>
        <w:t>W</w:t>
      </w:r>
      <w:r w:rsidRPr="00692E82">
        <w:rPr>
          <w:vertAlign w:val="subscript"/>
        </w:rPr>
        <w:t>tab</w:t>
      </w:r>
      <w:proofErr w:type="spellEnd"/>
      <w:r>
        <w:t xml:space="preserve">=6  bit to have some more dynamic range. For TAB or IAB power beam data the Arts BF output data is </w:t>
      </w:r>
      <w:proofErr w:type="spellStart"/>
      <w:r>
        <w:t>W</w:t>
      </w:r>
      <w:r w:rsidRPr="007A3AB5">
        <w:rPr>
          <w:vertAlign w:val="subscript"/>
        </w:rPr>
        <w:t>power</w:t>
      </w:r>
      <w:proofErr w:type="spellEnd"/>
      <w:r>
        <w:t xml:space="preserve">=8 bit in a semi-floating point format </w:t>
      </w:r>
      <w:r>
        <w:fldChar w:fldCharType="begin"/>
      </w:r>
      <w:r>
        <w:instrText xml:space="preserve"> REF _Ref425231771 \r \h </w:instrText>
      </w:r>
      <w:r>
        <w:fldChar w:fldCharType="separate"/>
      </w:r>
      <w:r w:rsidR="00F64BF8">
        <w:t>[2]</w:t>
      </w:r>
      <w:r>
        <w:fldChar w:fldCharType="end"/>
      </w:r>
      <w:r>
        <w:t xml:space="preserve">. </w:t>
      </w:r>
      <w:r>
        <w:fldChar w:fldCharType="begin"/>
      </w:r>
      <w:r>
        <w:instrText xml:space="preserve"> REF _Ref421197901 \h </w:instrText>
      </w:r>
      <w:r>
        <w:fldChar w:fldCharType="separate"/>
      </w:r>
      <w:r w:rsidR="00F64BF8">
        <w:t xml:space="preserve">Table </w:t>
      </w:r>
      <w:r w:rsidR="00F64BF8">
        <w:rPr>
          <w:noProof/>
        </w:rPr>
        <w:t>14</w:t>
      </w:r>
      <w:r>
        <w:fldChar w:fldCharType="end"/>
      </w:r>
      <w:r>
        <w:t xml:space="preserve"> derives the Arts BF output loads given these data widths. The power beam data can be full Stokes I,Q,U,V or only I. The power beam data is integrated over </w:t>
      </w:r>
      <w:proofErr w:type="spellStart"/>
      <w:r>
        <w:t>N</w:t>
      </w:r>
      <w:r w:rsidRPr="006E074F">
        <w:rPr>
          <w:vertAlign w:val="subscript"/>
        </w:rPr>
        <w:t>int</w:t>
      </w:r>
      <w:proofErr w:type="spellEnd"/>
      <w:r>
        <w:t>= 10 channel samples.</w:t>
      </w:r>
    </w:p>
    <w:p w:rsidR="00187EF3" w:rsidRDefault="00187EF3" w:rsidP="00187EF3"/>
    <w:p w:rsidR="00187EF3" w:rsidRPr="00097409" w:rsidRDefault="00187EF3" w:rsidP="00187EF3"/>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494"/>
        <w:gridCol w:w="2651"/>
        <w:gridCol w:w="1417"/>
        <w:gridCol w:w="3686"/>
      </w:tblGrid>
      <w:tr w:rsidR="00187EF3" w:rsidTr="00190A33">
        <w:tc>
          <w:tcPr>
            <w:tcW w:w="0" w:type="auto"/>
            <w:shd w:val="clear" w:color="auto" w:fill="auto"/>
          </w:tcPr>
          <w:p w:rsidR="00187EF3" w:rsidRPr="007E0EE2" w:rsidRDefault="00187EF3" w:rsidP="00190A33">
            <w:pPr>
              <w:keepNext/>
              <w:keepLines/>
              <w:rPr>
                <w:b/>
                <w:sz w:val="22"/>
                <w:szCs w:val="22"/>
                <w:lang w:val="en-US"/>
              </w:rPr>
            </w:pPr>
            <w:r w:rsidRPr="007E0EE2">
              <w:rPr>
                <w:b/>
                <w:lang w:val="en-US"/>
              </w:rPr>
              <w:lastRenderedPageBreak/>
              <w:t>Load</w:t>
            </w:r>
          </w:p>
        </w:tc>
        <w:tc>
          <w:tcPr>
            <w:tcW w:w="0" w:type="auto"/>
            <w:shd w:val="clear" w:color="auto" w:fill="auto"/>
          </w:tcPr>
          <w:p w:rsidR="00187EF3" w:rsidRPr="007E0EE2" w:rsidRDefault="00187EF3" w:rsidP="00190A33">
            <w:pPr>
              <w:keepNext/>
              <w:keepLines/>
              <w:rPr>
                <w:b/>
                <w:sz w:val="22"/>
                <w:szCs w:val="22"/>
                <w:lang w:val="en-US"/>
              </w:rPr>
            </w:pPr>
            <w:r w:rsidRPr="007E0EE2">
              <w:rPr>
                <w:b/>
                <w:lang w:val="en-US"/>
              </w:rPr>
              <w:t>SC</w:t>
            </w:r>
          </w:p>
        </w:tc>
        <w:tc>
          <w:tcPr>
            <w:tcW w:w="2651" w:type="dxa"/>
            <w:shd w:val="clear" w:color="auto" w:fill="auto"/>
          </w:tcPr>
          <w:p w:rsidR="00187EF3" w:rsidRPr="007E0EE2" w:rsidRDefault="00187EF3" w:rsidP="00190A33">
            <w:pPr>
              <w:keepNext/>
              <w:keepLines/>
              <w:rPr>
                <w:b/>
                <w:sz w:val="22"/>
                <w:szCs w:val="22"/>
                <w:lang w:val="en-US"/>
              </w:rPr>
            </w:pPr>
            <w:r w:rsidRPr="007E0EE2">
              <w:rPr>
                <w:b/>
                <w:lang w:val="en-US"/>
              </w:rPr>
              <w:t>Equation</w:t>
            </w:r>
          </w:p>
        </w:tc>
        <w:tc>
          <w:tcPr>
            <w:tcW w:w="1417" w:type="dxa"/>
            <w:shd w:val="clear" w:color="auto" w:fill="auto"/>
          </w:tcPr>
          <w:p w:rsidR="00187EF3" w:rsidRPr="007E0EE2" w:rsidRDefault="00187EF3" w:rsidP="00190A33">
            <w:pPr>
              <w:keepNext/>
              <w:keepLines/>
              <w:rPr>
                <w:b/>
                <w:sz w:val="22"/>
                <w:szCs w:val="22"/>
                <w:lang w:val="en-US"/>
              </w:rPr>
            </w:pPr>
            <w:r w:rsidRPr="007E0EE2">
              <w:rPr>
                <w:b/>
                <w:lang w:val="en-US"/>
              </w:rPr>
              <w:t>Value</w:t>
            </w:r>
          </w:p>
        </w:tc>
        <w:tc>
          <w:tcPr>
            <w:tcW w:w="3686" w:type="dxa"/>
            <w:shd w:val="clear" w:color="auto" w:fill="auto"/>
          </w:tcPr>
          <w:p w:rsidR="00187EF3" w:rsidRPr="007E0EE2" w:rsidRDefault="00187EF3" w:rsidP="00190A33">
            <w:pPr>
              <w:keepNext/>
              <w:keepLines/>
              <w:rPr>
                <w:b/>
                <w:sz w:val="22"/>
                <w:szCs w:val="22"/>
                <w:lang w:val="en-US"/>
              </w:rPr>
            </w:pPr>
            <w:r>
              <w:rPr>
                <w:b/>
                <w:lang w:val="en-US"/>
              </w:rPr>
              <w:t>Load for</w:t>
            </w:r>
          </w:p>
        </w:tc>
      </w:tr>
      <w:tr w:rsidR="00187EF3" w:rsidTr="00190A33">
        <w:tc>
          <w:tcPr>
            <w:tcW w:w="0" w:type="auto"/>
            <w:shd w:val="clear" w:color="auto" w:fill="auto"/>
          </w:tcPr>
          <w:p w:rsidR="00187EF3" w:rsidRPr="007E0EE2" w:rsidRDefault="00187EF3" w:rsidP="00190A33">
            <w:pPr>
              <w:keepNext/>
              <w:keepLines/>
              <w:rPr>
                <w:sz w:val="22"/>
                <w:szCs w:val="22"/>
                <w:lang w:val="en-US"/>
              </w:rPr>
            </w:pPr>
            <w:r w:rsidRPr="007E0EE2">
              <w:rPr>
                <w:lang w:val="en-US"/>
              </w:rPr>
              <w:t>L</w:t>
            </w:r>
            <w:r w:rsidRPr="007E0EE2">
              <w:rPr>
                <w:vertAlign w:val="subscript"/>
                <w:lang w:val="en-US"/>
              </w:rPr>
              <w:t>TAB1</w:t>
            </w:r>
          </w:p>
        </w:tc>
        <w:tc>
          <w:tcPr>
            <w:tcW w:w="0" w:type="auto"/>
            <w:shd w:val="clear" w:color="auto" w:fill="auto"/>
          </w:tcPr>
          <w:p w:rsidR="00187EF3" w:rsidRPr="007E0EE2" w:rsidRDefault="00187EF3" w:rsidP="00190A33">
            <w:pPr>
              <w:keepNext/>
              <w:keepLines/>
              <w:rPr>
                <w:sz w:val="22"/>
                <w:szCs w:val="22"/>
                <w:lang w:val="en-US"/>
              </w:rPr>
            </w:pPr>
            <w:r w:rsidRPr="007E0EE2">
              <w:rPr>
                <w:lang w:val="en-US"/>
              </w:rPr>
              <w:t>1</w:t>
            </w:r>
          </w:p>
        </w:tc>
        <w:tc>
          <w:tcPr>
            <w:tcW w:w="2651" w:type="dxa"/>
            <w:shd w:val="clear" w:color="auto" w:fill="auto"/>
          </w:tcPr>
          <w:p w:rsidR="00187EF3" w:rsidRPr="007E0EE2" w:rsidRDefault="00187EF3" w:rsidP="00190A33">
            <w:pPr>
              <w:keepNext/>
              <w:keepLines/>
              <w:rPr>
                <w:sz w:val="22"/>
                <w:szCs w:val="22"/>
                <w:lang w:val="en-US"/>
              </w:rPr>
            </w:pPr>
            <w:r w:rsidRPr="007E0EE2">
              <w:rPr>
                <w:lang w:val="en-US"/>
              </w:rPr>
              <w:t>= CB</w:t>
            </w:r>
            <w:r w:rsidRPr="007E0EE2">
              <w:rPr>
                <w:vertAlign w:val="subscript"/>
                <w:lang w:val="en-US"/>
              </w:rPr>
              <w:t>BW</w:t>
            </w:r>
            <w:r w:rsidRPr="007E0EE2">
              <w:rPr>
                <w:lang w:val="en-US"/>
              </w:rPr>
              <w:t>*</w:t>
            </w:r>
            <w:proofErr w:type="spellStart"/>
            <w:r w:rsidRPr="007E0EE2">
              <w:rPr>
                <w:lang w:val="en-US"/>
              </w:rPr>
              <w:t>N</w:t>
            </w:r>
            <w:r w:rsidRPr="007E0EE2">
              <w:rPr>
                <w:vertAlign w:val="subscript"/>
                <w:lang w:val="en-US"/>
              </w:rPr>
              <w:t>po</w:t>
            </w:r>
            <w:proofErr w:type="spellEnd"/>
            <w:r w:rsidRPr="007E0EE2">
              <w:rPr>
                <w:lang w:val="en-US"/>
              </w:rPr>
              <w:t xml:space="preserve"> *</w:t>
            </w:r>
            <w:proofErr w:type="spellStart"/>
            <w:r w:rsidRPr="007E0EE2">
              <w:rPr>
                <w:lang w:val="en-US"/>
              </w:rPr>
              <w:t>N</w:t>
            </w:r>
            <w:r w:rsidRPr="007E0EE2">
              <w:rPr>
                <w:vertAlign w:val="subscript"/>
                <w:lang w:val="en-US"/>
              </w:rPr>
              <w:t>complex</w:t>
            </w:r>
            <w:proofErr w:type="spellEnd"/>
            <w:r w:rsidRPr="007E0EE2">
              <w:rPr>
                <w:lang w:val="en-US"/>
              </w:rPr>
              <w:t xml:space="preserve">* </w:t>
            </w:r>
            <w:proofErr w:type="spellStart"/>
            <w:r w:rsidRPr="007E0EE2">
              <w:rPr>
                <w:lang w:val="en-US"/>
              </w:rPr>
              <w:t>W</w:t>
            </w:r>
            <w:r w:rsidRPr="007E0EE2">
              <w:rPr>
                <w:vertAlign w:val="subscript"/>
                <w:lang w:val="en-US"/>
              </w:rPr>
              <w:t>tab</w:t>
            </w:r>
            <w:proofErr w:type="spellEnd"/>
          </w:p>
        </w:tc>
        <w:tc>
          <w:tcPr>
            <w:tcW w:w="1417" w:type="dxa"/>
            <w:shd w:val="clear" w:color="auto" w:fill="auto"/>
          </w:tcPr>
          <w:p w:rsidR="00187EF3" w:rsidRPr="007E0EE2" w:rsidRDefault="00187EF3" w:rsidP="00190A33">
            <w:pPr>
              <w:keepNext/>
              <w:keepLines/>
              <w:rPr>
                <w:sz w:val="22"/>
                <w:szCs w:val="22"/>
                <w:lang w:val="en-US"/>
              </w:rPr>
            </w:pPr>
            <w:r>
              <w:rPr>
                <w:lang w:val="en-US"/>
              </w:rPr>
              <w:t>7.2</w:t>
            </w:r>
            <w:r w:rsidRPr="007E0EE2">
              <w:rPr>
                <w:lang w:val="en-US"/>
              </w:rPr>
              <w:t xml:space="preserve"> </w:t>
            </w:r>
            <w:proofErr w:type="spellStart"/>
            <w:r w:rsidRPr="007E0EE2">
              <w:rPr>
                <w:lang w:val="en-US"/>
              </w:rPr>
              <w:t>Gbps</w:t>
            </w:r>
            <w:proofErr w:type="spellEnd"/>
          </w:p>
        </w:tc>
        <w:tc>
          <w:tcPr>
            <w:tcW w:w="3686" w:type="dxa"/>
            <w:shd w:val="clear" w:color="auto" w:fill="auto"/>
          </w:tcPr>
          <w:p w:rsidR="00187EF3" w:rsidRPr="007E0EE2" w:rsidRDefault="00187EF3" w:rsidP="00190A33">
            <w:pPr>
              <w:keepNext/>
              <w:keepLines/>
              <w:rPr>
                <w:sz w:val="22"/>
                <w:szCs w:val="22"/>
                <w:lang w:val="en-US"/>
              </w:rPr>
            </w:pPr>
            <w:r>
              <w:rPr>
                <w:lang w:val="en-US"/>
              </w:rPr>
              <w:t>V</w:t>
            </w:r>
            <w:r w:rsidRPr="007E0EE2">
              <w:rPr>
                <w:lang w:val="en-US"/>
              </w:rPr>
              <w:t>oltage TAB-1</w:t>
            </w:r>
          </w:p>
        </w:tc>
      </w:tr>
      <w:tr w:rsidR="00187EF3" w:rsidTr="00190A33">
        <w:tc>
          <w:tcPr>
            <w:tcW w:w="0" w:type="auto"/>
            <w:shd w:val="clear" w:color="auto" w:fill="auto"/>
          </w:tcPr>
          <w:p w:rsidR="00187EF3" w:rsidRPr="007E0EE2" w:rsidRDefault="00187EF3" w:rsidP="00190A33">
            <w:pPr>
              <w:keepNext/>
              <w:keepLines/>
              <w:rPr>
                <w:sz w:val="22"/>
                <w:szCs w:val="22"/>
                <w:lang w:val="en-US"/>
              </w:rPr>
            </w:pPr>
            <w:r w:rsidRPr="007E0EE2">
              <w:rPr>
                <w:lang w:val="en-US"/>
              </w:rPr>
              <w:t>L</w:t>
            </w:r>
            <w:r w:rsidRPr="007E0EE2">
              <w:rPr>
                <w:vertAlign w:val="subscript"/>
                <w:lang w:val="en-US"/>
              </w:rPr>
              <w:t>TAB1_band</w:t>
            </w:r>
          </w:p>
        </w:tc>
        <w:tc>
          <w:tcPr>
            <w:tcW w:w="0" w:type="auto"/>
            <w:shd w:val="clear" w:color="auto" w:fill="auto"/>
          </w:tcPr>
          <w:p w:rsidR="00187EF3" w:rsidRPr="007E0EE2" w:rsidRDefault="00187EF3" w:rsidP="00190A33">
            <w:pPr>
              <w:keepNext/>
              <w:keepLines/>
              <w:rPr>
                <w:sz w:val="22"/>
                <w:szCs w:val="22"/>
                <w:lang w:val="en-US"/>
              </w:rPr>
            </w:pPr>
            <w:r w:rsidRPr="007E0EE2">
              <w:rPr>
                <w:lang w:val="en-US"/>
              </w:rPr>
              <w:t>1</w:t>
            </w:r>
          </w:p>
        </w:tc>
        <w:tc>
          <w:tcPr>
            <w:tcW w:w="2651" w:type="dxa"/>
            <w:shd w:val="clear" w:color="auto" w:fill="auto"/>
          </w:tcPr>
          <w:p w:rsidR="00187EF3" w:rsidRPr="007E0EE2" w:rsidRDefault="00187EF3" w:rsidP="00190A33">
            <w:pPr>
              <w:keepNext/>
              <w:keepLines/>
              <w:rPr>
                <w:sz w:val="22"/>
                <w:szCs w:val="22"/>
                <w:lang w:val="en-US"/>
              </w:rPr>
            </w:pPr>
            <w:r w:rsidRPr="007E0EE2">
              <w:rPr>
                <w:lang w:val="en-US"/>
              </w:rPr>
              <w:t>= L</w:t>
            </w:r>
            <w:r w:rsidRPr="007E0EE2">
              <w:rPr>
                <w:vertAlign w:val="subscript"/>
                <w:lang w:val="en-US"/>
              </w:rPr>
              <w:t>TAB1</w:t>
            </w:r>
            <w:r w:rsidRPr="007E0EE2">
              <w:rPr>
                <w:lang w:val="en-US"/>
              </w:rPr>
              <w:t xml:space="preserve"> / </w:t>
            </w:r>
            <w:proofErr w:type="spellStart"/>
            <w:r w:rsidRPr="007E0EE2">
              <w:rPr>
                <w:lang w:val="en-US"/>
              </w:rPr>
              <w:t>N</w:t>
            </w:r>
            <w:r w:rsidRPr="007E0EE2">
              <w:rPr>
                <w:vertAlign w:val="subscript"/>
                <w:lang w:val="en-US"/>
              </w:rPr>
              <w:t>band</w:t>
            </w:r>
            <w:proofErr w:type="spellEnd"/>
          </w:p>
        </w:tc>
        <w:tc>
          <w:tcPr>
            <w:tcW w:w="1417" w:type="dxa"/>
            <w:shd w:val="clear" w:color="auto" w:fill="auto"/>
          </w:tcPr>
          <w:p w:rsidR="00187EF3" w:rsidRPr="007E0EE2" w:rsidRDefault="00187EF3" w:rsidP="00190A33">
            <w:pPr>
              <w:keepNext/>
              <w:keepLines/>
              <w:rPr>
                <w:sz w:val="22"/>
                <w:szCs w:val="22"/>
                <w:lang w:val="en-US"/>
              </w:rPr>
            </w:pPr>
            <w:r>
              <w:rPr>
                <w:lang w:val="en-US"/>
              </w:rPr>
              <w:t>45</w:t>
            </w:r>
            <w:r w:rsidRPr="007E0EE2">
              <w:rPr>
                <w:lang w:val="en-US"/>
              </w:rPr>
              <w:t>0 Mbps</w:t>
            </w:r>
          </w:p>
        </w:tc>
        <w:tc>
          <w:tcPr>
            <w:tcW w:w="3686" w:type="dxa"/>
            <w:shd w:val="clear" w:color="auto" w:fill="auto"/>
          </w:tcPr>
          <w:p w:rsidR="00187EF3" w:rsidRPr="007E0EE2" w:rsidRDefault="00187EF3" w:rsidP="00190A33">
            <w:pPr>
              <w:keepNext/>
              <w:keepLines/>
              <w:rPr>
                <w:sz w:val="22"/>
                <w:szCs w:val="22"/>
                <w:lang w:val="en-US"/>
              </w:rPr>
            </w:pPr>
            <w:r>
              <w:rPr>
                <w:lang w:val="en-US"/>
              </w:rPr>
              <w:t>V</w:t>
            </w:r>
            <w:r w:rsidRPr="007E0EE2">
              <w:rPr>
                <w:lang w:val="en-US"/>
              </w:rPr>
              <w:t>oltage TAB-1 per PN0</w:t>
            </w:r>
          </w:p>
        </w:tc>
      </w:tr>
      <w:tr w:rsidR="00187EF3" w:rsidTr="00190A33">
        <w:tc>
          <w:tcPr>
            <w:tcW w:w="0" w:type="auto"/>
            <w:shd w:val="clear" w:color="auto" w:fill="auto"/>
          </w:tcPr>
          <w:p w:rsidR="00187EF3" w:rsidRPr="007E0EE2" w:rsidRDefault="00187EF3" w:rsidP="00190A33">
            <w:pPr>
              <w:keepNext/>
              <w:keepLines/>
              <w:rPr>
                <w:lang w:val="en-US"/>
              </w:rPr>
            </w:pPr>
          </w:p>
        </w:tc>
        <w:tc>
          <w:tcPr>
            <w:tcW w:w="0" w:type="auto"/>
            <w:shd w:val="clear" w:color="auto" w:fill="auto"/>
          </w:tcPr>
          <w:p w:rsidR="00187EF3" w:rsidRPr="007E0EE2" w:rsidRDefault="00187EF3" w:rsidP="00190A33">
            <w:pPr>
              <w:keepNext/>
              <w:keepLines/>
              <w:rPr>
                <w:lang w:val="en-US"/>
              </w:rPr>
            </w:pPr>
          </w:p>
        </w:tc>
        <w:tc>
          <w:tcPr>
            <w:tcW w:w="2651" w:type="dxa"/>
            <w:shd w:val="clear" w:color="auto" w:fill="auto"/>
          </w:tcPr>
          <w:p w:rsidR="00187EF3" w:rsidRPr="007E0EE2" w:rsidRDefault="00187EF3" w:rsidP="00190A33">
            <w:pPr>
              <w:keepNext/>
              <w:keepLines/>
              <w:rPr>
                <w:lang w:val="en-US"/>
              </w:rPr>
            </w:pPr>
          </w:p>
        </w:tc>
        <w:tc>
          <w:tcPr>
            <w:tcW w:w="1417" w:type="dxa"/>
            <w:shd w:val="clear" w:color="auto" w:fill="auto"/>
          </w:tcPr>
          <w:p w:rsidR="00187EF3" w:rsidRPr="007E0EE2" w:rsidRDefault="00187EF3" w:rsidP="00190A33">
            <w:pPr>
              <w:keepNext/>
              <w:keepLines/>
              <w:rPr>
                <w:lang w:val="en-US"/>
              </w:rPr>
            </w:pPr>
          </w:p>
        </w:tc>
        <w:tc>
          <w:tcPr>
            <w:tcW w:w="3686" w:type="dxa"/>
            <w:shd w:val="clear" w:color="auto" w:fill="auto"/>
          </w:tcPr>
          <w:p w:rsidR="00187EF3" w:rsidRPr="007E0EE2" w:rsidRDefault="00187EF3" w:rsidP="00190A33">
            <w:pPr>
              <w:keepNext/>
              <w:keepLines/>
              <w:rPr>
                <w:lang w:val="en-US"/>
              </w:rPr>
            </w:pPr>
          </w:p>
        </w:tc>
      </w:tr>
      <w:tr w:rsidR="00187EF3" w:rsidTr="00190A33">
        <w:tc>
          <w:tcPr>
            <w:tcW w:w="0" w:type="auto"/>
            <w:shd w:val="clear" w:color="auto" w:fill="auto"/>
          </w:tcPr>
          <w:p w:rsidR="00187EF3" w:rsidRPr="007E0EE2" w:rsidRDefault="00187EF3" w:rsidP="00190A33">
            <w:pPr>
              <w:keepNext/>
              <w:keepLines/>
              <w:rPr>
                <w:sz w:val="22"/>
                <w:szCs w:val="22"/>
                <w:lang w:val="en-US"/>
              </w:rPr>
            </w:pPr>
            <w:r w:rsidRPr="007E0EE2">
              <w:rPr>
                <w:lang w:val="en-US"/>
              </w:rPr>
              <w:t>L</w:t>
            </w:r>
            <w:r w:rsidRPr="007E0EE2">
              <w:rPr>
                <w:vertAlign w:val="subscript"/>
                <w:lang w:val="en-US"/>
              </w:rPr>
              <w:t>TAB12</w:t>
            </w:r>
          </w:p>
        </w:tc>
        <w:tc>
          <w:tcPr>
            <w:tcW w:w="0" w:type="auto"/>
            <w:shd w:val="clear" w:color="auto" w:fill="auto"/>
          </w:tcPr>
          <w:p w:rsidR="00187EF3" w:rsidRPr="007E0EE2" w:rsidRDefault="00187EF3" w:rsidP="00190A33">
            <w:pPr>
              <w:keepNext/>
              <w:keepLines/>
              <w:rPr>
                <w:sz w:val="22"/>
                <w:szCs w:val="22"/>
                <w:lang w:val="en-US"/>
              </w:rPr>
            </w:pPr>
            <w:r w:rsidRPr="007E0EE2">
              <w:rPr>
                <w:lang w:val="en-US"/>
              </w:rPr>
              <w:t>2</w:t>
            </w:r>
          </w:p>
        </w:tc>
        <w:tc>
          <w:tcPr>
            <w:tcW w:w="2651" w:type="dxa"/>
            <w:shd w:val="clear" w:color="auto" w:fill="auto"/>
          </w:tcPr>
          <w:p w:rsidR="00187EF3" w:rsidRPr="007E0EE2" w:rsidRDefault="00187EF3" w:rsidP="00190A33">
            <w:pPr>
              <w:keepNext/>
              <w:keepLines/>
              <w:rPr>
                <w:sz w:val="22"/>
                <w:szCs w:val="22"/>
                <w:lang w:val="en-US"/>
              </w:rPr>
            </w:pPr>
            <w:r w:rsidRPr="007E0EE2">
              <w:rPr>
                <w:lang w:val="en-US"/>
              </w:rPr>
              <w:t>= N</w:t>
            </w:r>
            <w:r w:rsidRPr="007E0EE2">
              <w:rPr>
                <w:vertAlign w:val="subscript"/>
                <w:lang w:val="en-US"/>
              </w:rPr>
              <w:t>VLBI</w:t>
            </w:r>
            <w:r w:rsidRPr="007E0EE2">
              <w:rPr>
                <w:lang w:val="en-US"/>
              </w:rPr>
              <w:t xml:space="preserve"> * L</w:t>
            </w:r>
            <w:r w:rsidRPr="007E0EE2">
              <w:rPr>
                <w:vertAlign w:val="subscript"/>
                <w:lang w:val="en-US"/>
              </w:rPr>
              <w:t>TAB1</w:t>
            </w:r>
          </w:p>
        </w:tc>
        <w:tc>
          <w:tcPr>
            <w:tcW w:w="1417" w:type="dxa"/>
            <w:shd w:val="clear" w:color="auto" w:fill="auto"/>
          </w:tcPr>
          <w:p w:rsidR="00187EF3" w:rsidRPr="007E0EE2" w:rsidRDefault="00187EF3" w:rsidP="00190A33">
            <w:pPr>
              <w:keepNext/>
              <w:keepLines/>
              <w:rPr>
                <w:sz w:val="22"/>
                <w:szCs w:val="22"/>
                <w:lang w:val="en-US"/>
              </w:rPr>
            </w:pPr>
            <w:r>
              <w:rPr>
                <w:lang w:val="en-US"/>
              </w:rPr>
              <w:t>86</w:t>
            </w:r>
            <w:r w:rsidRPr="007E0EE2">
              <w:rPr>
                <w:lang w:val="en-US"/>
              </w:rPr>
              <w:t>.</w:t>
            </w:r>
            <w:r>
              <w:rPr>
                <w:lang w:val="en-US"/>
              </w:rPr>
              <w:t>4</w:t>
            </w:r>
            <w:r w:rsidRPr="007E0EE2">
              <w:rPr>
                <w:lang w:val="en-US"/>
              </w:rPr>
              <w:t xml:space="preserve"> </w:t>
            </w:r>
            <w:proofErr w:type="spellStart"/>
            <w:r w:rsidRPr="007E0EE2">
              <w:rPr>
                <w:lang w:val="en-US"/>
              </w:rPr>
              <w:t>Gbps</w:t>
            </w:r>
            <w:proofErr w:type="spellEnd"/>
          </w:p>
        </w:tc>
        <w:tc>
          <w:tcPr>
            <w:tcW w:w="3686" w:type="dxa"/>
            <w:shd w:val="clear" w:color="auto" w:fill="auto"/>
          </w:tcPr>
          <w:p w:rsidR="00187EF3" w:rsidRPr="007E0EE2" w:rsidRDefault="00187EF3" w:rsidP="00190A33">
            <w:pPr>
              <w:keepNext/>
              <w:keepLines/>
              <w:rPr>
                <w:sz w:val="22"/>
                <w:szCs w:val="22"/>
                <w:lang w:val="en-US"/>
              </w:rPr>
            </w:pPr>
            <w:r>
              <w:rPr>
                <w:lang w:val="en-US"/>
              </w:rPr>
              <w:t>V</w:t>
            </w:r>
            <w:r w:rsidRPr="007E0EE2">
              <w:rPr>
                <w:lang w:val="en-US"/>
              </w:rPr>
              <w:t>oltage TAB-12</w:t>
            </w:r>
          </w:p>
        </w:tc>
      </w:tr>
      <w:tr w:rsidR="00187EF3" w:rsidTr="00190A33">
        <w:tc>
          <w:tcPr>
            <w:tcW w:w="0" w:type="auto"/>
            <w:shd w:val="clear" w:color="auto" w:fill="auto"/>
          </w:tcPr>
          <w:p w:rsidR="00187EF3" w:rsidRPr="007E0EE2" w:rsidRDefault="00187EF3" w:rsidP="00190A33">
            <w:pPr>
              <w:keepNext/>
              <w:keepLines/>
              <w:rPr>
                <w:sz w:val="22"/>
                <w:szCs w:val="22"/>
                <w:lang w:val="en-US"/>
              </w:rPr>
            </w:pPr>
            <w:r w:rsidRPr="007E0EE2">
              <w:rPr>
                <w:lang w:val="en-US"/>
              </w:rPr>
              <w:t>L</w:t>
            </w:r>
            <w:r w:rsidRPr="007E0EE2">
              <w:rPr>
                <w:vertAlign w:val="subscript"/>
                <w:lang w:val="en-US"/>
              </w:rPr>
              <w:t>TAB12_band</w:t>
            </w:r>
          </w:p>
        </w:tc>
        <w:tc>
          <w:tcPr>
            <w:tcW w:w="0" w:type="auto"/>
            <w:shd w:val="clear" w:color="auto" w:fill="auto"/>
          </w:tcPr>
          <w:p w:rsidR="00187EF3" w:rsidRPr="007E0EE2" w:rsidRDefault="00187EF3" w:rsidP="00190A33">
            <w:pPr>
              <w:keepNext/>
              <w:keepLines/>
              <w:rPr>
                <w:sz w:val="22"/>
                <w:szCs w:val="22"/>
                <w:lang w:val="en-US"/>
              </w:rPr>
            </w:pPr>
            <w:r w:rsidRPr="007E0EE2">
              <w:rPr>
                <w:lang w:val="en-US"/>
              </w:rPr>
              <w:t>2</w:t>
            </w:r>
          </w:p>
        </w:tc>
        <w:tc>
          <w:tcPr>
            <w:tcW w:w="2651" w:type="dxa"/>
            <w:shd w:val="clear" w:color="auto" w:fill="auto"/>
          </w:tcPr>
          <w:p w:rsidR="00187EF3" w:rsidRPr="007E0EE2" w:rsidRDefault="00187EF3" w:rsidP="00190A33">
            <w:pPr>
              <w:keepNext/>
              <w:keepLines/>
              <w:rPr>
                <w:sz w:val="22"/>
                <w:szCs w:val="22"/>
                <w:lang w:val="en-US"/>
              </w:rPr>
            </w:pPr>
            <w:r w:rsidRPr="007E0EE2">
              <w:rPr>
                <w:lang w:val="en-US"/>
              </w:rPr>
              <w:t>= L</w:t>
            </w:r>
            <w:r w:rsidRPr="007E0EE2">
              <w:rPr>
                <w:vertAlign w:val="subscript"/>
                <w:lang w:val="en-US"/>
              </w:rPr>
              <w:t>TAB12</w:t>
            </w:r>
            <w:r w:rsidRPr="007E0EE2">
              <w:rPr>
                <w:lang w:val="en-US"/>
              </w:rPr>
              <w:t xml:space="preserve"> / </w:t>
            </w:r>
            <w:proofErr w:type="spellStart"/>
            <w:r w:rsidRPr="007E0EE2">
              <w:rPr>
                <w:lang w:val="en-US"/>
              </w:rPr>
              <w:t>N</w:t>
            </w:r>
            <w:r w:rsidRPr="007E0EE2">
              <w:rPr>
                <w:vertAlign w:val="subscript"/>
                <w:lang w:val="en-US"/>
              </w:rPr>
              <w:t>band</w:t>
            </w:r>
            <w:proofErr w:type="spellEnd"/>
          </w:p>
        </w:tc>
        <w:tc>
          <w:tcPr>
            <w:tcW w:w="1417" w:type="dxa"/>
            <w:shd w:val="clear" w:color="auto" w:fill="auto"/>
          </w:tcPr>
          <w:p w:rsidR="00187EF3" w:rsidRPr="007E0EE2" w:rsidRDefault="00187EF3" w:rsidP="00190A33">
            <w:pPr>
              <w:keepNext/>
              <w:keepLines/>
              <w:rPr>
                <w:sz w:val="22"/>
                <w:szCs w:val="22"/>
                <w:lang w:val="en-US"/>
              </w:rPr>
            </w:pPr>
            <w:r>
              <w:rPr>
                <w:lang w:val="en-US"/>
              </w:rPr>
              <w:t>5.4</w:t>
            </w:r>
            <w:r w:rsidRPr="007E0EE2">
              <w:rPr>
                <w:lang w:val="en-US"/>
              </w:rPr>
              <w:t xml:space="preserve"> </w:t>
            </w:r>
            <w:proofErr w:type="spellStart"/>
            <w:r w:rsidRPr="007E0EE2">
              <w:rPr>
                <w:lang w:val="en-US"/>
              </w:rPr>
              <w:t>Gbps</w:t>
            </w:r>
            <w:proofErr w:type="spellEnd"/>
          </w:p>
        </w:tc>
        <w:tc>
          <w:tcPr>
            <w:tcW w:w="3686" w:type="dxa"/>
            <w:shd w:val="clear" w:color="auto" w:fill="auto"/>
          </w:tcPr>
          <w:p w:rsidR="00187EF3" w:rsidRPr="007E0EE2" w:rsidRDefault="00187EF3" w:rsidP="00190A33">
            <w:pPr>
              <w:keepNext/>
              <w:keepLines/>
              <w:rPr>
                <w:sz w:val="22"/>
                <w:szCs w:val="22"/>
                <w:lang w:val="en-US"/>
              </w:rPr>
            </w:pPr>
            <w:r>
              <w:rPr>
                <w:lang w:val="en-US"/>
              </w:rPr>
              <w:t>V</w:t>
            </w:r>
            <w:r w:rsidRPr="007E0EE2">
              <w:rPr>
                <w:lang w:val="en-US"/>
              </w:rPr>
              <w:t>oltage TAB-12 per PN0</w:t>
            </w:r>
          </w:p>
        </w:tc>
      </w:tr>
      <w:tr w:rsidR="00187EF3" w:rsidTr="00190A33">
        <w:tc>
          <w:tcPr>
            <w:tcW w:w="0" w:type="auto"/>
            <w:shd w:val="clear" w:color="auto" w:fill="auto"/>
          </w:tcPr>
          <w:p w:rsidR="00187EF3" w:rsidRPr="007E0EE2" w:rsidRDefault="00187EF3" w:rsidP="00190A33">
            <w:pPr>
              <w:keepNext/>
              <w:keepLines/>
              <w:rPr>
                <w:sz w:val="22"/>
                <w:szCs w:val="22"/>
                <w:lang w:val="en-US"/>
              </w:rPr>
            </w:pPr>
            <w:r w:rsidRPr="007E0EE2">
              <w:rPr>
                <w:lang w:val="en-US"/>
              </w:rPr>
              <w:t>L</w:t>
            </w:r>
            <w:r w:rsidRPr="007E0EE2">
              <w:rPr>
                <w:vertAlign w:val="subscript"/>
                <w:lang w:val="en-US"/>
              </w:rPr>
              <w:t>CB12</w:t>
            </w:r>
          </w:p>
        </w:tc>
        <w:tc>
          <w:tcPr>
            <w:tcW w:w="0" w:type="auto"/>
            <w:shd w:val="clear" w:color="auto" w:fill="auto"/>
          </w:tcPr>
          <w:p w:rsidR="00187EF3" w:rsidRPr="007E0EE2" w:rsidRDefault="00187EF3" w:rsidP="00190A33">
            <w:pPr>
              <w:keepNext/>
              <w:keepLines/>
              <w:rPr>
                <w:sz w:val="22"/>
                <w:szCs w:val="22"/>
                <w:lang w:val="en-US"/>
              </w:rPr>
            </w:pPr>
            <w:r w:rsidRPr="007E0EE2">
              <w:rPr>
                <w:lang w:val="en-US"/>
              </w:rPr>
              <w:t>2</w:t>
            </w:r>
          </w:p>
        </w:tc>
        <w:tc>
          <w:tcPr>
            <w:tcW w:w="2651" w:type="dxa"/>
            <w:shd w:val="clear" w:color="auto" w:fill="auto"/>
          </w:tcPr>
          <w:p w:rsidR="00187EF3" w:rsidRPr="007E0EE2" w:rsidRDefault="00187EF3" w:rsidP="00190A33">
            <w:pPr>
              <w:keepNext/>
              <w:keepLines/>
              <w:rPr>
                <w:sz w:val="22"/>
                <w:szCs w:val="22"/>
                <w:lang w:val="en-US"/>
              </w:rPr>
            </w:pPr>
            <w:r w:rsidRPr="007E0EE2">
              <w:rPr>
                <w:lang w:val="en-US"/>
              </w:rPr>
              <w:t>= L</w:t>
            </w:r>
            <w:r w:rsidRPr="007E0EE2">
              <w:rPr>
                <w:vertAlign w:val="subscript"/>
                <w:lang w:val="en-US"/>
              </w:rPr>
              <w:t>BF_CB12</w:t>
            </w:r>
          </w:p>
        </w:tc>
        <w:tc>
          <w:tcPr>
            <w:tcW w:w="1417" w:type="dxa"/>
            <w:shd w:val="clear" w:color="auto" w:fill="auto"/>
          </w:tcPr>
          <w:p w:rsidR="00187EF3" w:rsidRPr="007E0EE2" w:rsidRDefault="00187EF3" w:rsidP="00190A33">
            <w:pPr>
              <w:keepNext/>
              <w:keepLines/>
              <w:rPr>
                <w:sz w:val="22"/>
                <w:szCs w:val="22"/>
                <w:lang w:val="en-US"/>
              </w:rPr>
            </w:pPr>
            <w:r w:rsidRPr="007E0EE2">
              <w:rPr>
                <w:lang w:val="en-US"/>
              </w:rPr>
              <w:t xml:space="preserve">86.4 </w:t>
            </w:r>
            <w:proofErr w:type="spellStart"/>
            <w:r w:rsidRPr="007E0EE2">
              <w:rPr>
                <w:lang w:val="en-US"/>
              </w:rPr>
              <w:t>Gbps</w:t>
            </w:r>
            <w:proofErr w:type="spellEnd"/>
          </w:p>
        </w:tc>
        <w:tc>
          <w:tcPr>
            <w:tcW w:w="3686" w:type="dxa"/>
            <w:shd w:val="clear" w:color="auto" w:fill="auto"/>
          </w:tcPr>
          <w:p w:rsidR="00187EF3" w:rsidRPr="007E0EE2" w:rsidRDefault="00187EF3" w:rsidP="00190A33">
            <w:pPr>
              <w:keepNext/>
              <w:keepLines/>
              <w:rPr>
                <w:sz w:val="22"/>
                <w:szCs w:val="22"/>
                <w:lang w:val="en-US"/>
              </w:rPr>
            </w:pPr>
            <w:r>
              <w:rPr>
                <w:lang w:val="en-US"/>
              </w:rPr>
              <w:t>V</w:t>
            </w:r>
            <w:r w:rsidRPr="007E0EE2">
              <w:rPr>
                <w:lang w:val="en-US"/>
              </w:rPr>
              <w:t>oltage CB-12</w:t>
            </w:r>
          </w:p>
        </w:tc>
      </w:tr>
      <w:tr w:rsidR="00187EF3" w:rsidTr="00190A33">
        <w:tc>
          <w:tcPr>
            <w:tcW w:w="0" w:type="auto"/>
            <w:shd w:val="clear" w:color="auto" w:fill="auto"/>
          </w:tcPr>
          <w:p w:rsidR="00187EF3" w:rsidRPr="007E0EE2" w:rsidRDefault="00187EF3" w:rsidP="00190A33">
            <w:pPr>
              <w:keepNext/>
              <w:keepLines/>
              <w:rPr>
                <w:szCs w:val="20"/>
                <w:lang w:val="en-US"/>
              </w:rPr>
            </w:pPr>
            <w:r w:rsidRPr="007E0EE2">
              <w:rPr>
                <w:szCs w:val="20"/>
                <w:lang w:val="en-US"/>
              </w:rPr>
              <w:t>L</w:t>
            </w:r>
            <w:r w:rsidRPr="007E0EE2">
              <w:rPr>
                <w:szCs w:val="20"/>
                <w:vertAlign w:val="subscript"/>
                <w:lang w:val="en-US"/>
              </w:rPr>
              <w:t>CB12_band</w:t>
            </w:r>
          </w:p>
        </w:tc>
        <w:tc>
          <w:tcPr>
            <w:tcW w:w="0" w:type="auto"/>
            <w:shd w:val="clear" w:color="auto" w:fill="auto"/>
          </w:tcPr>
          <w:p w:rsidR="00187EF3" w:rsidRPr="007E0EE2" w:rsidRDefault="00187EF3" w:rsidP="00190A33">
            <w:pPr>
              <w:keepNext/>
              <w:keepLines/>
              <w:rPr>
                <w:szCs w:val="20"/>
                <w:lang w:val="en-US"/>
              </w:rPr>
            </w:pPr>
            <w:r w:rsidRPr="007E0EE2">
              <w:rPr>
                <w:szCs w:val="20"/>
                <w:lang w:val="en-US"/>
              </w:rPr>
              <w:t>2</w:t>
            </w:r>
          </w:p>
        </w:tc>
        <w:tc>
          <w:tcPr>
            <w:tcW w:w="2651" w:type="dxa"/>
            <w:shd w:val="clear" w:color="auto" w:fill="auto"/>
          </w:tcPr>
          <w:p w:rsidR="00187EF3" w:rsidRPr="007E0EE2" w:rsidRDefault="00187EF3" w:rsidP="00190A33">
            <w:pPr>
              <w:keepNext/>
              <w:keepLines/>
              <w:rPr>
                <w:szCs w:val="20"/>
                <w:lang w:val="en-US"/>
              </w:rPr>
            </w:pPr>
            <w:r w:rsidRPr="007E0EE2">
              <w:rPr>
                <w:szCs w:val="20"/>
                <w:lang w:val="en-US"/>
              </w:rPr>
              <w:t>= L</w:t>
            </w:r>
            <w:r w:rsidRPr="007E0EE2">
              <w:rPr>
                <w:szCs w:val="20"/>
                <w:vertAlign w:val="subscript"/>
                <w:lang w:val="en-US"/>
              </w:rPr>
              <w:t>CB12</w:t>
            </w:r>
            <w:r w:rsidRPr="007E0EE2">
              <w:rPr>
                <w:szCs w:val="20"/>
                <w:lang w:val="en-US"/>
              </w:rPr>
              <w:t xml:space="preserve"> / </w:t>
            </w:r>
            <w:proofErr w:type="spellStart"/>
            <w:r w:rsidRPr="007E0EE2">
              <w:rPr>
                <w:szCs w:val="20"/>
                <w:lang w:val="en-US"/>
              </w:rPr>
              <w:t>N</w:t>
            </w:r>
            <w:r w:rsidRPr="007E0EE2">
              <w:rPr>
                <w:szCs w:val="20"/>
                <w:vertAlign w:val="subscript"/>
                <w:lang w:val="en-US"/>
              </w:rPr>
              <w:t>band</w:t>
            </w:r>
            <w:proofErr w:type="spellEnd"/>
          </w:p>
        </w:tc>
        <w:tc>
          <w:tcPr>
            <w:tcW w:w="1417" w:type="dxa"/>
            <w:shd w:val="clear" w:color="auto" w:fill="auto"/>
          </w:tcPr>
          <w:p w:rsidR="00187EF3" w:rsidRPr="007E0EE2" w:rsidRDefault="00187EF3" w:rsidP="00190A33">
            <w:pPr>
              <w:keepNext/>
              <w:keepLines/>
              <w:rPr>
                <w:szCs w:val="20"/>
                <w:lang w:val="en-US"/>
              </w:rPr>
            </w:pPr>
            <w:r w:rsidRPr="007E0EE2">
              <w:rPr>
                <w:szCs w:val="20"/>
                <w:lang w:val="en-US"/>
              </w:rPr>
              <w:t xml:space="preserve">5.4 </w:t>
            </w:r>
            <w:proofErr w:type="spellStart"/>
            <w:r w:rsidRPr="007E0EE2">
              <w:rPr>
                <w:szCs w:val="20"/>
                <w:lang w:val="en-US"/>
              </w:rPr>
              <w:t>Gbps</w:t>
            </w:r>
            <w:proofErr w:type="spellEnd"/>
          </w:p>
        </w:tc>
        <w:tc>
          <w:tcPr>
            <w:tcW w:w="3686" w:type="dxa"/>
            <w:shd w:val="clear" w:color="auto" w:fill="auto"/>
          </w:tcPr>
          <w:p w:rsidR="00187EF3" w:rsidRPr="007E0EE2" w:rsidRDefault="00187EF3" w:rsidP="00190A33">
            <w:pPr>
              <w:keepNext/>
              <w:keepLines/>
              <w:rPr>
                <w:sz w:val="22"/>
                <w:szCs w:val="22"/>
                <w:lang w:val="en-US"/>
              </w:rPr>
            </w:pPr>
            <w:r>
              <w:rPr>
                <w:lang w:val="en-US"/>
              </w:rPr>
              <w:t>V</w:t>
            </w:r>
            <w:r w:rsidRPr="007E0EE2">
              <w:rPr>
                <w:lang w:val="en-US"/>
              </w:rPr>
              <w:t>oltage CB-12 per PN0</w:t>
            </w:r>
          </w:p>
        </w:tc>
      </w:tr>
      <w:tr w:rsidR="00187EF3" w:rsidTr="00190A33">
        <w:tc>
          <w:tcPr>
            <w:tcW w:w="0" w:type="auto"/>
            <w:shd w:val="clear" w:color="auto" w:fill="auto"/>
          </w:tcPr>
          <w:p w:rsidR="00187EF3" w:rsidRPr="007E0EE2" w:rsidRDefault="00187EF3" w:rsidP="00190A33">
            <w:pPr>
              <w:keepNext/>
              <w:keepLines/>
              <w:rPr>
                <w:sz w:val="22"/>
                <w:szCs w:val="22"/>
                <w:lang w:val="en-US"/>
              </w:rPr>
            </w:pPr>
          </w:p>
        </w:tc>
        <w:tc>
          <w:tcPr>
            <w:tcW w:w="0" w:type="auto"/>
            <w:shd w:val="clear" w:color="auto" w:fill="auto"/>
          </w:tcPr>
          <w:p w:rsidR="00187EF3" w:rsidRPr="007E0EE2" w:rsidRDefault="00187EF3" w:rsidP="00190A33">
            <w:pPr>
              <w:keepNext/>
              <w:keepLines/>
              <w:rPr>
                <w:sz w:val="22"/>
                <w:szCs w:val="22"/>
                <w:lang w:val="en-US"/>
              </w:rPr>
            </w:pPr>
          </w:p>
        </w:tc>
        <w:tc>
          <w:tcPr>
            <w:tcW w:w="2651" w:type="dxa"/>
            <w:shd w:val="clear" w:color="auto" w:fill="auto"/>
          </w:tcPr>
          <w:p w:rsidR="00187EF3" w:rsidRPr="007E0EE2" w:rsidRDefault="00187EF3" w:rsidP="00190A33">
            <w:pPr>
              <w:keepNext/>
              <w:keepLines/>
              <w:rPr>
                <w:sz w:val="22"/>
                <w:szCs w:val="22"/>
                <w:lang w:val="en-US"/>
              </w:rPr>
            </w:pPr>
          </w:p>
        </w:tc>
        <w:tc>
          <w:tcPr>
            <w:tcW w:w="1417" w:type="dxa"/>
            <w:shd w:val="clear" w:color="auto" w:fill="auto"/>
          </w:tcPr>
          <w:p w:rsidR="00187EF3" w:rsidRPr="007E0EE2" w:rsidRDefault="00187EF3" w:rsidP="00190A33">
            <w:pPr>
              <w:keepNext/>
              <w:keepLines/>
              <w:rPr>
                <w:sz w:val="22"/>
                <w:szCs w:val="22"/>
                <w:lang w:val="en-US"/>
              </w:rPr>
            </w:pPr>
          </w:p>
        </w:tc>
        <w:tc>
          <w:tcPr>
            <w:tcW w:w="3686" w:type="dxa"/>
            <w:shd w:val="clear" w:color="auto" w:fill="auto"/>
          </w:tcPr>
          <w:p w:rsidR="00187EF3" w:rsidRPr="007E0EE2" w:rsidRDefault="00187EF3" w:rsidP="00190A33">
            <w:pPr>
              <w:keepNext/>
              <w:keepLines/>
              <w:rPr>
                <w:sz w:val="22"/>
                <w:szCs w:val="22"/>
                <w:lang w:val="en-US"/>
              </w:rPr>
            </w:pPr>
          </w:p>
        </w:tc>
      </w:tr>
      <w:tr w:rsidR="00187EF3" w:rsidTr="00190A33">
        <w:tc>
          <w:tcPr>
            <w:tcW w:w="0" w:type="auto"/>
            <w:shd w:val="clear" w:color="auto" w:fill="auto"/>
          </w:tcPr>
          <w:p w:rsidR="00187EF3" w:rsidRPr="007E0EE2" w:rsidRDefault="00187EF3" w:rsidP="00190A33">
            <w:pPr>
              <w:keepNext/>
              <w:keepLines/>
              <w:rPr>
                <w:sz w:val="22"/>
                <w:szCs w:val="22"/>
                <w:lang w:val="en-US"/>
              </w:rPr>
            </w:pPr>
            <w:r w:rsidRPr="007E0EE2">
              <w:rPr>
                <w:lang w:val="en-US"/>
              </w:rPr>
              <w:t>L</w:t>
            </w:r>
            <w:r w:rsidRPr="007E0EE2">
              <w:rPr>
                <w:vertAlign w:val="subscript"/>
                <w:lang w:val="en-US"/>
              </w:rPr>
              <w:t>IAB1_stokes</w:t>
            </w:r>
          </w:p>
        </w:tc>
        <w:tc>
          <w:tcPr>
            <w:tcW w:w="0" w:type="auto"/>
            <w:shd w:val="clear" w:color="auto" w:fill="auto"/>
          </w:tcPr>
          <w:p w:rsidR="00187EF3" w:rsidRPr="007E0EE2" w:rsidRDefault="00187EF3" w:rsidP="00190A33">
            <w:pPr>
              <w:keepNext/>
              <w:keepLines/>
              <w:rPr>
                <w:sz w:val="22"/>
                <w:szCs w:val="22"/>
                <w:lang w:val="en-US"/>
              </w:rPr>
            </w:pPr>
            <w:r w:rsidRPr="007E0EE2">
              <w:rPr>
                <w:lang w:val="en-US"/>
              </w:rPr>
              <w:t>3</w:t>
            </w:r>
          </w:p>
        </w:tc>
        <w:tc>
          <w:tcPr>
            <w:tcW w:w="2651" w:type="dxa"/>
            <w:shd w:val="clear" w:color="auto" w:fill="auto"/>
          </w:tcPr>
          <w:p w:rsidR="00187EF3" w:rsidRPr="007E0EE2" w:rsidRDefault="00187EF3" w:rsidP="00190A33">
            <w:pPr>
              <w:keepNext/>
              <w:keepLines/>
              <w:rPr>
                <w:sz w:val="22"/>
                <w:szCs w:val="22"/>
                <w:lang w:val="en-US"/>
              </w:rPr>
            </w:pPr>
            <w:r w:rsidRPr="007E0EE2">
              <w:rPr>
                <w:lang w:val="en-US"/>
              </w:rPr>
              <w:t>= CB</w:t>
            </w:r>
            <w:r w:rsidRPr="007E0EE2">
              <w:rPr>
                <w:vertAlign w:val="subscript"/>
                <w:lang w:val="en-US"/>
              </w:rPr>
              <w:t>BW</w:t>
            </w:r>
            <w:r w:rsidRPr="007E0EE2">
              <w:rPr>
                <w:lang w:val="en-US"/>
              </w:rPr>
              <w:t xml:space="preserve"> * </w:t>
            </w:r>
            <w:proofErr w:type="spellStart"/>
            <w:r w:rsidRPr="007E0EE2">
              <w:rPr>
                <w:lang w:val="en-US"/>
              </w:rPr>
              <w:t>N</w:t>
            </w:r>
            <w:r w:rsidRPr="007E0EE2">
              <w:rPr>
                <w:vertAlign w:val="subscript"/>
                <w:lang w:val="en-US"/>
              </w:rPr>
              <w:t>Stokes</w:t>
            </w:r>
            <w:proofErr w:type="spellEnd"/>
            <w:r w:rsidRPr="007E0EE2">
              <w:rPr>
                <w:lang w:val="en-US"/>
              </w:rPr>
              <w:t xml:space="preserve"> * </w:t>
            </w:r>
            <w:proofErr w:type="spellStart"/>
            <w:r w:rsidRPr="007E0EE2">
              <w:rPr>
                <w:lang w:val="en-US"/>
              </w:rPr>
              <w:t>W</w:t>
            </w:r>
            <w:r w:rsidRPr="007E0EE2">
              <w:rPr>
                <w:vertAlign w:val="subscript"/>
                <w:lang w:val="en-US"/>
              </w:rPr>
              <w:t>power</w:t>
            </w:r>
            <w:proofErr w:type="spellEnd"/>
          </w:p>
        </w:tc>
        <w:tc>
          <w:tcPr>
            <w:tcW w:w="1417" w:type="dxa"/>
            <w:shd w:val="clear" w:color="auto" w:fill="auto"/>
          </w:tcPr>
          <w:p w:rsidR="00187EF3" w:rsidRPr="007E0EE2" w:rsidRDefault="00187EF3" w:rsidP="00190A33">
            <w:pPr>
              <w:keepNext/>
              <w:keepLines/>
              <w:rPr>
                <w:sz w:val="22"/>
                <w:szCs w:val="22"/>
                <w:lang w:val="en-US"/>
              </w:rPr>
            </w:pPr>
            <w:r>
              <w:rPr>
                <w:lang w:val="en-US"/>
              </w:rPr>
              <w:t>9.6</w:t>
            </w:r>
            <w:r w:rsidRPr="007E0EE2">
              <w:rPr>
                <w:lang w:val="en-US"/>
              </w:rPr>
              <w:t xml:space="preserve"> </w:t>
            </w:r>
            <w:proofErr w:type="spellStart"/>
            <w:r w:rsidRPr="007E0EE2">
              <w:rPr>
                <w:lang w:val="en-US"/>
              </w:rPr>
              <w:t>Gbps</w:t>
            </w:r>
            <w:proofErr w:type="spellEnd"/>
          </w:p>
        </w:tc>
        <w:tc>
          <w:tcPr>
            <w:tcW w:w="3686" w:type="dxa"/>
            <w:shd w:val="clear" w:color="auto" w:fill="auto"/>
          </w:tcPr>
          <w:p w:rsidR="00187EF3" w:rsidRPr="007E0EE2" w:rsidRDefault="00187EF3" w:rsidP="00190A33">
            <w:pPr>
              <w:keepNext/>
              <w:keepLines/>
              <w:rPr>
                <w:sz w:val="22"/>
                <w:szCs w:val="22"/>
                <w:lang w:val="en-US"/>
              </w:rPr>
            </w:pPr>
            <w:r>
              <w:rPr>
                <w:lang w:val="en-US"/>
              </w:rPr>
              <w:t>I</w:t>
            </w:r>
            <w:r w:rsidRPr="007E0EE2">
              <w:rPr>
                <w:lang w:val="en-US"/>
              </w:rPr>
              <w:t>AB-1 without integration</w:t>
            </w:r>
          </w:p>
        </w:tc>
      </w:tr>
      <w:tr w:rsidR="00187EF3" w:rsidTr="00190A33">
        <w:tc>
          <w:tcPr>
            <w:tcW w:w="0" w:type="auto"/>
            <w:shd w:val="clear" w:color="auto" w:fill="auto"/>
          </w:tcPr>
          <w:p w:rsidR="00187EF3" w:rsidRPr="007E0EE2" w:rsidRDefault="00187EF3" w:rsidP="00190A33">
            <w:pPr>
              <w:keepNext/>
              <w:keepLines/>
              <w:rPr>
                <w:sz w:val="22"/>
                <w:szCs w:val="22"/>
                <w:lang w:val="en-US"/>
              </w:rPr>
            </w:pPr>
            <w:r w:rsidRPr="007E0EE2">
              <w:rPr>
                <w:lang w:val="en-US"/>
              </w:rPr>
              <w:t>L</w:t>
            </w:r>
            <w:r w:rsidRPr="007E0EE2">
              <w:rPr>
                <w:vertAlign w:val="subscript"/>
                <w:lang w:val="en-US"/>
              </w:rPr>
              <w:t>IAB1_stokes_int</w:t>
            </w:r>
          </w:p>
        </w:tc>
        <w:tc>
          <w:tcPr>
            <w:tcW w:w="0" w:type="auto"/>
            <w:shd w:val="clear" w:color="auto" w:fill="auto"/>
          </w:tcPr>
          <w:p w:rsidR="00187EF3" w:rsidRPr="007E0EE2" w:rsidRDefault="00187EF3" w:rsidP="00190A33">
            <w:pPr>
              <w:keepNext/>
              <w:keepLines/>
              <w:rPr>
                <w:sz w:val="22"/>
                <w:szCs w:val="22"/>
                <w:lang w:val="en-US"/>
              </w:rPr>
            </w:pPr>
            <w:r w:rsidRPr="007E0EE2">
              <w:rPr>
                <w:lang w:val="en-US"/>
              </w:rPr>
              <w:t>3</w:t>
            </w:r>
          </w:p>
        </w:tc>
        <w:tc>
          <w:tcPr>
            <w:tcW w:w="2651" w:type="dxa"/>
            <w:shd w:val="clear" w:color="auto" w:fill="auto"/>
          </w:tcPr>
          <w:p w:rsidR="00187EF3" w:rsidRPr="007E0EE2" w:rsidRDefault="00187EF3" w:rsidP="00190A33">
            <w:pPr>
              <w:keepNext/>
              <w:keepLines/>
              <w:rPr>
                <w:sz w:val="22"/>
                <w:szCs w:val="22"/>
                <w:lang w:val="en-US"/>
              </w:rPr>
            </w:pPr>
            <w:r w:rsidRPr="007E0EE2">
              <w:rPr>
                <w:lang w:val="en-US"/>
              </w:rPr>
              <w:t>= L</w:t>
            </w:r>
            <w:r w:rsidRPr="007E0EE2">
              <w:rPr>
                <w:vertAlign w:val="subscript"/>
                <w:lang w:val="en-US"/>
              </w:rPr>
              <w:t>IAB1_stokes</w:t>
            </w:r>
            <w:r w:rsidRPr="007E0EE2">
              <w:rPr>
                <w:lang w:val="en-US"/>
              </w:rPr>
              <w:t xml:space="preserve"> / </w:t>
            </w:r>
            <w:proofErr w:type="spellStart"/>
            <w:r w:rsidRPr="007E0EE2">
              <w:rPr>
                <w:lang w:val="en-US"/>
              </w:rPr>
              <w:t>N</w:t>
            </w:r>
            <w:r w:rsidRPr="007E0EE2">
              <w:rPr>
                <w:vertAlign w:val="subscript"/>
                <w:lang w:val="en-US"/>
              </w:rPr>
              <w:t>int</w:t>
            </w:r>
            <w:proofErr w:type="spellEnd"/>
          </w:p>
        </w:tc>
        <w:tc>
          <w:tcPr>
            <w:tcW w:w="1417" w:type="dxa"/>
            <w:shd w:val="clear" w:color="auto" w:fill="auto"/>
          </w:tcPr>
          <w:p w:rsidR="00187EF3" w:rsidRPr="007E0EE2" w:rsidRDefault="00187EF3" w:rsidP="00190A33">
            <w:pPr>
              <w:keepNext/>
              <w:keepLines/>
              <w:rPr>
                <w:sz w:val="22"/>
                <w:szCs w:val="22"/>
                <w:lang w:val="en-US"/>
              </w:rPr>
            </w:pPr>
            <w:r w:rsidRPr="007E0EE2">
              <w:rPr>
                <w:lang w:val="en-US"/>
              </w:rPr>
              <w:t>0.</w:t>
            </w:r>
            <w:r>
              <w:rPr>
                <w:lang w:val="en-US"/>
              </w:rPr>
              <w:t>96</w:t>
            </w:r>
            <w:r w:rsidRPr="007E0EE2">
              <w:rPr>
                <w:lang w:val="en-US"/>
              </w:rPr>
              <w:t xml:space="preserve"> </w:t>
            </w:r>
            <w:proofErr w:type="spellStart"/>
            <w:r w:rsidRPr="007E0EE2">
              <w:rPr>
                <w:lang w:val="en-US"/>
              </w:rPr>
              <w:t>Gbps</w:t>
            </w:r>
            <w:proofErr w:type="spellEnd"/>
          </w:p>
        </w:tc>
        <w:tc>
          <w:tcPr>
            <w:tcW w:w="3686" w:type="dxa"/>
            <w:shd w:val="clear" w:color="auto" w:fill="auto"/>
          </w:tcPr>
          <w:p w:rsidR="00187EF3" w:rsidRPr="007E0EE2" w:rsidRDefault="00187EF3" w:rsidP="00190A33">
            <w:pPr>
              <w:keepNext/>
              <w:keepLines/>
              <w:rPr>
                <w:sz w:val="22"/>
                <w:szCs w:val="22"/>
                <w:lang w:val="en-US"/>
              </w:rPr>
            </w:pPr>
            <w:r>
              <w:rPr>
                <w:lang w:val="en-US"/>
              </w:rPr>
              <w:t>I</w:t>
            </w:r>
            <w:r w:rsidRPr="007E0EE2">
              <w:rPr>
                <w:lang w:val="en-US"/>
              </w:rPr>
              <w:t xml:space="preserve">AB-1 with </w:t>
            </w:r>
            <w:proofErr w:type="spellStart"/>
            <w:r>
              <w:rPr>
                <w:lang w:val="en-US"/>
              </w:rPr>
              <w:t>N</w:t>
            </w:r>
            <w:r w:rsidRPr="000F683E">
              <w:rPr>
                <w:vertAlign w:val="subscript"/>
                <w:lang w:val="en-US"/>
              </w:rPr>
              <w:t>int</w:t>
            </w:r>
            <w:proofErr w:type="spellEnd"/>
            <w:r>
              <w:rPr>
                <w:lang w:val="en-US"/>
              </w:rPr>
              <w:t>=10</w:t>
            </w:r>
          </w:p>
        </w:tc>
      </w:tr>
      <w:tr w:rsidR="00187EF3" w:rsidTr="00190A33">
        <w:tc>
          <w:tcPr>
            <w:tcW w:w="0" w:type="auto"/>
            <w:shd w:val="clear" w:color="auto" w:fill="auto"/>
          </w:tcPr>
          <w:p w:rsidR="00187EF3" w:rsidRPr="007E0EE2" w:rsidRDefault="00187EF3" w:rsidP="00190A33">
            <w:pPr>
              <w:keepNext/>
              <w:keepLines/>
              <w:rPr>
                <w:sz w:val="22"/>
                <w:szCs w:val="22"/>
                <w:lang w:val="en-US"/>
              </w:rPr>
            </w:pPr>
            <w:r w:rsidRPr="007E0EE2">
              <w:rPr>
                <w:lang w:val="en-US"/>
              </w:rPr>
              <w:t>L</w:t>
            </w:r>
            <w:r w:rsidRPr="007E0EE2">
              <w:rPr>
                <w:vertAlign w:val="subscript"/>
                <w:lang w:val="en-US"/>
              </w:rPr>
              <w:t>IAB37_stokes</w:t>
            </w:r>
          </w:p>
        </w:tc>
        <w:tc>
          <w:tcPr>
            <w:tcW w:w="0" w:type="auto"/>
            <w:shd w:val="clear" w:color="auto" w:fill="auto"/>
          </w:tcPr>
          <w:p w:rsidR="00187EF3" w:rsidRPr="007E0EE2" w:rsidRDefault="00187EF3" w:rsidP="00190A33">
            <w:pPr>
              <w:keepNext/>
              <w:keepLines/>
              <w:rPr>
                <w:sz w:val="22"/>
                <w:szCs w:val="22"/>
                <w:lang w:val="en-US"/>
              </w:rPr>
            </w:pPr>
            <w:r w:rsidRPr="007E0EE2">
              <w:rPr>
                <w:lang w:val="en-US"/>
              </w:rPr>
              <w:t>3</w:t>
            </w:r>
          </w:p>
        </w:tc>
        <w:tc>
          <w:tcPr>
            <w:tcW w:w="2651" w:type="dxa"/>
            <w:shd w:val="clear" w:color="auto" w:fill="auto"/>
          </w:tcPr>
          <w:p w:rsidR="00187EF3" w:rsidRPr="007E0EE2" w:rsidRDefault="00187EF3" w:rsidP="00190A33">
            <w:pPr>
              <w:keepNext/>
              <w:keepLines/>
              <w:rPr>
                <w:sz w:val="22"/>
                <w:szCs w:val="22"/>
                <w:lang w:val="en-US"/>
              </w:rPr>
            </w:pPr>
            <w:r w:rsidRPr="007E0EE2">
              <w:rPr>
                <w:lang w:val="en-US"/>
              </w:rPr>
              <w:t>= N</w:t>
            </w:r>
            <w:r w:rsidRPr="007E0EE2">
              <w:rPr>
                <w:vertAlign w:val="subscript"/>
                <w:lang w:val="en-US"/>
              </w:rPr>
              <w:t>CB</w:t>
            </w:r>
            <w:r w:rsidRPr="007E0EE2">
              <w:rPr>
                <w:lang w:val="en-US"/>
              </w:rPr>
              <w:t xml:space="preserve"> * L</w:t>
            </w:r>
            <w:r w:rsidRPr="007E0EE2">
              <w:rPr>
                <w:vertAlign w:val="subscript"/>
                <w:lang w:val="en-US"/>
              </w:rPr>
              <w:t>IAB1_stokes</w:t>
            </w:r>
          </w:p>
        </w:tc>
        <w:tc>
          <w:tcPr>
            <w:tcW w:w="1417" w:type="dxa"/>
            <w:shd w:val="clear" w:color="auto" w:fill="auto"/>
          </w:tcPr>
          <w:p w:rsidR="00187EF3" w:rsidRPr="007E0EE2" w:rsidRDefault="00187EF3" w:rsidP="00190A33">
            <w:pPr>
              <w:keepNext/>
              <w:keepLines/>
              <w:rPr>
                <w:sz w:val="22"/>
                <w:szCs w:val="22"/>
                <w:lang w:val="en-US"/>
              </w:rPr>
            </w:pPr>
            <w:r>
              <w:rPr>
                <w:lang w:val="en-US"/>
              </w:rPr>
              <w:t>355</w:t>
            </w:r>
            <w:r w:rsidRPr="007E0EE2">
              <w:rPr>
                <w:lang w:val="en-US"/>
              </w:rPr>
              <w:t>.</w:t>
            </w:r>
            <w:r>
              <w:rPr>
                <w:lang w:val="en-US"/>
              </w:rPr>
              <w:t>2</w:t>
            </w:r>
            <w:r w:rsidRPr="007E0EE2">
              <w:rPr>
                <w:lang w:val="en-US"/>
              </w:rPr>
              <w:t xml:space="preserve"> </w:t>
            </w:r>
            <w:proofErr w:type="spellStart"/>
            <w:r w:rsidRPr="007E0EE2">
              <w:rPr>
                <w:lang w:val="en-US"/>
              </w:rPr>
              <w:t>Gbps</w:t>
            </w:r>
            <w:proofErr w:type="spellEnd"/>
          </w:p>
        </w:tc>
        <w:tc>
          <w:tcPr>
            <w:tcW w:w="3686" w:type="dxa"/>
            <w:shd w:val="clear" w:color="auto" w:fill="auto"/>
          </w:tcPr>
          <w:p w:rsidR="00187EF3" w:rsidRPr="007E0EE2" w:rsidRDefault="00187EF3" w:rsidP="00190A33">
            <w:pPr>
              <w:keepNext/>
              <w:keepLines/>
              <w:rPr>
                <w:sz w:val="22"/>
                <w:szCs w:val="22"/>
                <w:lang w:val="en-US"/>
              </w:rPr>
            </w:pPr>
            <w:r>
              <w:rPr>
                <w:lang w:val="en-US"/>
              </w:rPr>
              <w:t>I</w:t>
            </w:r>
            <w:r w:rsidRPr="007E0EE2">
              <w:rPr>
                <w:lang w:val="en-US"/>
              </w:rPr>
              <w:t>AB-37 without integration</w:t>
            </w:r>
          </w:p>
        </w:tc>
      </w:tr>
      <w:tr w:rsidR="00187EF3" w:rsidTr="00190A33">
        <w:tc>
          <w:tcPr>
            <w:tcW w:w="0" w:type="auto"/>
            <w:shd w:val="clear" w:color="auto" w:fill="auto"/>
          </w:tcPr>
          <w:p w:rsidR="00187EF3" w:rsidRPr="007E0EE2" w:rsidRDefault="00187EF3" w:rsidP="00190A33">
            <w:pPr>
              <w:keepNext/>
              <w:keepLines/>
              <w:rPr>
                <w:sz w:val="22"/>
                <w:szCs w:val="22"/>
                <w:lang w:val="en-US"/>
              </w:rPr>
            </w:pPr>
            <w:r w:rsidRPr="007E0EE2">
              <w:rPr>
                <w:lang w:val="en-US"/>
              </w:rPr>
              <w:t>L</w:t>
            </w:r>
            <w:r w:rsidRPr="007E0EE2">
              <w:rPr>
                <w:vertAlign w:val="subscript"/>
                <w:lang w:val="en-US"/>
              </w:rPr>
              <w:t>IAB37_stokes_int</w:t>
            </w:r>
          </w:p>
        </w:tc>
        <w:tc>
          <w:tcPr>
            <w:tcW w:w="0" w:type="auto"/>
            <w:shd w:val="clear" w:color="auto" w:fill="auto"/>
          </w:tcPr>
          <w:p w:rsidR="00187EF3" w:rsidRPr="007E0EE2" w:rsidRDefault="00187EF3" w:rsidP="00190A33">
            <w:pPr>
              <w:keepNext/>
              <w:keepLines/>
              <w:rPr>
                <w:sz w:val="22"/>
                <w:szCs w:val="22"/>
                <w:lang w:val="en-US"/>
              </w:rPr>
            </w:pPr>
            <w:r w:rsidRPr="007E0EE2">
              <w:rPr>
                <w:lang w:val="en-US"/>
              </w:rPr>
              <w:t>3</w:t>
            </w:r>
          </w:p>
        </w:tc>
        <w:tc>
          <w:tcPr>
            <w:tcW w:w="2651" w:type="dxa"/>
            <w:shd w:val="clear" w:color="auto" w:fill="auto"/>
          </w:tcPr>
          <w:p w:rsidR="00187EF3" w:rsidRPr="007E0EE2" w:rsidRDefault="00187EF3" w:rsidP="00190A33">
            <w:pPr>
              <w:keepNext/>
              <w:keepLines/>
              <w:rPr>
                <w:sz w:val="22"/>
                <w:szCs w:val="22"/>
                <w:lang w:val="en-US"/>
              </w:rPr>
            </w:pPr>
            <w:r w:rsidRPr="007E0EE2">
              <w:rPr>
                <w:lang w:val="en-US"/>
              </w:rPr>
              <w:t>= N</w:t>
            </w:r>
            <w:r w:rsidRPr="007E0EE2">
              <w:rPr>
                <w:vertAlign w:val="subscript"/>
                <w:lang w:val="en-US"/>
              </w:rPr>
              <w:t>CB</w:t>
            </w:r>
            <w:r w:rsidRPr="007E0EE2">
              <w:rPr>
                <w:lang w:val="en-US"/>
              </w:rPr>
              <w:t xml:space="preserve"> * L</w:t>
            </w:r>
            <w:r w:rsidRPr="007E0EE2">
              <w:rPr>
                <w:vertAlign w:val="subscript"/>
                <w:lang w:val="en-US"/>
              </w:rPr>
              <w:t>IAB1_stokes_int</w:t>
            </w:r>
          </w:p>
        </w:tc>
        <w:tc>
          <w:tcPr>
            <w:tcW w:w="1417" w:type="dxa"/>
            <w:shd w:val="clear" w:color="auto" w:fill="auto"/>
          </w:tcPr>
          <w:p w:rsidR="00187EF3" w:rsidRPr="007E0EE2" w:rsidRDefault="00187EF3" w:rsidP="00190A33">
            <w:pPr>
              <w:keepNext/>
              <w:keepLines/>
              <w:rPr>
                <w:sz w:val="22"/>
                <w:szCs w:val="22"/>
                <w:lang w:val="en-US"/>
              </w:rPr>
            </w:pPr>
            <w:r>
              <w:rPr>
                <w:lang w:val="en-US"/>
              </w:rPr>
              <w:t>35.52</w:t>
            </w:r>
            <w:r w:rsidRPr="007E0EE2">
              <w:rPr>
                <w:lang w:val="en-US"/>
              </w:rPr>
              <w:t xml:space="preserve"> </w:t>
            </w:r>
            <w:proofErr w:type="spellStart"/>
            <w:r w:rsidRPr="007E0EE2">
              <w:rPr>
                <w:lang w:val="en-US"/>
              </w:rPr>
              <w:t>Gbps</w:t>
            </w:r>
            <w:proofErr w:type="spellEnd"/>
          </w:p>
        </w:tc>
        <w:tc>
          <w:tcPr>
            <w:tcW w:w="3686" w:type="dxa"/>
            <w:shd w:val="clear" w:color="auto" w:fill="auto"/>
          </w:tcPr>
          <w:p w:rsidR="00187EF3" w:rsidRPr="007E0EE2" w:rsidRDefault="00187EF3" w:rsidP="00190A33">
            <w:pPr>
              <w:keepNext/>
              <w:keepLines/>
              <w:rPr>
                <w:sz w:val="22"/>
                <w:szCs w:val="22"/>
                <w:lang w:val="en-US"/>
              </w:rPr>
            </w:pPr>
            <w:r>
              <w:rPr>
                <w:lang w:val="en-US"/>
              </w:rPr>
              <w:t>I</w:t>
            </w:r>
            <w:r w:rsidRPr="007E0EE2">
              <w:rPr>
                <w:lang w:val="en-US"/>
              </w:rPr>
              <w:t xml:space="preserve">AB-37 with </w:t>
            </w:r>
            <w:proofErr w:type="spellStart"/>
            <w:r>
              <w:rPr>
                <w:lang w:val="en-US"/>
              </w:rPr>
              <w:t>N</w:t>
            </w:r>
            <w:r w:rsidRPr="000F683E">
              <w:rPr>
                <w:vertAlign w:val="subscript"/>
                <w:lang w:val="en-US"/>
              </w:rPr>
              <w:t>int</w:t>
            </w:r>
            <w:proofErr w:type="spellEnd"/>
            <w:r>
              <w:rPr>
                <w:lang w:val="en-US"/>
              </w:rPr>
              <w:t>=10</w:t>
            </w:r>
          </w:p>
        </w:tc>
      </w:tr>
      <w:tr w:rsidR="00187EF3" w:rsidTr="00190A33">
        <w:tc>
          <w:tcPr>
            <w:tcW w:w="0" w:type="auto"/>
            <w:shd w:val="clear" w:color="auto" w:fill="auto"/>
          </w:tcPr>
          <w:p w:rsidR="00187EF3" w:rsidRPr="007E0EE2" w:rsidRDefault="00187EF3" w:rsidP="00190A33">
            <w:pPr>
              <w:keepNext/>
              <w:keepLines/>
              <w:rPr>
                <w:sz w:val="22"/>
                <w:szCs w:val="22"/>
                <w:lang w:val="en-US"/>
              </w:rPr>
            </w:pPr>
            <w:r w:rsidRPr="007E0EE2">
              <w:rPr>
                <w:lang w:val="en-US"/>
              </w:rPr>
              <w:t>L</w:t>
            </w:r>
            <w:r w:rsidRPr="007E0EE2">
              <w:rPr>
                <w:vertAlign w:val="subscript"/>
                <w:lang w:val="en-US"/>
              </w:rPr>
              <w:t>IAB37_stokes_I_int</w:t>
            </w:r>
          </w:p>
        </w:tc>
        <w:tc>
          <w:tcPr>
            <w:tcW w:w="0" w:type="auto"/>
            <w:shd w:val="clear" w:color="auto" w:fill="auto"/>
          </w:tcPr>
          <w:p w:rsidR="00187EF3" w:rsidRPr="007E0EE2" w:rsidRDefault="00187EF3" w:rsidP="00190A33">
            <w:pPr>
              <w:keepNext/>
              <w:keepLines/>
              <w:rPr>
                <w:sz w:val="22"/>
                <w:szCs w:val="22"/>
                <w:lang w:val="en-US"/>
              </w:rPr>
            </w:pPr>
            <w:r w:rsidRPr="007E0EE2">
              <w:rPr>
                <w:lang w:val="en-US"/>
              </w:rPr>
              <w:t>3</w:t>
            </w:r>
          </w:p>
        </w:tc>
        <w:tc>
          <w:tcPr>
            <w:tcW w:w="2651" w:type="dxa"/>
            <w:shd w:val="clear" w:color="auto" w:fill="auto"/>
          </w:tcPr>
          <w:p w:rsidR="00187EF3" w:rsidRPr="007E0EE2" w:rsidRDefault="00187EF3" w:rsidP="00190A33">
            <w:pPr>
              <w:keepNext/>
              <w:keepLines/>
              <w:rPr>
                <w:sz w:val="22"/>
                <w:szCs w:val="22"/>
                <w:lang w:val="en-US"/>
              </w:rPr>
            </w:pPr>
            <w:r w:rsidRPr="007E0EE2">
              <w:rPr>
                <w:lang w:val="en-US"/>
              </w:rPr>
              <w:t>= L</w:t>
            </w:r>
            <w:r w:rsidRPr="007E0EE2">
              <w:rPr>
                <w:vertAlign w:val="subscript"/>
                <w:lang w:val="en-US"/>
              </w:rPr>
              <w:t>IAB37_stokes_int</w:t>
            </w:r>
            <w:r w:rsidRPr="007E0EE2">
              <w:rPr>
                <w:lang w:val="en-US"/>
              </w:rPr>
              <w:t xml:space="preserve"> / </w:t>
            </w:r>
            <w:proofErr w:type="spellStart"/>
            <w:r w:rsidRPr="007E0EE2">
              <w:rPr>
                <w:lang w:val="en-US"/>
              </w:rPr>
              <w:t>N</w:t>
            </w:r>
            <w:r w:rsidRPr="007E0EE2">
              <w:rPr>
                <w:vertAlign w:val="subscript"/>
                <w:lang w:val="en-US"/>
              </w:rPr>
              <w:t>Stokes</w:t>
            </w:r>
            <w:proofErr w:type="spellEnd"/>
          </w:p>
        </w:tc>
        <w:tc>
          <w:tcPr>
            <w:tcW w:w="1417" w:type="dxa"/>
            <w:shd w:val="clear" w:color="auto" w:fill="auto"/>
          </w:tcPr>
          <w:p w:rsidR="00187EF3" w:rsidRPr="007E0EE2" w:rsidRDefault="00187EF3" w:rsidP="00190A33">
            <w:pPr>
              <w:keepNext/>
              <w:keepLines/>
              <w:rPr>
                <w:sz w:val="22"/>
                <w:szCs w:val="22"/>
                <w:lang w:val="en-US"/>
              </w:rPr>
            </w:pPr>
            <w:r>
              <w:rPr>
                <w:lang w:val="en-US"/>
              </w:rPr>
              <w:t>8.88</w:t>
            </w:r>
            <w:r w:rsidRPr="007E0EE2">
              <w:rPr>
                <w:lang w:val="en-US"/>
              </w:rPr>
              <w:t xml:space="preserve"> </w:t>
            </w:r>
            <w:proofErr w:type="spellStart"/>
            <w:r w:rsidRPr="007E0EE2">
              <w:rPr>
                <w:lang w:val="en-US"/>
              </w:rPr>
              <w:t>Gbps</w:t>
            </w:r>
            <w:proofErr w:type="spellEnd"/>
          </w:p>
        </w:tc>
        <w:tc>
          <w:tcPr>
            <w:tcW w:w="3686" w:type="dxa"/>
            <w:shd w:val="clear" w:color="auto" w:fill="auto"/>
          </w:tcPr>
          <w:p w:rsidR="00187EF3" w:rsidRPr="007E0EE2" w:rsidRDefault="00187EF3" w:rsidP="00190A33">
            <w:pPr>
              <w:keepNext/>
              <w:keepLines/>
              <w:rPr>
                <w:sz w:val="22"/>
                <w:szCs w:val="22"/>
                <w:lang w:val="en-US"/>
              </w:rPr>
            </w:pPr>
            <w:r>
              <w:rPr>
                <w:lang w:val="en-US"/>
              </w:rPr>
              <w:t>I</w:t>
            </w:r>
            <w:r w:rsidRPr="007E0EE2">
              <w:rPr>
                <w:lang w:val="en-US"/>
              </w:rPr>
              <w:t xml:space="preserve">AB-37-I with </w:t>
            </w:r>
            <w:proofErr w:type="spellStart"/>
            <w:r>
              <w:rPr>
                <w:lang w:val="en-US"/>
              </w:rPr>
              <w:t>N</w:t>
            </w:r>
            <w:r w:rsidRPr="000F683E">
              <w:rPr>
                <w:vertAlign w:val="subscript"/>
                <w:lang w:val="en-US"/>
              </w:rPr>
              <w:t>int</w:t>
            </w:r>
            <w:proofErr w:type="spellEnd"/>
            <w:r>
              <w:rPr>
                <w:lang w:val="en-US"/>
              </w:rPr>
              <w:t>=10</w:t>
            </w:r>
          </w:p>
        </w:tc>
      </w:tr>
      <w:tr w:rsidR="00187EF3" w:rsidTr="00190A33">
        <w:tc>
          <w:tcPr>
            <w:tcW w:w="0" w:type="auto"/>
            <w:shd w:val="clear" w:color="auto" w:fill="auto"/>
          </w:tcPr>
          <w:p w:rsidR="00187EF3" w:rsidRPr="007E0EE2" w:rsidRDefault="00187EF3" w:rsidP="00190A33">
            <w:pPr>
              <w:keepNext/>
              <w:keepLines/>
              <w:rPr>
                <w:sz w:val="22"/>
                <w:szCs w:val="22"/>
                <w:lang w:val="en-US"/>
              </w:rPr>
            </w:pPr>
            <w:r w:rsidRPr="007E0EE2">
              <w:rPr>
                <w:lang w:val="en-US"/>
              </w:rPr>
              <w:t>L</w:t>
            </w:r>
            <w:r w:rsidRPr="007E0EE2">
              <w:rPr>
                <w:vertAlign w:val="subscript"/>
                <w:lang w:val="en-US"/>
              </w:rPr>
              <w:t>IAB37_stokes_int</w:t>
            </w:r>
            <w:r>
              <w:rPr>
                <w:vertAlign w:val="subscript"/>
                <w:lang w:val="en-US"/>
              </w:rPr>
              <w:t>_band</w:t>
            </w:r>
          </w:p>
        </w:tc>
        <w:tc>
          <w:tcPr>
            <w:tcW w:w="0" w:type="auto"/>
            <w:shd w:val="clear" w:color="auto" w:fill="auto"/>
          </w:tcPr>
          <w:p w:rsidR="00187EF3" w:rsidRPr="007E0EE2" w:rsidRDefault="00187EF3" w:rsidP="00190A33">
            <w:pPr>
              <w:keepNext/>
              <w:keepLines/>
              <w:rPr>
                <w:lang w:val="en-US"/>
              </w:rPr>
            </w:pPr>
            <w:r>
              <w:rPr>
                <w:lang w:val="en-US"/>
              </w:rPr>
              <w:t>3</w:t>
            </w:r>
          </w:p>
        </w:tc>
        <w:tc>
          <w:tcPr>
            <w:tcW w:w="2651" w:type="dxa"/>
            <w:shd w:val="clear" w:color="auto" w:fill="auto"/>
          </w:tcPr>
          <w:p w:rsidR="00187EF3" w:rsidRPr="007E0EE2" w:rsidRDefault="00187EF3" w:rsidP="00190A33">
            <w:pPr>
              <w:keepNext/>
              <w:keepLines/>
              <w:rPr>
                <w:lang w:val="en-US"/>
              </w:rPr>
            </w:pPr>
            <w:r>
              <w:rPr>
                <w:lang w:val="en-US"/>
              </w:rPr>
              <w:t>=</w:t>
            </w:r>
            <w:r w:rsidRPr="007E0EE2">
              <w:rPr>
                <w:lang w:val="en-US"/>
              </w:rPr>
              <w:t xml:space="preserve"> L</w:t>
            </w:r>
            <w:r w:rsidRPr="007E0EE2">
              <w:rPr>
                <w:vertAlign w:val="subscript"/>
                <w:lang w:val="en-US"/>
              </w:rPr>
              <w:t>IAB37_stokes_int</w:t>
            </w:r>
            <w:r w:rsidRPr="007E0EE2">
              <w:rPr>
                <w:szCs w:val="20"/>
                <w:lang w:val="en-US"/>
              </w:rPr>
              <w:t xml:space="preserve"> / </w:t>
            </w:r>
            <w:proofErr w:type="spellStart"/>
            <w:r w:rsidRPr="007E0EE2">
              <w:rPr>
                <w:szCs w:val="20"/>
                <w:lang w:val="en-US"/>
              </w:rPr>
              <w:t>N</w:t>
            </w:r>
            <w:r w:rsidRPr="007E0EE2">
              <w:rPr>
                <w:szCs w:val="20"/>
                <w:vertAlign w:val="subscript"/>
                <w:lang w:val="en-US"/>
              </w:rPr>
              <w:t>band</w:t>
            </w:r>
            <w:proofErr w:type="spellEnd"/>
          </w:p>
        </w:tc>
        <w:tc>
          <w:tcPr>
            <w:tcW w:w="1417" w:type="dxa"/>
            <w:shd w:val="clear" w:color="auto" w:fill="auto"/>
          </w:tcPr>
          <w:p w:rsidR="00187EF3" w:rsidRPr="007E0EE2" w:rsidRDefault="00187EF3" w:rsidP="00190A33">
            <w:pPr>
              <w:keepNext/>
              <w:keepLines/>
              <w:rPr>
                <w:lang w:val="en-US"/>
              </w:rPr>
            </w:pPr>
            <w:r>
              <w:rPr>
                <w:lang w:val="en-US"/>
              </w:rPr>
              <w:t xml:space="preserve">2.22 </w:t>
            </w:r>
            <w:proofErr w:type="spellStart"/>
            <w:r>
              <w:rPr>
                <w:lang w:val="en-US"/>
              </w:rPr>
              <w:t>Gbps</w:t>
            </w:r>
            <w:proofErr w:type="spellEnd"/>
          </w:p>
        </w:tc>
        <w:tc>
          <w:tcPr>
            <w:tcW w:w="3686" w:type="dxa"/>
            <w:shd w:val="clear" w:color="auto" w:fill="auto"/>
          </w:tcPr>
          <w:p w:rsidR="00187EF3" w:rsidRPr="007E0EE2" w:rsidRDefault="00187EF3" w:rsidP="00190A33">
            <w:pPr>
              <w:keepNext/>
              <w:keepLines/>
              <w:rPr>
                <w:lang w:val="en-US"/>
              </w:rPr>
            </w:pPr>
            <w:r>
              <w:rPr>
                <w:lang w:val="en-US"/>
              </w:rPr>
              <w:t>I</w:t>
            </w:r>
            <w:r w:rsidRPr="007E0EE2">
              <w:rPr>
                <w:lang w:val="en-US"/>
              </w:rPr>
              <w:t>AB-37</w:t>
            </w:r>
            <w:r>
              <w:rPr>
                <w:lang w:val="en-US"/>
              </w:rPr>
              <w:t xml:space="preserve"> </w:t>
            </w:r>
            <w:r w:rsidRPr="007E0EE2">
              <w:rPr>
                <w:lang w:val="en-US"/>
              </w:rPr>
              <w:t xml:space="preserve">with </w:t>
            </w:r>
            <w:proofErr w:type="spellStart"/>
            <w:r>
              <w:rPr>
                <w:lang w:val="en-US"/>
              </w:rPr>
              <w:t>N</w:t>
            </w:r>
            <w:r w:rsidRPr="000F683E">
              <w:rPr>
                <w:vertAlign w:val="subscript"/>
                <w:lang w:val="en-US"/>
              </w:rPr>
              <w:t>int</w:t>
            </w:r>
            <w:proofErr w:type="spellEnd"/>
            <w:r>
              <w:rPr>
                <w:lang w:val="en-US"/>
              </w:rPr>
              <w:t>=10 per UNB</w:t>
            </w:r>
          </w:p>
        </w:tc>
      </w:tr>
      <w:tr w:rsidR="00187EF3" w:rsidTr="00190A33">
        <w:tc>
          <w:tcPr>
            <w:tcW w:w="0" w:type="auto"/>
            <w:shd w:val="clear" w:color="auto" w:fill="auto"/>
          </w:tcPr>
          <w:p w:rsidR="00187EF3" w:rsidRPr="007E0EE2" w:rsidRDefault="00187EF3" w:rsidP="00190A33">
            <w:pPr>
              <w:keepNext/>
              <w:keepLines/>
              <w:rPr>
                <w:sz w:val="22"/>
                <w:szCs w:val="22"/>
                <w:lang w:val="en-US"/>
              </w:rPr>
            </w:pPr>
            <w:r w:rsidRPr="007E0EE2">
              <w:rPr>
                <w:lang w:val="en-US"/>
              </w:rPr>
              <w:t>L</w:t>
            </w:r>
            <w:r w:rsidRPr="007E0EE2">
              <w:rPr>
                <w:vertAlign w:val="subscript"/>
                <w:lang w:val="en-US"/>
              </w:rPr>
              <w:t>IAB37_stokes_</w:t>
            </w:r>
            <w:r>
              <w:rPr>
                <w:vertAlign w:val="subscript"/>
                <w:lang w:val="en-US"/>
              </w:rPr>
              <w:t>I_</w:t>
            </w:r>
            <w:r w:rsidRPr="007E0EE2">
              <w:rPr>
                <w:vertAlign w:val="subscript"/>
                <w:lang w:val="en-US"/>
              </w:rPr>
              <w:t>int</w:t>
            </w:r>
            <w:r>
              <w:rPr>
                <w:vertAlign w:val="subscript"/>
                <w:lang w:val="en-US"/>
              </w:rPr>
              <w:t>_band</w:t>
            </w:r>
          </w:p>
        </w:tc>
        <w:tc>
          <w:tcPr>
            <w:tcW w:w="0" w:type="auto"/>
            <w:shd w:val="clear" w:color="auto" w:fill="auto"/>
          </w:tcPr>
          <w:p w:rsidR="00187EF3" w:rsidRPr="007E0EE2" w:rsidRDefault="00187EF3" w:rsidP="00190A33">
            <w:pPr>
              <w:keepNext/>
              <w:keepLines/>
              <w:rPr>
                <w:lang w:val="en-US"/>
              </w:rPr>
            </w:pPr>
            <w:r>
              <w:rPr>
                <w:lang w:val="en-US"/>
              </w:rPr>
              <w:t>3</w:t>
            </w:r>
          </w:p>
        </w:tc>
        <w:tc>
          <w:tcPr>
            <w:tcW w:w="2651" w:type="dxa"/>
            <w:shd w:val="clear" w:color="auto" w:fill="auto"/>
          </w:tcPr>
          <w:p w:rsidR="00187EF3" w:rsidRPr="007E0EE2" w:rsidRDefault="00187EF3" w:rsidP="00190A33">
            <w:pPr>
              <w:keepNext/>
              <w:keepLines/>
              <w:rPr>
                <w:lang w:val="en-US"/>
              </w:rPr>
            </w:pPr>
            <w:r>
              <w:rPr>
                <w:lang w:val="en-US"/>
              </w:rPr>
              <w:t>=</w:t>
            </w:r>
            <w:r w:rsidRPr="007E0EE2">
              <w:rPr>
                <w:lang w:val="en-US"/>
              </w:rPr>
              <w:t xml:space="preserve"> L</w:t>
            </w:r>
            <w:r w:rsidRPr="007E0EE2">
              <w:rPr>
                <w:vertAlign w:val="subscript"/>
                <w:lang w:val="en-US"/>
              </w:rPr>
              <w:t>IAB37_stokes_</w:t>
            </w:r>
            <w:r>
              <w:rPr>
                <w:vertAlign w:val="subscript"/>
                <w:lang w:val="en-US"/>
              </w:rPr>
              <w:t>I_</w:t>
            </w:r>
            <w:r w:rsidRPr="007E0EE2">
              <w:rPr>
                <w:vertAlign w:val="subscript"/>
                <w:lang w:val="en-US"/>
              </w:rPr>
              <w:t>int</w:t>
            </w:r>
            <w:r w:rsidRPr="007E0EE2">
              <w:rPr>
                <w:szCs w:val="20"/>
                <w:lang w:val="en-US"/>
              </w:rPr>
              <w:t xml:space="preserve"> / </w:t>
            </w:r>
            <w:proofErr w:type="spellStart"/>
            <w:r w:rsidRPr="007E0EE2">
              <w:rPr>
                <w:szCs w:val="20"/>
                <w:lang w:val="en-US"/>
              </w:rPr>
              <w:t>N</w:t>
            </w:r>
            <w:r w:rsidRPr="007E0EE2">
              <w:rPr>
                <w:szCs w:val="20"/>
                <w:vertAlign w:val="subscript"/>
                <w:lang w:val="en-US"/>
              </w:rPr>
              <w:t>band</w:t>
            </w:r>
            <w:proofErr w:type="spellEnd"/>
          </w:p>
        </w:tc>
        <w:tc>
          <w:tcPr>
            <w:tcW w:w="1417" w:type="dxa"/>
            <w:shd w:val="clear" w:color="auto" w:fill="auto"/>
          </w:tcPr>
          <w:p w:rsidR="00187EF3" w:rsidRPr="007E0EE2" w:rsidRDefault="00187EF3" w:rsidP="00190A33">
            <w:pPr>
              <w:keepNext/>
              <w:keepLines/>
              <w:rPr>
                <w:lang w:val="en-US"/>
              </w:rPr>
            </w:pPr>
            <w:r>
              <w:rPr>
                <w:lang w:val="en-US"/>
              </w:rPr>
              <w:t xml:space="preserve">0.555 </w:t>
            </w:r>
            <w:proofErr w:type="spellStart"/>
            <w:r>
              <w:rPr>
                <w:lang w:val="en-US"/>
              </w:rPr>
              <w:t>Gbps</w:t>
            </w:r>
            <w:proofErr w:type="spellEnd"/>
          </w:p>
        </w:tc>
        <w:tc>
          <w:tcPr>
            <w:tcW w:w="3686" w:type="dxa"/>
            <w:shd w:val="clear" w:color="auto" w:fill="auto"/>
          </w:tcPr>
          <w:p w:rsidR="00187EF3" w:rsidRPr="007E0EE2" w:rsidRDefault="00187EF3" w:rsidP="00190A33">
            <w:pPr>
              <w:keepNext/>
              <w:keepLines/>
              <w:rPr>
                <w:lang w:val="en-US"/>
              </w:rPr>
            </w:pPr>
            <w:r>
              <w:rPr>
                <w:lang w:val="en-US"/>
              </w:rPr>
              <w:t>I</w:t>
            </w:r>
            <w:r w:rsidRPr="007E0EE2">
              <w:rPr>
                <w:lang w:val="en-US"/>
              </w:rPr>
              <w:t>AB-37</w:t>
            </w:r>
            <w:r>
              <w:rPr>
                <w:lang w:val="en-US"/>
              </w:rPr>
              <w:t xml:space="preserve">-I </w:t>
            </w:r>
            <w:r w:rsidRPr="007E0EE2">
              <w:rPr>
                <w:lang w:val="en-US"/>
              </w:rPr>
              <w:t xml:space="preserve">with </w:t>
            </w:r>
            <w:proofErr w:type="spellStart"/>
            <w:r>
              <w:rPr>
                <w:lang w:val="en-US"/>
              </w:rPr>
              <w:t>N</w:t>
            </w:r>
            <w:r w:rsidRPr="000F683E">
              <w:rPr>
                <w:vertAlign w:val="subscript"/>
                <w:lang w:val="en-US"/>
              </w:rPr>
              <w:t>int</w:t>
            </w:r>
            <w:proofErr w:type="spellEnd"/>
            <w:r>
              <w:rPr>
                <w:lang w:val="en-US"/>
              </w:rPr>
              <w:t>=10 per UNB</w:t>
            </w:r>
          </w:p>
        </w:tc>
      </w:tr>
      <w:tr w:rsidR="00187EF3" w:rsidTr="00190A33">
        <w:tc>
          <w:tcPr>
            <w:tcW w:w="0" w:type="auto"/>
            <w:shd w:val="clear" w:color="auto" w:fill="auto"/>
          </w:tcPr>
          <w:p w:rsidR="00187EF3" w:rsidRPr="007E0EE2" w:rsidRDefault="00187EF3" w:rsidP="00190A33">
            <w:pPr>
              <w:keepNext/>
              <w:keepLines/>
              <w:rPr>
                <w:lang w:val="en-US"/>
              </w:rPr>
            </w:pPr>
          </w:p>
        </w:tc>
        <w:tc>
          <w:tcPr>
            <w:tcW w:w="0" w:type="auto"/>
            <w:shd w:val="clear" w:color="auto" w:fill="auto"/>
          </w:tcPr>
          <w:p w:rsidR="00187EF3" w:rsidRPr="007E0EE2" w:rsidRDefault="00187EF3" w:rsidP="00190A33">
            <w:pPr>
              <w:keepNext/>
              <w:keepLines/>
              <w:rPr>
                <w:lang w:val="en-US"/>
              </w:rPr>
            </w:pPr>
          </w:p>
        </w:tc>
        <w:tc>
          <w:tcPr>
            <w:tcW w:w="2651" w:type="dxa"/>
            <w:shd w:val="clear" w:color="auto" w:fill="auto"/>
          </w:tcPr>
          <w:p w:rsidR="00187EF3" w:rsidRPr="007E0EE2" w:rsidRDefault="00187EF3" w:rsidP="00190A33">
            <w:pPr>
              <w:keepNext/>
              <w:keepLines/>
              <w:rPr>
                <w:lang w:val="en-US"/>
              </w:rPr>
            </w:pPr>
          </w:p>
        </w:tc>
        <w:tc>
          <w:tcPr>
            <w:tcW w:w="1417" w:type="dxa"/>
            <w:shd w:val="clear" w:color="auto" w:fill="auto"/>
          </w:tcPr>
          <w:p w:rsidR="00187EF3" w:rsidRPr="007E0EE2" w:rsidRDefault="00187EF3" w:rsidP="00190A33">
            <w:pPr>
              <w:keepNext/>
              <w:keepLines/>
              <w:rPr>
                <w:lang w:val="en-US"/>
              </w:rPr>
            </w:pPr>
          </w:p>
        </w:tc>
        <w:tc>
          <w:tcPr>
            <w:tcW w:w="3686" w:type="dxa"/>
            <w:shd w:val="clear" w:color="auto" w:fill="auto"/>
          </w:tcPr>
          <w:p w:rsidR="00187EF3" w:rsidRPr="007E0EE2" w:rsidRDefault="00187EF3" w:rsidP="00190A33">
            <w:pPr>
              <w:keepNext/>
              <w:keepLines/>
              <w:rPr>
                <w:lang w:val="en-US"/>
              </w:rPr>
            </w:pPr>
          </w:p>
        </w:tc>
      </w:tr>
      <w:tr w:rsidR="00187EF3" w:rsidTr="00190A33">
        <w:tc>
          <w:tcPr>
            <w:tcW w:w="0" w:type="auto"/>
            <w:shd w:val="clear" w:color="auto" w:fill="auto"/>
          </w:tcPr>
          <w:p w:rsidR="00187EF3" w:rsidRPr="007E0EE2" w:rsidRDefault="00187EF3" w:rsidP="00190A33">
            <w:pPr>
              <w:keepNext/>
              <w:keepLines/>
              <w:rPr>
                <w:sz w:val="22"/>
                <w:szCs w:val="22"/>
                <w:lang w:val="en-US"/>
              </w:rPr>
            </w:pPr>
            <w:r w:rsidRPr="007E0EE2">
              <w:rPr>
                <w:lang w:val="en-US"/>
              </w:rPr>
              <w:t>L</w:t>
            </w:r>
            <w:r w:rsidRPr="007E0EE2">
              <w:rPr>
                <w:vertAlign w:val="subscript"/>
                <w:lang w:val="en-US"/>
              </w:rPr>
              <w:t>TAB1_stokes_int</w:t>
            </w:r>
          </w:p>
        </w:tc>
        <w:tc>
          <w:tcPr>
            <w:tcW w:w="0" w:type="auto"/>
            <w:shd w:val="clear" w:color="auto" w:fill="auto"/>
          </w:tcPr>
          <w:p w:rsidR="00187EF3" w:rsidRPr="007E0EE2" w:rsidRDefault="00187EF3" w:rsidP="00190A33">
            <w:pPr>
              <w:keepNext/>
              <w:keepLines/>
              <w:rPr>
                <w:sz w:val="22"/>
                <w:szCs w:val="22"/>
                <w:lang w:val="en-US"/>
              </w:rPr>
            </w:pPr>
            <w:r w:rsidRPr="007E0EE2">
              <w:rPr>
                <w:lang w:val="en-US"/>
              </w:rPr>
              <w:t>4</w:t>
            </w:r>
          </w:p>
        </w:tc>
        <w:tc>
          <w:tcPr>
            <w:tcW w:w="2651" w:type="dxa"/>
            <w:shd w:val="clear" w:color="auto" w:fill="auto"/>
          </w:tcPr>
          <w:p w:rsidR="00187EF3" w:rsidRPr="007E0EE2" w:rsidRDefault="00187EF3" w:rsidP="00190A33">
            <w:pPr>
              <w:keepNext/>
              <w:keepLines/>
              <w:rPr>
                <w:sz w:val="22"/>
                <w:szCs w:val="22"/>
                <w:lang w:val="en-US"/>
              </w:rPr>
            </w:pPr>
            <w:r w:rsidRPr="007E0EE2">
              <w:rPr>
                <w:lang w:val="en-US"/>
              </w:rPr>
              <w:t>= L</w:t>
            </w:r>
            <w:r w:rsidRPr="007E0EE2">
              <w:rPr>
                <w:vertAlign w:val="subscript"/>
                <w:lang w:val="en-US"/>
              </w:rPr>
              <w:t>IAB1_stokes_int</w:t>
            </w:r>
          </w:p>
        </w:tc>
        <w:tc>
          <w:tcPr>
            <w:tcW w:w="1417" w:type="dxa"/>
            <w:shd w:val="clear" w:color="auto" w:fill="auto"/>
          </w:tcPr>
          <w:p w:rsidR="00187EF3" w:rsidRPr="007E0EE2" w:rsidRDefault="00187EF3" w:rsidP="00190A33">
            <w:pPr>
              <w:keepNext/>
              <w:keepLines/>
              <w:rPr>
                <w:sz w:val="22"/>
                <w:szCs w:val="22"/>
                <w:lang w:val="en-US"/>
              </w:rPr>
            </w:pPr>
            <w:r>
              <w:rPr>
                <w:lang w:val="en-US"/>
              </w:rPr>
              <w:t>0.96</w:t>
            </w:r>
            <w:r w:rsidRPr="007E0EE2">
              <w:rPr>
                <w:lang w:val="en-US"/>
              </w:rPr>
              <w:t xml:space="preserve"> </w:t>
            </w:r>
            <w:proofErr w:type="spellStart"/>
            <w:r w:rsidRPr="007E0EE2">
              <w:rPr>
                <w:lang w:val="en-US"/>
              </w:rPr>
              <w:t>Gbps</w:t>
            </w:r>
            <w:proofErr w:type="spellEnd"/>
          </w:p>
        </w:tc>
        <w:tc>
          <w:tcPr>
            <w:tcW w:w="3686" w:type="dxa"/>
            <w:shd w:val="clear" w:color="auto" w:fill="auto"/>
          </w:tcPr>
          <w:p w:rsidR="00187EF3" w:rsidRPr="007E0EE2" w:rsidRDefault="00187EF3" w:rsidP="00190A33">
            <w:pPr>
              <w:keepNext/>
              <w:keepLines/>
              <w:rPr>
                <w:sz w:val="22"/>
                <w:szCs w:val="22"/>
                <w:lang w:val="en-US"/>
              </w:rPr>
            </w:pPr>
            <w:r>
              <w:rPr>
                <w:lang w:val="en-US"/>
              </w:rPr>
              <w:t>Power T</w:t>
            </w:r>
            <w:r w:rsidRPr="007E0EE2">
              <w:rPr>
                <w:lang w:val="en-US"/>
              </w:rPr>
              <w:t xml:space="preserve">AB-1 with </w:t>
            </w:r>
            <w:proofErr w:type="spellStart"/>
            <w:r>
              <w:rPr>
                <w:lang w:val="en-US"/>
              </w:rPr>
              <w:t>N</w:t>
            </w:r>
            <w:r w:rsidRPr="000F683E">
              <w:rPr>
                <w:vertAlign w:val="subscript"/>
                <w:lang w:val="en-US"/>
              </w:rPr>
              <w:t>int</w:t>
            </w:r>
            <w:proofErr w:type="spellEnd"/>
            <w:r>
              <w:rPr>
                <w:lang w:val="en-US"/>
              </w:rPr>
              <w:t>=10</w:t>
            </w:r>
          </w:p>
        </w:tc>
      </w:tr>
      <w:tr w:rsidR="00187EF3" w:rsidTr="00190A33">
        <w:tc>
          <w:tcPr>
            <w:tcW w:w="0" w:type="auto"/>
            <w:shd w:val="clear" w:color="auto" w:fill="auto"/>
          </w:tcPr>
          <w:p w:rsidR="00187EF3" w:rsidRPr="007E0EE2" w:rsidRDefault="00187EF3" w:rsidP="00190A33">
            <w:pPr>
              <w:keepNext/>
              <w:keepLines/>
              <w:rPr>
                <w:sz w:val="22"/>
                <w:szCs w:val="22"/>
                <w:lang w:val="en-US"/>
              </w:rPr>
            </w:pPr>
            <w:r w:rsidRPr="007E0EE2">
              <w:rPr>
                <w:lang w:val="en-US"/>
              </w:rPr>
              <w:t>L</w:t>
            </w:r>
            <w:r w:rsidRPr="007E0EE2">
              <w:rPr>
                <w:vertAlign w:val="subscript"/>
                <w:lang w:val="en-US"/>
              </w:rPr>
              <w:t>TAB444</w:t>
            </w:r>
          </w:p>
        </w:tc>
        <w:tc>
          <w:tcPr>
            <w:tcW w:w="0" w:type="auto"/>
            <w:shd w:val="clear" w:color="auto" w:fill="auto"/>
          </w:tcPr>
          <w:p w:rsidR="00187EF3" w:rsidRPr="007E0EE2" w:rsidRDefault="00187EF3" w:rsidP="00190A33">
            <w:pPr>
              <w:keepNext/>
              <w:keepLines/>
              <w:rPr>
                <w:sz w:val="22"/>
                <w:szCs w:val="22"/>
                <w:lang w:val="en-US"/>
              </w:rPr>
            </w:pPr>
            <w:r w:rsidRPr="007E0EE2">
              <w:rPr>
                <w:lang w:val="en-US"/>
              </w:rPr>
              <w:t>4</w:t>
            </w:r>
          </w:p>
        </w:tc>
        <w:tc>
          <w:tcPr>
            <w:tcW w:w="2651" w:type="dxa"/>
            <w:shd w:val="clear" w:color="auto" w:fill="auto"/>
          </w:tcPr>
          <w:p w:rsidR="00187EF3" w:rsidRPr="007E0EE2" w:rsidRDefault="00187EF3" w:rsidP="00190A33">
            <w:pPr>
              <w:keepNext/>
              <w:keepLines/>
              <w:rPr>
                <w:sz w:val="22"/>
                <w:szCs w:val="22"/>
                <w:lang w:val="en-US"/>
              </w:rPr>
            </w:pPr>
            <w:r w:rsidRPr="007E0EE2">
              <w:rPr>
                <w:lang w:val="en-US"/>
              </w:rPr>
              <w:t>= N</w:t>
            </w:r>
            <w:r w:rsidRPr="007E0EE2">
              <w:rPr>
                <w:vertAlign w:val="subscript"/>
                <w:lang w:val="en-US"/>
              </w:rPr>
              <w:t>CB</w:t>
            </w:r>
            <w:r w:rsidRPr="007E0EE2">
              <w:rPr>
                <w:lang w:val="en-US"/>
              </w:rPr>
              <w:t xml:space="preserve"> * </w:t>
            </w:r>
            <w:proofErr w:type="spellStart"/>
            <w:r w:rsidRPr="007E0EE2">
              <w:rPr>
                <w:lang w:val="en-US"/>
              </w:rPr>
              <w:t>N</w:t>
            </w:r>
            <w:r w:rsidRPr="007E0EE2">
              <w:rPr>
                <w:vertAlign w:val="subscript"/>
                <w:lang w:val="en-US"/>
              </w:rPr>
              <w:t>gr</w:t>
            </w:r>
            <w:proofErr w:type="spellEnd"/>
            <w:r w:rsidRPr="007E0EE2">
              <w:rPr>
                <w:lang w:val="en-US"/>
              </w:rPr>
              <w:t xml:space="preserve"> * L</w:t>
            </w:r>
            <w:r w:rsidRPr="007E0EE2">
              <w:rPr>
                <w:vertAlign w:val="subscript"/>
                <w:lang w:val="en-US"/>
              </w:rPr>
              <w:t>TAB1</w:t>
            </w:r>
          </w:p>
        </w:tc>
        <w:tc>
          <w:tcPr>
            <w:tcW w:w="1417" w:type="dxa"/>
            <w:shd w:val="clear" w:color="auto" w:fill="auto"/>
          </w:tcPr>
          <w:p w:rsidR="00187EF3" w:rsidRPr="007E0EE2" w:rsidRDefault="00187EF3" w:rsidP="00190A33">
            <w:pPr>
              <w:keepNext/>
              <w:keepLines/>
              <w:rPr>
                <w:sz w:val="22"/>
                <w:szCs w:val="22"/>
                <w:lang w:val="en-US"/>
              </w:rPr>
            </w:pPr>
            <w:r>
              <w:rPr>
                <w:lang w:val="en-US"/>
              </w:rPr>
              <w:t>3.1968</w:t>
            </w:r>
            <w:r w:rsidRPr="007E0EE2">
              <w:rPr>
                <w:lang w:val="en-US"/>
              </w:rPr>
              <w:t xml:space="preserve"> </w:t>
            </w:r>
            <w:proofErr w:type="spellStart"/>
            <w:r w:rsidRPr="007E0EE2">
              <w:rPr>
                <w:lang w:val="en-US"/>
              </w:rPr>
              <w:t>Tbps</w:t>
            </w:r>
            <w:proofErr w:type="spellEnd"/>
          </w:p>
        </w:tc>
        <w:tc>
          <w:tcPr>
            <w:tcW w:w="3686" w:type="dxa"/>
            <w:shd w:val="clear" w:color="auto" w:fill="auto"/>
          </w:tcPr>
          <w:p w:rsidR="00187EF3" w:rsidRPr="007E0EE2" w:rsidRDefault="00187EF3" w:rsidP="00190A33">
            <w:pPr>
              <w:keepNext/>
              <w:keepLines/>
              <w:rPr>
                <w:sz w:val="22"/>
                <w:szCs w:val="22"/>
                <w:lang w:val="en-US"/>
              </w:rPr>
            </w:pPr>
            <w:r>
              <w:rPr>
                <w:lang w:val="en-US"/>
              </w:rPr>
              <w:t>V</w:t>
            </w:r>
            <w:r w:rsidRPr="007E0EE2">
              <w:rPr>
                <w:lang w:val="en-US"/>
              </w:rPr>
              <w:t>oltage TAB-444</w:t>
            </w:r>
          </w:p>
        </w:tc>
      </w:tr>
      <w:tr w:rsidR="00187EF3" w:rsidTr="00190A33">
        <w:tc>
          <w:tcPr>
            <w:tcW w:w="0" w:type="auto"/>
            <w:shd w:val="clear" w:color="auto" w:fill="auto"/>
          </w:tcPr>
          <w:p w:rsidR="00187EF3" w:rsidRPr="007E0EE2" w:rsidRDefault="00187EF3" w:rsidP="00190A33">
            <w:pPr>
              <w:keepNext/>
              <w:keepLines/>
              <w:rPr>
                <w:sz w:val="22"/>
                <w:szCs w:val="22"/>
                <w:lang w:val="en-US"/>
              </w:rPr>
            </w:pPr>
            <w:r w:rsidRPr="007E0EE2">
              <w:rPr>
                <w:lang w:val="en-US"/>
              </w:rPr>
              <w:t>L</w:t>
            </w:r>
            <w:r w:rsidRPr="007E0EE2">
              <w:rPr>
                <w:vertAlign w:val="subscript"/>
                <w:lang w:val="en-US"/>
              </w:rPr>
              <w:t>TAB444_stokes</w:t>
            </w:r>
          </w:p>
        </w:tc>
        <w:tc>
          <w:tcPr>
            <w:tcW w:w="0" w:type="auto"/>
            <w:shd w:val="clear" w:color="auto" w:fill="auto"/>
          </w:tcPr>
          <w:p w:rsidR="00187EF3" w:rsidRPr="007E0EE2" w:rsidRDefault="00187EF3" w:rsidP="00190A33">
            <w:pPr>
              <w:keepNext/>
              <w:keepLines/>
              <w:rPr>
                <w:sz w:val="22"/>
                <w:szCs w:val="22"/>
                <w:lang w:val="en-US"/>
              </w:rPr>
            </w:pPr>
            <w:r w:rsidRPr="007E0EE2">
              <w:rPr>
                <w:lang w:val="en-US"/>
              </w:rPr>
              <w:t>4</w:t>
            </w:r>
          </w:p>
        </w:tc>
        <w:tc>
          <w:tcPr>
            <w:tcW w:w="2651" w:type="dxa"/>
            <w:shd w:val="clear" w:color="auto" w:fill="auto"/>
          </w:tcPr>
          <w:p w:rsidR="00187EF3" w:rsidRPr="007E0EE2" w:rsidRDefault="00187EF3" w:rsidP="00190A33">
            <w:pPr>
              <w:keepNext/>
              <w:keepLines/>
              <w:rPr>
                <w:sz w:val="22"/>
                <w:szCs w:val="22"/>
                <w:lang w:val="en-US"/>
              </w:rPr>
            </w:pPr>
            <w:r w:rsidRPr="007E0EE2">
              <w:rPr>
                <w:lang w:val="en-US"/>
              </w:rPr>
              <w:t>= L</w:t>
            </w:r>
            <w:r w:rsidRPr="007E0EE2">
              <w:rPr>
                <w:vertAlign w:val="subscript"/>
                <w:lang w:val="en-US"/>
              </w:rPr>
              <w:t>TAB444</w:t>
            </w:r>
            <w:r w:rsidRPr="007E0EE2">
              <w:rPr>
                <w:lang w:val="en-US"/>
              </w:rPr>
              <w:t>* (</w:t>
            </w:r>
            <w:proofErr w:type="spellStart"/>
            <w:r w:rsidRPr="007E0EE2">
              <w:rPr>
                <w:lang w:val="en-US"/>
              </w:rPr>
              <w:t>W</w:t>
            </w:r>
            <w:r w:rsidRPr="007E0EE2">
              <w:rPr>
                <w:vertAlign w:val="subscript"/>
                <w:lang w:val="en-US"/>
              </w:rPr>
              <w:t>tab</w:t>
            </w:r>
            <w:proofErr w:type="spellEnd"/>
            <w:r w:rsidRPr="007E0EE2">
              <w:rPr>
                <w:lang w:val="en-US"/>
              </w:rPr>
              <w:t>/</w:t>
            </w:r>
            <w:proofErr w:type="spellStart"/>
            <w:r w:rsidRPr="007E0EE2">
              <w:rPr>
                <w:lang w:val="en-US"/>
              </w:rPr>
              <w:t>W</w:t>
            </w:r>
            <w:r w:rsidRPr="007E0EE2">
              <w:rPr>
                <w:vertAlign w:val="subscript"/>
                <w:lang w:val="en-US"/>
              </w:rPr>
              <w:t>power</w:t>
            </w:r>
            <w:proofErr w:type="spellEnd"/>
            <w:r w:rsidRPr="007E0EE2">
              <w:rPr>
                <w:lang w:val="en-US"/>
              </w:rPr>
              <w:t>)</w:t>
            </w:r>
          </w:p>
        </w:tc>
        <w:tc>
          <w:tcPr>
            <w:tcW w:w="1417" w:type="dxa"/>
            <w:shd w:val="clear" w:color="auto" w:fill="auto"/>
          </w:tcPr>
          <w:p w:rsidR="00187EF3" w:rsidRPr="007E0EE2" w:rsidRDefault="00187EF3" w:rsidP="00190A33">
            <w:pPr>
              <w:keepNext/>
              <w:keepLines/>
              <w:rPr>
                <w:sz w:val="22"/>
                <w:szCs w:val="22"/>
                <w:lang w:val="en-US"/>
              </w:rPr>
            </w:pPr>
            <w:r>
              <w:rPr>
                <w:lang w:val="en-US"/>
              </w:rPr>
              <w:t>4</w:t>
            </w:r>
            <w:r w:rsidRPr="007E0EE2">
              <w:rPr>
                <w:lang w:val="en-US"/>
              </w:rPr>
              <w:t>.</w:t>
            </w:r>
            <w:r>
              <w:rPr>
                <w:lang w:val="en-US"/>
              </w:rPr>
              <w:t>2624</w:t>
            </w:r>
            <w:r w:rsidRPr="007E0EE2">
              <w:rPr>
                <w:lang w:val="en-US"/>
              </w:rPr>
              <w:t xml:space="preserve"> </w:t>
            </w:r>
            <w:proofErr w:type="spellStart"/>
            <w:r w:rsidRPr="007E0EE2">
              <w:rPr>
                <w:lang w:val="en-US"/>
              </w:rPr>
              <w:t>Tbps</w:t>
            </w:r>
            <w:proofErr w:type="spellEnd"/>
          </w:p>
        </w:tc>
        <w:tc>
          <w:tcPr>
            <w:tcW w:w="3686" w:type="dxa"/>
            <w:shd w:val="clear" w:color="auto" w:fill="auto"/>
          </w:tcPr>
          <w:p w:rsidR="00187EF3" w:rsidRPr="007E0EE2" w:rsidRDefault="00187EF3" w:rsidP="00190A33">
            <w:pPr>
              <w:keepNext/>
              <w:keepLines/>
              <w:rPr>
                <w:sz w:val="22"/>
                <w:szCs w:val="22"/>
                <w:lang w:val="en-US"/>
              </w:rPr>
            </w:pPr>
            <w:r>
              <w:rPr>
                <w:lang w:val="en-US"/>
              </w:rPr>
              <w:t xml:space="preserve">Power </w:t>
            </w:r>
            <w:r w:rsidRPr="007E0EE2">
              <w:rPr>
                <w:lang w:val="en-US"/>
              </w:rPr>
              <w:t>TAB-444 without integration</w:t>
            </w:r>
          </w:p>
        </w:tc>
      </w:tr>
      <w:tr w:rsidR="00187EF3" w:rsidTr="00190A33">
        <w:tc>
          <w:tcPr>
            <w:tcW w:w="0" w:type="auto"/>
            <w:shd w:val="clear" w:color="auto" w:fill="auto"/>
          </w:tcPr>
          <w:p w:rsidR="00187EF3" w:rsidRPr="007E0EE2" w:rsidRDefault="00187EF3" w:rsidP="00190A33">
            <w:pPr>
              <w:keepNext/>
              <w:keepLines/>
              <w:rPr>
                <w:sz w:val="22"/>
                <w:szCs w:val="22"/>
                <w:lang w:val="en-US"/>
              </w:rPr>
            </w:pPr>
            <w:r w:rsidRPr="007E0EE2">
              <w:rPr>
                <w:lang w:val="en-US"/>
              </w:rPr>
              <w:t>L</w:t>
            </w:r>
            <w:r w:rsidRPr="007E0EE2">
              <w:rPr>
                <w:vertAlign w:val="subscript"/>
                <w:lang w:val="en-US"/>
              </w:rPr>
              <w:t>TAB444_stokes_int</w:t>
            </w:r>
          </w:p>
        </w:tc>
        <w:tc>
          <w:tcPr>
            <w:tcW w:w="0" w:type="auto"/>
            <w:shd w:val="clear" w:color="auto" w:fill="auto"/>
          </w:tcPr>
          <w:p w:rsidR="00187EF3" w:rsidRPr="007E0EE2" w:rsidRDefault="00187EF3" w:rsidP="00190A33">
            <w:pPr>
              <w:keepNext/>
              <w:keepLines/>
              <w:rPr>
                <w:sz w:val="22"/>
                <w:szCs w:val="22"/>
                <w:lang w:val="en-US"/>
              </w:rPr>
            </w:pPr>
            <w:r w:rsidRPr="007E0EE2">
              <w:rPr>
                <w:lang w:val="en-US"/>
              </w:rPr>
              <w:t>4</w:t>
            </w:r>
          </w:p>
        </w:tc>
        <w:tc>
          <w:tcPr>
            <w:tcW w:w="2651" w:type="dxa"/>
            <w:shd w:val="clear" w:color="auto" w:fill="auto"/>
          </w:tcPr>
          <w:p w:rsidR="00187EF3" w:rsidRPr="007E0EE2" w:rsidRDefault="00187EF3" w:rsidP="00190A33">
            <w:pPr>
              <w:keepNext/>
              <w:keepLines/>
              <w:rPr>
                <w:sz w:val="22"/>
                <w:szCs w:val="22"/>
                <w:lang w:val="en-US"/>
              </w:rPr>
            </w:pPr>
            <w:r w:rsidRPr="007E0EE2">
              <w:rPr>
                <w:lang w:val="en-US"/>
              </w:rPr>
              <w:t>= N</w:t>
            </w:r>
            <w:r w:rsidRPr="007E0EE2">
              <w:rPr>
                <w:vertAlign w:val="subscript"/>
                <w:lang w:val="en-US"/>
              </w:rPr>
              <w:t>CB</w:t>
            </w:r>
            <w:r w:rsidRPr="007E0EE2">
              <w:rPr>
                <w:lang w:val="en-US"/>
              </w:rPr>
              <w:t xml:space="preserve"> * </w:t>
            </w:r>
            <w:proofErr w:type="spellStart"/>
            <w:r w:rsidRPr="007E0EE2">
              <w:rPr>
                <w:lang w:val="en-US"/>
              </w:rPr>
              <w:t>N</w:t>
            </w:r>
            <w:r w:rsidRPr="007E0EE2">
              <w:rPr>
                <w:vertAlign w:val="subscript"/>
                <w:lang w:val="en-US"/>
              </w:rPr>
              <w:t>gr</w:t>
            </w:r>
            <w:proofErr w:type="spellEnd"/>
            <w:r w:rsidRPr="007E0EE2">
              <w:rPr>
                <w:lang w:val="en-US"/>
              </w:rPr>
              <w:t xml:space="preserve"> * L</w:t>
            </w:r>
            <w:r w:rsidRPr="007E0EE2">
              <w:rPr>
                <w:vertAlign w:val="subscript"/>
                <w:lang w:val="en-US"/>
              </w:rPr>
              <w:t>TAB1_stokes_int</w:t>
            </w:r>
          </w:p>
        </w:tc>
        <w:tc>
          <w:tcPr>
            <w:tcW w:w="1417" w:type="dxa"/>
            <w:shd w:val="clear" w:color="auto" w:fill="auto"/>
          </w:tcPr>
          <w:p w:rsidR="00187EF3" w:rsidRPr="007E0EE2" w:rsidRDefault="00187EF3" w:rsidP="00190A33">
            <w:pPr>
              <w:keepNext/>
              <w:keepLines/>
              <w:rPr>
                <w:sz w:val="22"/>
                <w:szCs w:val="22"/>
                <w:lang w:val="en-US"/>
              </w:rPr>
            </w:pPr>
            <w:r>
              <w:rPr>
                <w:lang w:val="en-US"/>
              </w:rPr>
              <w:t>426</w:t>
            </w:r>
            <w:r w:rsidRPr="007E0EE2">
              <w:rPr>
                <w:lang w:val="en-US"/>
              </w:rPr>
              <w:t>.2</w:t>
            </w:r>
            <w:r>
              <w:rPr>
                <w:lang w:val="en-US"/>
              </w:rPr>
              <w:t>4</w:t>
            </w:r>
            <w:r w:rsidRPr="007E0EE2">
              <w:rPr>
                <w:lang w:val="en-US"/>
              </w:rPr>
              <w:t xml:space="preserve"> </w:t>
            </w:r>
            <w:proofErr w:type="spellStart"/>
            <w:r w:rsidRPr="007E0EE2">
              <w:rPr>
                <w:lang w:val="en-US"/>
              </w:rPr>
              <w:t>Gbps</w:t>
            </w:r>
            <w:proofErr w:type="spellEnd"/>
          </w:p>
        </w:tc>
        <w:tc>
          <w:tcPr>
            <w:tcW w:w="3686" w:type="dxa"/>
            <w:shd w:val="clear" w:color="auto" w:fill="auto"/>
          </w:tcPr>
          <w:p w:rsidR="00187EF3" w:rsidRPr="007E0EE2" w:rsidRDefault="00187EF3" w:rsidP="00190A33">
            <w:pPr>
              <w:keepNext/>
              <w:keepLines/>
              <w:rPr>
                <w:sz w:val="22"/>
                <w:szCs w:val="22"/>
                <w:lang w:val="en-US"/>
              </w:rPr>
            </w:pPr>
            <w:r>
              <w:rPr>
                <w:lang w:val="en-US"/>
              </w:rPr>
              <w:t>T</w:t>
            </w:r>
            <w:r w:rsidRPr="007E0EE2">
              <w:rPr>
                <w:lang w:val="en-US"/>
              </w:rPr>
              <w:t xml:space="preserve">AB-444 with </w:t>
            </w:r>
            <w:proofErr w:type="spellStart"/>
            <w:r>
              <w:rPr>
                <w:lang w:val="en-US"/>
              </w:rPr>
              <w:t>N</w:t>
            </w:r>
            <w:r w:rsidRPr="000F683E">
              <w:rPr>
                <w:vertAlign w:val="subscript"/>
                <w:lang w:val="en-US"/>
              </w:rPr>
              <w:t>int</w:t>
            </w:r>
            <w:proofErr w:type="spellEnd"/>
            <w:r>
              <w:rPr>
                <w:lang w:val="en-US"/>
              </w:rPr>
              <w:t>=10</w:t>
            </w:r>
          </w:p>
        </w:tc>
      </w:tr>
      <w:tr w:rsidR="00187EF3" w:rsidTr="00190A33">
        <w:tc>
          <w:tcPr>
            <w:tcW w:w="0" w:type="auto"/>
            <w:shd w:val="clear" w:color="auto" w:fill="auto"/>
          </w:tcPr>
          <w:p w:rsidR="00187EF3" w:rsidRPr="007E0EE2" w:rsidRDefault="00187EF3" w:rsidP="00190A33">
            <w:pPr>
              <w:keepNext/>
              <w:keepLines/>
              <w:rPr>
                <w:sz w:val="22"/>
                <w:szCs w:val="22"/>
                <w:lang w:val="en-US"/>
              </w:rPr>
            </w:pPr>
            <w:r w:rsidRPr="007E0EE2">
              <w:rPr>
                <w:lang w:val="en-US"/>
              </w:rPr>
              <w:t>L</w:t>
            </w:r>
            <w:r w:rsidRPr="007E0EE2">
              <w:rPr>
                <w:vertAlign w:val="subscript"/>
                <w:lang w:val="en-US"/>
              </w:rPr>
              <w:t>TAB444_stokes_I_int</w:t>
            </w:r>
          </w:p>
        </w:tc>
        <w:tc>
          <w:tcPr>
            <w:tcW w:w="0" w:type="auto"/>
            <w:shd w:val="clear" w:color="auto" w:fill="auto"/>
          </w:tcPr>
          <w:p w:rsidR="00187EF3" w:rsidRPr="007E0EE2" w:rsidRDefault="00187EF3" w:rsidP="00190A33">
            <w:pPr>
              <w:keepNext/>
              <w:keepLines/>
              <w:rPr>
                <w:sz w:val="22"/>
                <w:szCs w:val="22"/>
                <w:lang w:val="en-US"/>
              </w:rPr>
            </w:pPr>
            <w:r w:rsidRPr="007E0EE2">
              <w:rPr>
                <w:lang w:val="en-US"/>
              </w:rPr>
              <w:t>4</w:t>
            </w:r>
          </w:p>
        </w:tc>
        <w:tc>
          <w:tcPr>
            <w:tcW w:w="2651" w:type="dxa"/>
            <w:shd w:val="clear" w:color="auto" w:fill="auto"/>
          </w:tcPr>
          <w:p w:rsidR="00187EF3" w:rsidRPr="007E0EE2" w:rsidRDefault="00187EF3" w:rsidP="00190A33">
            <w:pPr>
              <w:keepNext/>
              <w:keepLines/>
              <w:rPr>
                <w:sz w:val="22"/>
                <w:szCs w:val="22"/>
                <w:lang w:val="en-US"/>
              </w:rPr>
            </w:pPr>
            <w:r w:rsidRPr="007E0EE2">
              <w:rPr>
                <w:lang w:val="en-US"/>
              </w:rPr>
              <w:t>= L</w:t>
            </w:r>
            <w:r w:rsidRPr="007E0EE2">
              <w:rPr>
                <w:vertAlign w:val="subscript"/>
                <w:lang w:val="en-US"/>
              </w:rPr>
              <w:t>TAB444_stokes_int</w:t>
            </w:r>
            <w:r w:rsidRPr="007E0EE2">
              <w:rPr>
                <w:lang w:val="en-US"/>
              </w:rPr>
              <w:t xml:space="preserve"> / </w:t>
            </w:r>
            <w:proofErr w:type="spellStart"/>
            <w:r w:rsidRPr="007E0EE2">
              <w:rPr>
                <w:lang w:val="en-US"/>
              </w:rPr>
              <w:t>N</w:t>
            </w:r>
            <w:r w:rsidRPr="007E0EE2">
              <w:rPr>
                <w:vertAlign w:val="subscript"/>
                <w:lang w:val="en-US"/>
              </w:rPr>
              <w:t>Stokes</w:t>
            </w:r>
            <w:proofErr w:type="spellEnd"/>
          </w:p>
        </w:tc>
        <w:tc>
          <w:tcPr>
            <w:tcW w:w="1417" w:type="dxa"/>
            <w:shd w:val="clear" w:color="auto" w:fill="auto"/>
          </w:tcPr>
          <w:p w:rsidR="00187EF3" w:rsidRPr="007E0EE2" w:rsidRDefault="00187EF3" w:rsidP="00190A33">
            <w:pPr>
              <w:keepNext/>
              <w:keepLines/>
              <w:rPr>
                <w:sz w:val="22"/>
                <w:szCs w:val="22"/>
                <w:lang w:val="en-US"/>
              </w:rPr>
            </w:pPr>
            <w:r>
              <w:rPr>
                <w:lang w:val="en-US"/>
              </w:rPr>
              <w:t>106</w:t>
            </w:r>
            <w:r w:rsidRPr="007E0EE2">
              <w:rPr>
                <w:lang w:val="en-US"/>
              </w:rPr>
              <w:t>.</w:t>
            </w:r>
            <w:r>
              <w:rPr>
                <w:lang w:val="en-US"/>
              </w:rPr>
              <w:t>56</w:t>
            </w:r>
            <w:r w:rsidRPr="007E0EE2">
              <w:rPr>
                <w:lang w:val="en-US"/>
              </w:rPr>
              <w:t xml:space="preserve"> </w:t>
            </w:r>
            <w:proofErr w:type="spellStart"/>
            <w:r w:rsidRPr="007E0EE2">
              <w:rPr>
                <w:lang w:val="en-US"/>
              </w:rPr>
              <w:t>Gbps</w:t>
            </w:r>
            <w:proofErr w:type="spellEnd"/>
          </w:p>
        </w:tc>
        <w:tc>
          <w:tcPr>
            <w:tcW w:w="3686" w:type="dxa"/>
            <w:shd w:val="clear" w:color="auto" w:fill="auto"/>
          </w:tcPr>
          <w:p w:rsidR="00187EF3" w:rsidRPr="007E0EE2" w:rsidRDefault="00187EF3" w:rsidP="00190A33">
            <w:pPr>
              <w:keepNext/>
              <w:keepLines/>
              <w:rPr>
                <w:sz w:val="22"/>
                <w:szCs w:val="22"/>
                <w:lang w:val="en-US"/>
              </w:rPr>
            </w:pPr>
            <w:r>
              <w:rPr>
                <w:lang w:val="en-US"/>
              </w:rPr>
              <w:t>T</w:t>
            </w:r>
            <w:r w:rsidRPr="007E0EE2">
              <w:rPr>
                <w:lang w:val="en-US"/>
              </w:rPr>
              <w:t xml:space="preserve">AB-444-I with </w:t>
            </w:r>
            <w:proofErr w:type="spellStart"/>
            <w:r>
              <w:rPr>
                <w:lang w:val="en-US"/>
              </w:rPr>
              <w:t>N</w:t>
            </w:r>
            <w:r w:rsidRPr="000F683E">
              <w:rPr>
                <w:vertAlign w:val="subscript"/>
                <w:lang w:val="en-US"/>
              </w:rPr>
              <w:t>int</w:t>
            </w:r>
            <w:proofErr w:type="spellEnd"/>
            <w:r>
              <w:rPr>
                <w:lang w:val="en-US"/>
              </w:rPr>
              <w:t>=10</w:t>
            </w:r>
          </w:p>
        </w:tc>
      </w:tr>
      <w:tr w:rsidR="00187EF3" w:rsidRPr="007E0EE2" w:rsidTr="00190A33">
        <w:tc>
          <w:tcPr>
            <w:tcW w:w="0" w:type="auto"/>
            <w:shd w:val="clear" w:color="auto" w:fill="auto"/>
          </w:tcPr>
          <w:p w:rsidR="00187EF3" w:rsidRPr="007E0EE2" w:rsidRDefault="00187EF3" w:rsidP="00190A33">
            <w:pPr>
              <w:keepNext/>
              <w:keepLines/>
              <w:rPr>
                <w:sz w:val="22"/>
                <w:szCs w:val="22"/>
                <w:lang w:val="en-US"/>
              </w:rPr>
            </w:pPr>
            <w:r w:rsidRPr="007E0EE2">
              <w:rPr>
                <w:lang w:val="en-US"/>
              </w:rPr>
              <w:t>L</w:t>
            </w:r>
            <w:r>
              <w:rPr>
                <w:vertAlign w:val="subscript"/>
                <w:lang w:val="en-US"/>
              </w:rPr>
              <w:t>T</w:t>
            </w:r>
            <w:r w:rsidRPr="007E0EE2">
              <w:rPr>
                <w:vertAlign w:val="subscript"/>
                <w:lang w:val="en-US"/>
              </w:rPr>
              <w:t>AB</w:t>
            </w:r>
            <w:r>
              <w:rPr>
                <w:vertAlign w:val="subscript"/>
                <w:lang w:val="en-US"/>
              </w:rPr>
              <w:t>444</w:t>
            </w:r>
            <w:r w:rsidRPr="007E0EE2">
              <w:rPr>
                <w:vertAlign w:val="subscript"/>
                <w:lang w:val="en-US"/>
              </w:rPr>
              <w:t>_stokes_int</w:t>
            </w:r>
            <w:r>
              <w:rPr>
                <w:vertAlign w:val="subscript"/>
                <w:lang w:val="en-US"/>
              </w:rPr>
              <w:t>_band</w:t>
            </w:r>
          </w:p>
        </w:tc>
        <w:tc>
          <w:tcPr>
            <w:tcW w:w="0" w:type="auto"/>
            <w:shd w:val="clear" w:color="auto" w:fill="auto"/>
          </w:tcPr>
          <w:p w:rsidR="00187EF3" w:rsidRPr="007E0EE2" w:rsidRDefault="00187EF3" w:rsidP="00190A33">
            <w:pPr>
              <w:keepNext/>
              <w:keepLines/>
              <w:rPr>
                <w:lang w:val="en-US"/>
              </w:rPr>
            </w:pPr>
            <w:r>
              <w:rPr>
                <w:lang w:val="en-US"/>
              </w:rPr>
              <w:t>4</w:t>
            </w:r>
          </w:p>
        </w:tc>
        <w:tc>
          <w:tcPr>
            <w:tcW w:w="2651" w:type="dxa"/>
            <w:shd w:val="clear" w:color="auto" w:fill="auto"/>
          </w:tcPr>
          <w:p w:rsidR="00187EF3" w:rsidRPr="007E0EE2" w:rsidRDefault="00187EF3" w:rsidP="00190A33">
            <w:pPr>
              <w:keepNext/>
              <w:keepLines/>
              <w:rPr>
                <w:lang w:val="en-US"/>
              </w:rPr>
            </w:pPr>
            <w:r>
              <w:rPr>
                <w:lang w:val="en-US"/>
              </w:rPr>
              <w:t>=</w:t>
            </w:r>
            <w:r w:rsidRPr="007E0EE2">
              <w:rPr>
                <w:lang w:val="en-US"/>
              </w:rPr>
              <w:t xml:space="preserve"> L</w:t>
            </w:r>
            <w:r>
              <w:rPr>
                <w:vertAlign w:val="subscript"/>
                <w:lang w:val="en-US"/>
              </w:rPr>
              <w:t>T</w:t>
            </w:r>
            <w:r w:rsidRPr="007E0EE2">
              <w:rPr>
                <w:vertAlign w:val="subscript"/>
                <w:lang w:val="en-US"/>
              </w:rPr>
              <w:t>AB</w:t>
            </w:r>
            <w:r>
              <w:rPr>
                <w:vertAlign w:val="subscript"/>
                <w:lang w:val="en-US"/>
              </w:rPr>
              <w:t>444</w:t>
            </w:r>
            <w:r w:rsidRPr="007E0EE2">
              <w:rPr>
                <w:vertAlign w:val="subscript"/>
                <w:lang w:val="en-US"/>
              </w:rPr>
              <w:t>_stokes_int</w:t>
            </w:r>
            <w:r w:rsidRPr="007E0EE2">
              <w:rPr>
                <w:szCs w:val="20"/>
                <w:lang w:val="en-US"/>
              </w:rPr>
              <w:t xml:space="preserve"> / </w:t>
            </w:r>
            <w:proofErr w:type="spellStart"/>
            <w:r w:rsidRPr="007E0EE2">
              <w:rPr>
                <w:szCs w:val="20"/>
                <w:lang w:val="en-US"/>
              </w:rPr>
              <w:t>N</w:t>
            </w:r>
            <w:r w:rsidRPr="007E0EE2">
              <w:rPr>
                <w:szCs w:val="20"/>
                <w:vertAlign w:val="subscript"/>
                <w:lang w:val="en-US"/>
              </w:rPr>
              <w:t>band</w:t>
            </w:r>
            <w:proofErr w:type="spellEnd"/>
          </w:p>
        </w:tc>
        <w:tc>
          <w:tcPr>
            <w:tcW w:w="1417" w:type="dxa"/>
            <w:shd w:val="clear" w:color="auto" w:fill="auto"/>
          </w:tcPr>
          <w:p w:rsidR="00187EF3" w:rsidRPr="007E0EE2" w:rsidRDefault="00187EF3" w:rsidP="00190A33">
            <w:pPr>
              <w:keepNext/>
              <w:keepLines/>
              <w:rPr>
                <w:lang w:val="en-US"/>
              </w:rPr>
            </w:pPr>
            <w:r>
              <w:rPr>
                <w:lang w:val="en-US"/>
              </w:rPr>
              <w:t xml:space="preserve">26.64 </w:t>
            </w:r>
            <w:proofErr w:type="spellStart"/>
            <w:r>
              <w:rPr>
                <w:lang w:val="en-US"/>
              </w:rPr>
              <w:t>Gbps</w:t>
            </w:r>
            <w:proofErr w:type="spellEnd"/>
          </w:p>
        </w:tc>
        <w:tc>
          <w:tcPr>
            <w:tcW w:w="3686" w:type="dxa"/>
            <w:shd w:val="clear" w:color="auto" w:fill="auto"/>
          </w:tcPr>
          <w:p w:rsidR="00187EF3" w:rsidRPr="007E0EE2" w:rsidRDefault="00187EF3" w:rsidP="00190A33">
            <w:pPr>
              <w:keepNext/>
              <w:keepLines/>
              <w:rPr>
                <w:lang w:val="en-US"/>
              </w:rPr>
            </w:pPr>
            <w:r>
              <w:rPr>
                <w:lang w:val="en-US"/>
              </w:rPr>
              <w:t xml:space="preserve">TAB-444 </w:t>
            </w:r>
            <w:r w:rsidRPr="007E0EE2">
              <w:rPr>
                <w:lang w:val="en-US"/>
              </w:rPr>
              <w:t xml:space="preserve">with </w:t>
            </w:r>
            <w:proofErr w:type="spellStart"/>
            <w:r>
              <w:rPr>
                <w:lang w:val="en-US"/>
              </w:rPr>
              <w:t>N</w:t>
            </w:r>
            <w:r w:rsidRPr="000F683E">
              <w:rPr>
                <w:vertAlign w:val="subscript"/>
                <w:lang w:val="en-US"/>
              </w:rPr>
              <w:t>int</w:t>
            </w:r>
            <w:proofErr w:type="spellEnd"/>
            <w:r>
              <w:rPr>
                <w:lang w:val="en-US"/>
              </w:rPr>
              <w:t>=10 per UNB</w:t>
            </w:r>
          </w:p>
        </w:tc>
      </w:tr>
      <w:tr w:rsidR="00187EF3" w:rsidRPr="007E0EE2" w:rsidTr="00190A33">
        <w:tc>
          <w:tcPr>
            <w:tcW w:w="0" w:type="auto"/>
            <w:shd w:val="clear" w:color="auto" w:fill="auto"/>
          </w:tcPr>
          <w:p w:rsidR="00187EF3" w:rsidRPr="007E0EE2" w:rsidRDefault="00187EF3" w:rsidP="00190A33">
            <w:pPr>
              <w:keepNext/>
              <w:keepLines/>
              <w:rPr>
                <w:sz w:val="22"/>
                <w:szCs w:val="22"/>
                <w:lang w:val="en-US"/>
              </w:rPr>
            </w:pPr>
            <w:r w:rsidRPr="007E0EE2">
              <w:rPr>
                <w:lang w:val="en-US"/>
              </w:rPr>
              <w:t>L</w:t>
            </w:r>
            <w:r>
              <w:rPr>
                <w:vertAlign w:val="subscript"/>
                <w:lang w:val="en-US"/>
              </w:rPr>
              <w:t>T</w:t>
            </w:r>
            <w:r w:rsidRPr="007E0EE2">
              <w:rPr>
                <w:vertAlign w:val="subscript"/>
                <w:lang w:val="en-US"/>
              </w:rPr>
              <w:t>AB</w:t>
            </w:r>
            <w:r>
              <w:rPr>
                <w:vertAlign w:val="subscript"/>
                <w:lang w:val="en-US"/>
              </w:rPr>
              <w:t>444</w:t>
            </w:r>
            <w:r w:rsidRPr="007E0EE2">
              <w:rPr>
                <w:vertAlign w:val="subscript"/>
                <w:lang w:val="en-US"/>
              </w:rPr>
              <w:t>_stokes_</w:t>
            </w:r>
            <w:r>
              <w:rPr>
                <w:vertAlign w:val="subscript"/>
                <w:lang w:val="en-US"/>
              </w:rPr>
              <w:t>I_</w:t>
            </w:r>
            <w:r w:rsidRPr="007E0EE2">
              <w:rPr>
                <w:vertAlign w:val="subscript"/>
                <w:lang w:val="en-US"/>
              </w:rPr>
              <w:t>int</w:t>
            </w:r>
            <w:r>
              <w:rPr>
                <w:vertAlign w:val="subscript"/>
                <w:lang w:val="en-US"/>
              </w:rPr>
              <w:t>_band</w:t>
            </w:r>
          </w:p>
        </w:tc>
        <w:tc>
          <w:tcPr>
            <w:tcW w:w="0" w:type="auto"/>
            <w:shd w:val="clear" w:color="auto" w:fill="auto"/>
          </w:tcPr>
          <w:p w:rsidR="00187EF3" w:rsidRPr="007E0EE2" w:rsidRDefault="00187EF3" w:rsidP="00190A33">
            <w:pPr>
              <w:keepNext/>
              <w:keepLines/>
              <w:rPr>
                <w:lang w:val="en-US"/>
              </w:rPr>
            </w:pPr>
            <w:r>
              <w:rPr>
                <w:lang w:val="en-US"/>
              </w:rPr>
              <w:t>4</w:t>
            </w:r>
          </w:p>
        </w:tc>
        <w:tc>
          <w:tcPr>
            <w:tcW w:w="2651" w:type="dxa"/>
            <w:shd w:val="clear" w:color="auto" w:fill="auto"/>
          </w:tcPr>
          <w:p w:rsidR="00187EF3" w:rsidRPr="007E0EE2" w:rsidRDefault="00187EF3" w:rsidP="00190A33">
            <w:pPr>
              <w:keepNext/>
              <w:keepLines/>
              <w:rPr>
                <w:lang w:val="en-US"/>
              </w:rPr>
            </w:pPr>
            <w:r>
              <w:rPr>
                <w:lang w:val="en-US"/>
              </w:rPr>
              <w:t>=</w:t>
            </w:r>
            <w:r w:rsidRPr="007E0EE2">
              <w:rPr>
                <w:lang w:val="en-US"/>
              </w:rPr>
              <w:t xml:space="preserve"> L</w:t>
            </w:r>
            <w:r>
              <w:rPr>
                <w:vertAlign w:val="subscript"/>
                <w:lang w:val="en-US"/>
              </w:rPr>
              <w:t>TA</w:t>
            </w:r>
            <w:r w:rsidRPr="007E0EE2">
              <w:rPr>
                <w:vertAlign w:val="subscript"/>
                <w:lang w:val="en-US"/>
              </w:rPr>
              <w:t>B</w:t>
            </w:r>
            <w:r>
              <w:rPr>
                <w:vertAlign w:val="subscript"/>
                <w:lang w:val="en-US"/>
              </w:rPr>
              <w:t>444</w:t>
            </w:r>
            <w:r w:rsidRPr="007E0EE2">
              <w:rPr>
                <w:vertAlign w:val="subscript"/>
                <w:lang w:val="en-US"/>
              </w:rPr>
              <w:t>_stokes_</w:t>
            </w:r>
            <w:r>
              <w:rPr>
                <w:vertAlign w:val="subscript"/>
                <w:lang w:val="en-US"/>
              </w:rPr>
              <w:t>I_</w:t>
            </w:r>
            <w:r w:rsidRPr="007E0EE2">
              <w:rPr>
                <w:vertAlign w:val="subscript"/>
                <w:lang w:val="en-US"/>
              </w:rPr>
              <w:t>int</w:t>
            </w:r>
            <w:r w:rsidRPr="007E0EE2">
              <w:rPr>
                <w:szCs w:val="20"/>
                <w:lang w:val="en-US"/>
              </w:rPr>
              <w:t xml:space="preserve"> / </w:t>
            </w:r>
            <w:proofErr w:type="spellStart"/>
            <w:r w:rsidRPr="007E0EE2">
              <w:rPr>
                <w:szCs w:val="20"/>
                <w:lang w:val="en-US"/>
              </w:rPr>
              <w:t>N</w:t>
            </w:r>
            <w:r w:rsidRPr="007E0EE2">
              <w:rPr>
                <w:szCs w:val="20"/>
                <w:vertAlign w:val="subscript"/>
                <w:lang w:val="en-US"/>
              </w:rPr>
              <w:t>band</w:t>
            </w:r>
            <w:proofErr w:type="spellEnd"/>
          </w:p>
        </w:tc>
        <w:tc>
          <w:tcPr>
            <w:tcW w:w="1417" w:type="dxa"/>
            <w:shd w:val="clear" w:color="auto" w:fill="auto"/>
          </w:tcPr>
          <w:p w:rsidR="00187EF3" w:rsidRPr="007E0EE2" w:rsidRDefault="00187EF3" w:rsidP="00190A33">
            <w:pPr>
              <w:keepNext/>
              <w:keepLines/>
              <w:rPr>
                <w:lang w:val="en-US"/>
              </w:rPr>
            </w:pPr>
            <w:r>
              <w:rPr>
                <w:lang w:val="en-US"/>
              </w:rPr>
              <w:t xml:space="preserve">6.66 </w:t>
            </w:r>
            <w:proofErr w:type="spellStart"/>
            <w:r>
              <w:rPr>
                <w:lang w:val="en-US"/>
              </w:rPr>
              <w:t>Gbps</w:t>
            </w:r>
            <w:proofErr w:type="spellEnd"/>
          </w:p>
        </w:tc>
        <w:tc>
          <w:tcPr>
            <w:tcW w:w="3686" w:type="dxa"/>
            <w:shd w:val="clear" w:color="auto" w:fill="auto"/>
          </w:tcPr>
          <w:p w:rsidR="00187EF3" w:rsidRPr="007E0EE2" w:rsidRDefault="00187EF3" w:rsidP="00190A33">
            <w:pPr>
              <w:keepNext/>
              <w:keepLines/>
              <w:rPr>
                <w:lang w:val="en-US"/>
              </w:rPr>
            </w:pPr>
            <w:r>
              <w:rPr>
                <w:lang w:val="en-US"/>
              </w:rPr>
              <w:t>T</w:t>
            </w:r>
            <w:r w:rsidRPr="007E0EE2">
              <w:rPr>
                <w:lang w:val="en-US"/>
              </w:rPr>
              <w:t>AB-</w:t>
            </w:r>
            <w:r>
              <w:rPr>
                <w:lang w:val="en-US"/>
              </w:rPr>
              <w:t xml:space="preserve">444-I </w:t>
            </w:r>
            <w:r w:rsidRPr="007E0EE2">
              <w:rPr>
                <w:lang w:val="en-US"/>
              </w:rPr>
              <w:t xml:space="preserve">with </w:t>
            </w:r>
            <w:proofErr w:type="spellStart"/>
            <w:r>
              <w:rPr>
                <w:lang w:val="en-US"/>
              </w:rPr>
              <w:t>N</w:t>
            </w:r>
            <w:r w:rsidRPr="000F683E">
              <w:rPr>
                <w:vertAlign w:val="subscript"/>
                <w:lang w:val="en-US"/>
              </w:rPr>
              <w:t>int</w:t>
            </w:r>
            <w:proofErr w:type="spellEnd"/>
            <w:r>
              <w:rPr>
                <w:lang w:val="en-US"/>
              </w:rPr>
              <w:t>=10 per UNB</w:t>
            </w:r>
          </w:p>
        </w:tc>
      </w:tr>
      <w:tr w:rsidR="00187EF3" w:rsidTr="00190A33">
        <w:tc>
          <w:tcPr>
            <w:tcW w:w="0" w:type="auto"/>
            <w:shd w:val="clear" w:color="auto" w:fill="auto"/>
          </w:tcPr>
          <w:p w:rsidR="00187EF3" w:rsidRPr="007E0EE2" w:rsidRDefault="00187EF3" w:rsidP="00190A33">
            <w:pPr>
              <w:keepNext/>
              <w:keepLines/>
              <w:rPr>
                <w:lang w:val="en-US"/>
              </w:rPr>
            </w:pPr>
          </w:p>
        </w:tc>
        <w:tc>
          <w:tcPr>
            <w:tcW w:w="0" w:type="auto"/>
            <w:shd w:val="clear" w:color="auto" w:fill="auto"/>
          </w:tcPr>
          <w:p w:rsidR="00187EF3" w:rsidRPr="007E0EE2" w:rsidRDefault="00187EF3" w:rsidP="00190A33">
            <w:pPr>
              <w:keepNext/>
              <w:keepLines/>
              <w:rPr>
                <w:lang w:val="en-US"/>
              </w:rPr>
            </w:pPr>
          </w:p>
        </w:tc>
        <w:tc>
          <w:tcPr>
            <w:tcW w:w="2651" w:type="dxa"/>
            <w:shd w:val="clear" w:color="auto" w:fill="auto"/>
          </w:tcPr>
          <w:p w:rsidR="00187EF3" w:rsidRPr="007E0EE2" w:rsidRDefault="00187EF3" w:rsidP="00190A33">
            <w:pPr>
              <w:keepNext/>
              <w:keepLines/>
              <w:rPr>
                <w:lang w:val="en-US"/>
              </w:rPr>
            </w:pPr>
          </w:p>
        </w:tc>
        <w:tc>
          <w:tcPr>
            <w:tcW w:w="1417" w:type="dxa"/>
            <w:shd w:val="clear" w:color="auto" w:fill="auto"/>
          </w:tcPr>
          <w:p w:rsidR="00187EF3" w:rsidRPr="007E0EE2" w:rsidRDefault="00187EF3" w:rsidP="00190A33">
            <w:pPr>
              <w:keepNext/>
              <w:keepLines/>
              <w:rPr>
                <w:lang w:val="en-US"/>
              </w:rPr>
            </w:pPr>
          </w:p>
        </w:tc>
        <w:tc>
          <w:tcPr>
            <w:tcW w:w="3686" w:type="dxa"/>
            <w:shd w:val="clear" w:color="auto" w:fill="auto"/>
          </w:tcPr>
          <w:p w:rsidR="00187EF3" w:rsidRPr="007E0EE2" w:rsidRDefault="00187EF3" w:rsidP="00190A33">
            <w:pPr>
              <w:keepNext/>
              <w:keepLines/>
              <w:rPr>
                <w:lang w:val="en-US"/>
              </w:rPr>
            </w:pPr>
          </w:p>
        </w:tc>
      </w:tr>
    </w:tbl>
    <w:p w:rsidR="00187EF3" w:rsidRDefault="00187EF3" w:rsidP="00187EF3">
      <w:pPr>
        <w:pStyle w:val="Caption"/>
        <w:keepNext/>
        <w:keepLines/>
        <w:rPr>
          <w:lang w:val="en-US"/>
        </w:rPr>
      </w:pPr>
      <w:bookmarkStart w:id="63" w:name="_Ref421197901"/>
      <w:r>
        <w:t xml:space="preserve">Table </w:t>
      </w:r>
      <w:r>
        <w:fldChar w:fldCharType="begin"/>
      </w:r>
      <w:r>
        <w:instrText xml:space="preserve"> SEQ Table \* ARABIC </w:instrText>
      </w:r>
      <w:r>
        <w:fldChar w:fldCharType="separate"/>
      </w:r>
      <w:r w:rsidR="00F64BF8">
        <w:rPr>
          <w:noProof/>
        </w:rPr>
        <w:t>14</w:t>
      </w:r>
      <w:r>
        <w:fldChar w:fldCharType="end"/>
      </w:r>
      <w:bookmarkEnd w:id="63"/>
      <w:r>
        <w:t xml:space="preserve">: Load definitions for </w:t>
      </w:r>
      <w:r w:rsidRPr="003F0600">
        <w:t>A</w:t>
      </w:r>
      <w:r>
        <w:t>rts</w:t>
      </w:r>
      <w:r w:rsidRPr="003F0600">
        <w:t xml:space="preserve"> BF </w:t>
      </w:r>
      <w:r>
        <w:t xml:space="preserve">output </w:t>
      </w:r>
      <w:r w:rsidRPr="003F0600">
        <w:t xml:space="preserve">interface (with </w:t>
      </w:r>
      <w:proofErr w:type="spellStart"/>
      <w:r w:rsidRPr="003F0600">
        <w:t>W</w:t>
      </w:r>
      <w:r w:rsidRPr="00751ED9">
        <w:rPr>
          <w:vertAlign w:val="subscript"/>
        </w:rPr>
        <w:t>beamlet</w:t>
      </w:r>
      <w:proofErr w:type="spellEnd"/>
      <w:r w:rsidRPr="003F0600">
        <w:t xml:space="preserve"> = 6 bit, </w:t>
      </w:r>
      <w:proofErr w:type="spellStart"/>
      <w:r w:rsidRPr="003F0600">
        <w:t>W</w:t>
      </w:r>
      <w:r w:rsidRPr="00751ED9">
        <w:rPr>
          <w:vertAlign w:val="subscript"/>
        </w:rPr>
        <w:t>tab</w:t>
      </w:r>
      <w:proofErr w:type="spellEnd"/>
      <w:r w:rsidRPr="003F0600">
        <w:t xml:space="preserve"> = </w:t>
      </w:r>
      <w:r>
        <w:t>6</w:t>
      </w:r>
      <w:r w:rsidRPr="003F0600">
        <w:t xml:space="preserve"> bit, </w:t>
      </w:r>
      <w:proofErr w:type="spellStart"/>
      <w:r w:rsidRPr="003F0600">
        <w:t>W</w:t>
      </w:r>
      <w:r w:rsidRPr="00751ED9">
        <w:rPr>
          <w:vertAlign w:val="subscript"/>
        </w:rPr>
        <w:t>power</w:t>
      </w:r>
      <w:proofErr w:type="spellEnd"/>
      <w:r>
        <w:t xml:space="preserve"> = 8</w:t>
      </w:r>
      <w:r w:rsidRPr="003F0600">
        <w:t xml:space="preserve"> bit)</w:t>
      </w:r>
    </w:p>
    <w:p w:rsidR="00187EF3" w:rsidRPr="00FE7122" w:rsidRDefault="00187EF3" w:rsidP="00187EF3">
      <w:pPr>
        <w:rPr>
          <w:lang w:val="en-US"/>
        </w:rPr>
      </w:pPr>
    </w:p>
    <w:p w:rsidR="00187EF3" w:rsidRDefault="00187EF3" w:rsidP="00187EF3"/>
    <w:p w:rsidR="00187EF3" w:rsidRPr="00B730BD" w:rsidRDefault="00187EF3" w:rsidP="00187EF3">
      <w:pPr>
        <w:rPr>
          <w:lang w:val="en-US"/>
        </w:rPr>
      </w:pPr>
      <w:r>
        <w:rPr>
          <w:lang w:val="en-US"/>
        </w:rPr>
        <w:t xml:space="preserve"> </w:t>
      </w:r>
    </w:p>
    <w:p w:rsidR="00187EF3" w:rsidRDefault="00187EF3" w:rsidP="00187EF3">
      <w:pPr>
        <w:pStyle w:val="Heading1"/>
      </w:pPr>
      <w:r>
        <w:br w:type="page"/>
      </w:r>
      <w:bookmarkStart w:id="64" w:name="_Toc427237071"/>
      <w:proofErr w:type="spellStart"/>
      <w:r>
        <w:lastRenderedPageBreak/>
        <w:t>Uniboard</w:t>
      </w:r>
      <w:proofErr w:type="spellEnd"/>
      <w:r>
        <w:t xml:space="preserve"> hardware</w:t>
      </w:r>
      <w:bookmarkEnd w:id="64"/>
    </w:p>
    <w:p w:rsidR="00187EF3" w:rsidRPr="00D47D78" w:rsidRDefault="00187EF3" w:rsidP="00187EF3"/>
    <w:p w:rsidR="00187EF3" w:rsidRDefault="00EC25A1" w:rsidP="00187EF3">
      <w:pPr>
        <w:pStyle w:val="Heading2"/>
      </w:pPr>
      <w:bookmarkStart w:id="65" w:name="_Ref425766011"/>
      <w:bookmarkStart w:id="66" w:name="_Toc427237072"/>
      <w:proofErr w:type="spellStart"/>
      <w:r>
        <w:t>UniBoard</w:t>
      </w:r>
      <w:proofErr w:type="spellEnd"/>
      <w:r w:rsidR="00187EF3">
        <w:t xml:space="preserve"> and OEB</w:t>
      </w:r>
      <w:bookmarkEnd w:id="65"/>
      <w:bookmarkEnd w:id="66"/>
    </w:p>
    <w:p w:rsidR="00187EF3" w:rsidRDefault="00187EF3" w:rsidP="00187EF3">
      <w:r>
        <w:t xml:space="preserve">The front nodes on </w:t>
      </w:r>
      <w:proofErr w:type="spellStart"/>
      <w:r>
        <w:t>UniBoard</w:t>
      </w:r>
      <w:proofErr w:type="spellEnd"/>
      <w:r>
        <w:t xml:space="preserve"> have optical 10G interfaces and the </w:t>
      </w:r>
      <w:proofErr w:type="spellStart"/>
      <w:r>
        <w:t>UniBoard</w:t>
      </w:r>
      <w:proofErr w:type="spellEnd"/>
      <w:r>
        <w:t xml:space="preserve"> uses an OEB to also provide the back nodes with optical 10G in</w:t>
      </w:r>
      <w:r w:rsidR="000E7607">
        <w:t xml:space="preserve">terfaces. In total the </w:t>
      </w:r>
      <w:proofErr w:type="spellStart"/>
      <w:r w:rsidR="000E7607">
        <w:t>UniBoard</w:t>
      </w:r>
      <w:proofErr w:type="spellEnd"/>
      <w:r>
        <w:t xml:space="preserve"> + OEB then has </w:t>
      </w:r>
      <w:proofErr w:type="spellStart"/>
      <w:r>
        <w:t>nof_un</w:t>
      </w:r>
      <w:proofErr w:type="spellEnd"/>
      <w:r>
        <w:t xml:space="preserve"> * nof_10G = 8*3 = 24 optical 10G interfaces, so just enough to connect to </w:t>
      </w:r>
      <w:proofErr w:type="spellStart"/>
      <w:r>
        <w:t>N</w:t>
      </w:r>
      <w:r w:rsidRPr="00A769A4">
        <w:rPr>
          <w:vertAlign w:val="subscript"/>
        </w:rPr>
        <w:t>sp</w:t>
      </w:r>
      <w:proofErr w:type="spellEnd"/>
      <w:r>
        <w:t xml:space="preserve">=24 links from the </w:t>
      </w:r>
      <w:proofErr w:type="spellStart"/>
      <w:r>
        <w:t>Apertif</w:t>
      </w:r>
      <w:proofErr w:type="spellEnd"/>
      <w:r>
        <w:t xml:space="preserve"> BF as shown in </w:t>
      </w:r>
      <w:r>
        <w:fldChar w:fldCharType="begin"/>
      </w:r>
      <w:r>
        <w:instrText xml:space="preserve"> REF _Ref425169433 \h </w:instrText>
      </w:r>
      <w:r>
        <w:fldChar w:fldCharType="separate"/>
      </w:r>
      <w:r w:rsidR="00F64BF8">
        <w:t xml:space="preserve">Figure </w:t>
      </w:r>
      <w:r w:rsidR="00F64BF8">
        <w:rPr>
          <w:noProof/>
        </w:rPr>
        <w:t>8</w:t>
      </w:r>
      <w:r>
        <w:fldChar w:fldCharType="end"/>
      </w:r>
      <w:r>
        <w:t xml:space="preserve">. One </w:t>
      </w:r>
      <w:proofErr w:type="spellStart"/>
      <w:r>
        <w:t>UniBoard</w:t>
      </w:r>
      <w:proofErr w:type="spellEnd"/>
      <w:r>
        <w:t xml:space="preserve"> can process 1/</w:t>
      </w:r>
      <w:proofErr w:type="spellStart"/>
      <w:r>
        <w:t>N</w:t>
      </w:r>
      <w:r w:rsidRPr="00A769A4">
        <w:rPr>
          <w:vertAlign w:val="subscript"/>
        </w:rPr>
        <w:t>band</w:t>
      </w:r>
      <w:proofErr w:type="spellEnd"/>
      <w:r>
        <w:t>=1/16 part of the CB</w:t>
      </w:r>
      <w:r w:rsidRPr="00A769A4">
        <w:rPr>
          <w:vertAlign w:val="subscript"/>
        </w:rPr>
        <w:t>BW</w:t>
      </w:r>
      <w:r>
        <w:t>=300 MHz band. To process the whole CB</w:t>
      </w:r>
      <w:r w:rsidRPr="00A769A4">
        <w:rPr>
          <w:vertAlign w:val="subscript"/>
        </w:rPr>
        <w:t>BW</w:t>
      </w:r>
      <w:r>
        <w:rPr>
          <w:vertAlign w:val="subscript"/>
        </w:rPr>
        <w:t xml:space="preserve"> </w:t>
      </w:r>
      <w:r>
        <w:t xml:space="preserve">there are </w:t>
      </w:r>
      <w:proofErr w:type="spellStart"/>
      <w:r>
        <w:t>N</w:t>
      </w:r>
      <w:r w:rsidRPr="00222053">
        <w:rPr>
          <w:vertAlign w:val="subscript"/>
        </w:rPr>
        <w:t>band</w:t>
      </w:r>
      <w:proofErr w:type="spellEnd"/>
      <w:r>
        <w:t xml:space="preserve"> = 16 </w:t>
      </w:r>
      <w:proofErr w:type="spellStart"/>
      <w:r>
        <w:t>UniBoards</w:t>
      </w:r>
      <w:proofErr w:type="spellEnd"/>
      <w:r>
        <w:t xml:space="preserve"> as shown in </w:t>
      </w:r>
      <w:r>
        <w:fldChar w:fldCharType="begin"/>
      </w:r>
      <w:r>
        <w:instrText xml:space="preserve"> REF _Ref425246819 \h </w:instrText>
      </w:r>
      <w:r>
        <w:fldChar w:fldCharType="separate"/>
      </w:r>
      <w:r w:rsidR="00F64BF8">
        <w:t xml:space="preserve">Figure </w:t>
      </w:r>
      <w:r w:rsidR="00F64BF8">
        <w:rPr>
          <w:noProof/>
        </w:rPr>
        <w:t>9</w:t>
      </w:r>
      <w:r>
        <w:fldChar w:fldCharType="end"/>
      </w:r>
      <w:r>
        <w:t>.</w:t>
      </w:r>
    </w:p>
    <w:p w:rsidR="00187EF3" w:rsidRDefault="00187EF3" w:rsidP="00187EF3">
      <w:pPr>
        <w:keepNext/>
      </w:pPr>
      <w:r>
        <w:object w:dxaOrig="8731" w:dyaOrig="5885">
          <v:shape id="_x0000_i1032" type="#_x0000_t75" style="width:436.55pt;height:293.95pt" o:ole="">
            <v:imagedata r:id="rId27" o:title=""/>
          </v:shape>
          <o:OLEObject Type="Embed" ProgID="Visio.Drawing.11" ShapeID="_x0000_i1032" DrawAspect="Content" ObjectID="_1500979052" r:id="rId28"/>
        </w:object>
      </w:r>
    </w:p>
    <w:p w:rsidR="00187EF3" w:rsidRDefault="00187EF3" w:rsidP="00187EF3">
      <w:pPr>
        <w:pStyle w:val="Caption"/>
      </w:pPr>
      <w:bookmarkStart w:id="67" w:name="_Ref425246819"/>
      <w:r>
        <w:t xml:space="preserve">Figure </w:t>
      </w:r>
      <w:r>
        <w:fldChar w:fldCharType="begin"/>
      </w:r>
      <w:r>
        <w:instrText xml:space="preserve"> SEQ Figure \* ARABIC </w:instrText>
      </w:r>
      <w:r>
        <w:fldChar w:fldCharType="separate"/>
      </w:r>
      <w:r w:rsidR="00F64BF8">
        <w:rPr>
          <w:noProof/>
        </w:rPr>
        <w:t>9</w:t>
      </w:r>
      <w:r>
        <w:fldChar w:fldCharType="end"/>
      </w:r>
      <w:bookmarkEnd w:id="67"/>
      <w:r>
        <w:t>:</w:t>
      </w:r>
      <w:r w:rsidRPr="00FE3D88">
        <w:t xml:space="preserve"> </w:t>
      </w:r>
      <w:r w:rsidRPr="004332B7">
        <w:t xml:space="preserve">One </w:t>
      </w:r>
      <w:proofErr w:type="spellStart"/>
      <w:r w:rsidRPr="004332B7">
        <w:t>UniBoard</w:t>
      </w:r>
      <w:proofErr w:type="spellEnd"/>
      <w:r w:rsidRPr="004332B7">
        <w:t xml:space="preserve"> to process 1/</w:t>
      </w:r>
      <w:proofErr w:type="spellStart"/>
      <w:r w:rsidRPr="004332B7">
        <w:t>N</w:t>
      </w:r>
      <w:r w:rsidRPr="00DC1CA1">
        <w:rPr>
          <w:vertAlign w:val="subscript"/>
        </w:rPr>
        <w:t>band</w:t>
      </w:r>
      <w:proofErr w:type="spellEnd"/>
      <w:r w:rsidRPr="004332B7">
        <w:t xml:space="preserve"> </w:t>
      </w:r>
      <w:r>
        <w:t xml:space="preserve">=1/16 </w:t>
      </w:r>
      <w:r w:rsidRPr="004332B7">
        <w:t>part of the CB</w:t>
      </w:r>
      <w:r w:rsidRPr="00DC1CA1">
        <w:rPr>
          <w:vertAlign w:val="subscript"/>
        </w:rPr>
        <w:t>BW</w:t>
      </w:r>
      <w:r w:rsidRPr="004332B7">
        <w:t xml:space="preserve"> </w:t>
      </w:r>
      <w:r>
        <w:t xml:space="preserve">=300 MHz </w:t>
      </w:r>
      <w:r w:rsidRPr="004332B7">
        <w:t xml:space="preserve">for </w:t>
      </w:r>
      <w:proofErr w:type="spellStart"/>
      <w:r w:rsidRPr="004332B7">
        <w:t>N</w:t>
      </w:r>
      <w:r w:rsidRPr="00DC1CA1">
        <w:rPr>
          <w:vertAlign w:val="subscript"/>
        </w:rPr>
        <w:t>sp</w:t>
      </w:r>
      <w:proofErr w:type="spellEnd"/>
      <w:r w:rsidRPr="004332B7">
        <w:t>=24 signal paths</w:t>
      </w:r>
    </w:p>
    <w:p w:rsidR="00187EF3" w:rsidRDefault="00187EF3" w:rsidP="00187EF3"/>
    <w:p w:rsidR="00CE1535" w:rsidRDefault="00CE1535" w:rsidP="00CE1535">
      <w:r>
        <w:fldChar w:fldCharType="begin"/>
      </w:r>
      <w:r>
        <w:instrText xml:space="preserve"> REF _Ref425246819 \h </w:instrText>
      </w:r>
      <w:r>
        <w:fldChar w:fldCharType="separate"/>
      </w:r>
      <w:r w:rsidR="00F64BF8">
        <w:t xml:space="preserve">Figure </w:t>
      </w:r>
      <w:r w:rsidR="00F64BF8">
        <w:rPr>
          <w:noProof/>
        </w:rPr>
        <w:t>9</w:t>
      </w:r>
      <w:r>
        <w:fldChar w:fldCharType="end"/>
      </w:r>
      <w:r>
        <w:t xml:space="preserve"> also shows the full duplex mesh interconnect between the FN and BN on </w:t>
      </w:r>
      <w:proofErr w:type="spellStart"/>
      <w:r>
        <w:t>UniBoard</w:t>
      </w:r>
      <w:proofErr w:type="spellEnd"/>
      <w:r>
        <w:t xml:space="preserve">. In fact </w:t>
      </w:r>
      <w:proofErr w:type="spellStart"/>
      <w:r>
        <w:t>UniBoard</w:t>
      </w:r>
      <w:proofErr w:type="spellEnd"/>
      <w:r>
        <w:t xml:space="preserve"> and OEB are connected in groups of 8 boards via a backplane called </w:t>
      </w:r>
      <w:proofErr w:type="spellStart"/>
      <w:r>
        <w:t>CoBI</w:t>
      </w:r>
      <w:proofErr w:type="spellEnd"/>
      <w:r>
        <w:t>.</w:t>
      </w:r>
      <w:r w:rsidRPr="00CE1535">
        <w:t xml:space="preserve"> </w:t>
      </w:r>
      <w:r>
        <w:fldChar w:fldCharType="begin"/>
      </w:r>
      <w:r>
        <w:instrText xml:space="preserve"> REF _Ref425246819 \h </w:instrText>
      </w:r>
      <w:r>
        <w:fldChar w:fldCharType="separate"/>
      </w:r>
      <w:r w:rsidR="00F64BF8">
        <w:t xml:space="preserve">Figure </w:t>
      </w:r>
      <w:r w:rsidR="00F64BF8">
        <w:rPr>
          <w:noProof/>
        </w:rPr>
        <w:t>9</w:t>
      </w:r>
      <w:r>
        <w:fldChar w:fldCharType="end"/>
      </w:r>
      <w:r>
        <w:t xml:space="preserve"> does not show the </w:t>
      </w:r>
      <w:proofErr w:type="spellStart"/>
      <w:r>
        <w:t>CoBI</w:t>
      </w:r>
      <w:proofErr w:type="spellEnd"/>
      <w:r>
        <w:t xml:space="preserve"> board.</w:t>
      </w:r>
    </w:p>
    <w:p w:rsidR="00CE1535" w:rsidRDefault="00CE1535" w:rsidP="00187EF3"/>
    <w:p w:rsidR="00187EF3" w:rsidRDefault="00187EF3" w:rsidP="00187EF3">
      <w:pPr>
        <w:pStyle w:val="Heading2"/>
      </w:pPr>
      <w:bookmarkStart w:id="68" w:name="_Ref425766022"/>
      <w:bookmarkStart w:id="69" w:name="_Toc427237073"/>
      <w:r>
        <w:t>UniBoard</w:t>
      </w:r>
      <w:r w:rsidRPr="00D47D78">
        <w:rPr>
          <w:vertAlign w:val="superscript"/>
        </w:rPr>
        <w:t>2</w:t>
      </w:r>
      <w:r>
        <w:t xml:space="preserve"> and HEM</w:t>
      </w:r>
      <w:bookmarkEnd w:id="68"/>
      <w:bookmarkEnd w:id="69"/>
    </w:p>
    <w:p w:rsidR="00187EF3" w:rsidRPr="00A769A4" w:rsidRDefault="00187EF3" w:rsidP="00187EF3">
      <w:r>
        <w:t>The UniBoard</w:t>
      </w:r>
      <w:r w:rsidRPr="0047748A">
        <w:rPr>
          <w:vertAlign w:val="superscript"/>
        </w:rPr>
        <w:t>2</w:t>
      </w:r>
      <w:r>
        <w:t xml:space="preserve"> has </w:t>
      </w:r>
      <w:proofErr w:type="spellStart"/>
      <w:r>
        <w:t>nof_pn</w:t>
      </w:r>
      <w:proofErr w:type="spellEnd"/>
      <w:r>
        <w:t>=4 FPGA and each PN has 24 optical 10G links. Therefore from an IO point of view UniBoard</w:t>
      </w:r>
      <w:r w:rsidRPr="0047748A">
        <w:rPr>
          <w:vertAlign w:val="superscript"/>
        </w:rPr>
        <w:t>2</w:t>
      </w:r>
      <w:r>
        <w:t xml:space="preserve"> is 4 time</w:t>
      </w:r>
      <w:r w:rsidR="00EC25A1">
        <w:t xml:space="preserve">s more powerful than a </w:t>
      </w:r>
      <w:proofErr w:type="spellStart"/>
      <w:r w:rsidR="00EC25A1">
        <w:t>UniBoard</w:t>
      </w:r>
      <w:proofErr w:type="spellEnd"/>
      <w:r>
        <w:t xml:space="preserve"> and hence M</w:t>
      </w:r>
      <w:r w:rsidRPr="00356177">
        <w:rPr>
          <w:vertAlign w:val="subscript"/>
        </w:rPr>
        <w:t>un</w:t>
      </w:r>
      <w:r w:rsidR="007F1A8E">
        <w:rPr>
          <w:vertAlign w:val="subscript"/>
        </w:rPr>
        <w:t>i</w:t>
      </w:r>
      <w:r w:rsidRPr="00356177">
        <w:rPr>
          <w:vertAlign w:val="subscript"/>
        </w:rPr>
        <w:t>2</w:t>
      </w:r>
      <w:r>
        <w:t xml:space="preserve"> = 4 UniBoard</w:t>
      </w:r>
      <w:r w:rsidRPr="00F95BBB">
        <w:rPr>
          <w:vertAlign w:val="superscript"/>
        </w:rPr>
        <w:t>2</w:t>
      </w:r>
      <w:r>
        <w:t xml:space="preserve"> are sufficient to receive the output from the </w:t>
      </w:r>
      <w:proofErr w:type="spellStart"/>
      <w:r>
        <w:t>Apertif</w:t>
      </w:r>
      <w:proofErr w:type="spellEnd"/>
      <w:r>
        <w:t xml:space="preserve"> BF as shown in </w:t>
      </w:r>
      <w:r>
        <w:fldChar w:fldCharType="begin"/>
      </w:r>
      <w:r>
        <w:instrText xml:space="preserve"> REF _Ref425248199 \h </w:instrText>
      </w:r>
      <w:r>
        <w:fldChar w:fldCharType="separate"/>
      </w:r>
      <w:r w:rsidR="00F64BF8">
        <w:t xml:space="preserve">Figure </w:t>
      </w:r>
      <w:r w:rsidR="00F64BF8">
        <w:rPr>
          <w:noProof/>
        </w:rPr>
        <w:t>10</w:t>
      </w:r>
      <w:r>
        <w:fldChar w:fldCharType="end"/>
      </w:r>
      <w:r>
        <w:t>.</w:t>
      </w:r>
    </w:p>
    <w:p w:rsidR="00187EF3" w:rsidRDefault="00187EF3" w:rsidP="00187EF3">
      <w:pPr>
        <w:keepNext/>
      </w:pPr>
      <w:r>
        <w:object w:dxaOrig="9429" w:dyaOrig="5744">
          <v:shape id="_x0000_i1033" type="#_x0000_t75" style="width:471.45pt;height:287.2pt" o:ole="">
            <v:imagedata r:id="rId29" o:title=""/>
          </v:shape>
          <o:OLEObject Type="Embed" ProgID="Visio.Drawing.11" ShapeID="_x0000_i1033" DrawAspect="Content" ObjectID="_1500979053" r:id="rId30"/>
        </w:object>
      </w:r>
    </w:p>
    <w:p w:rsidR="00187EF3" w:rsidRDefault="00187EF3" w:rsidP="00187EF3">
      <w:pPr>
        <w:pStyle w:val="Caption"/>
      </w:pPr>
      <w:bookmarkStart w:id="70" w:name="_Ref425248199"/>
      <w:r>
        <w:t xml:space="preserve">Figure </w:t>
      </w:r>
      <w:r>
        <w:fldChar w:fldCharType="begin"/>
      </w:r>
      <w:r>
        <w:instrText xml:space="preserve"> SEQ Figure \* ARABIC </w:instrText>
      </w:r>
      <w:r>
        <w:fldChar w:fldCharType="separate"/>
      </w:r>
      <w:r w:rsidR="00F64BF8">
        <w:rPr>
          <w:noProof/>
        </w:rPr>
        <w:t>10</w:t>
      </w:r>
      <w:r>
        <w:fldChar w:fldCharType="end"/>
      </w:r>
      <w:bookmarkEnd w:id="70"/>
      <w:r>
        <w:t xml:space="preserve">: </w:t>
      </w:r>
      <w:r w:rsidRPr="004332B7">
        <w:t>One UniBoard</w:t>
      </w:r>
      <w:r w:rsidRPr="00A769A4">
        <w:rPr>
          <w:vertAlign w:val="superscript"/>
        </w:rPr>
        <w:t>2</w:t>
      </w:r>
      <w:r w:rsidRPr="004332B7">
        <w:t xml:space="preserve"> to process </w:t>
      </w:r>
      <w:r>
        <w:t>4</w:t>
      </w:r>
      <w:r w:rsidRPr="004332B7">
        <w:t>/</w:t>
      </w:r>
      <w:proofErr w:type="spellStart"/>
      <w:r w:rsidRPr="004332B7">
        <w:t>N</w:t>
      </w:r>
      <w:r w:rsidRPr="00DC1CA1">
        <w:rPr>
          <w:vertAlign w:val="subscript"/>
        </w:rPr>
        <w:t>band</w:t>
      </w:r>
      <w:proofErr w:type="spellEnd"/>
      <w:r w:rsidRPr="004332B7">
        <w:t xml:space="preserve"> </w:t>
      </w:r>
      <w:r>
        <w:t xml:space="preserve">=1/4 </w:t>
      </w:r>
      <w:r w:rsidRPr="004332B7">
        <w:t>part of the CB</w:t>
      </w:r>
      <w:r w:rsidRPr="00DC1CA1">
        <w:rPr>
          <w:vertAlign w:val="subscript"/>
        </w:rPr>
        <w:t>BW</w:t>
      </w:r>
      <w:r w:rsidRPr="004332B7">
        <w:t xml:space="preserve"> </w:t>
      </w:r>
      <w:r>
        <w:t xml:space="preserve">=300 MHz </w:t>
      </w:r>
      <w:r w:rsidRPr="004332B7">
        <w:t xml:space="preserve">for </w:t>
      </w:r>
      <w:proofErr w:type="spellStart"/>
      <w:r w:rsidRPr="004332B7">
        <w:t>N</w:t>
      </w:r>
      <w:r w:rsidRPr="00DC1CA1">
        <w:rPr>
          <w:vertAlign w:val="subscript"/>
        </w:rPr>
        <w:t>sp</w:t>
      </w:r>
      <w:proofErr w:type="spellEnd"/>
      <w:r w:rsidRPr="004332B7">
        <w:t>=24 signal paths</w:t>
      </w:r>
    </w:p>
    <w:p w:rsidR="00187EF3" w:rsidRDefault="00187EF3" w:rsidP="00187EF3"/>
    <w:p w:rsidR="00187EF3" w:rsidRDefault="00187EF3" w:rsidP="00187EF3">
      <w:r>
        <w:t>The Hybrid Memory Cube (HMC) Extension Board (HEM) for UniBoard</w:t>
      </w:r>
      <w:r w:rsidRPr="00F95BBB">
        <w:rPr>
          <w:vertAlign w:val="superscript"/>
        </w:rPr>
        <w:t>2</w:t>
      </w:r>
      <w:r>
        <w:t xml:space="preserve"> in </w:t>
      </w:r>
      <w:r>
        <w:fldChar w:fldCharType="begin"/>
      </w:r>
      <w:r>
        <w:instrText xml:space="preserve"> REF _Ref425248199 \h </w:instrText>
      </w:r>
      <w:r>
        <w:fldChar w:fldCharType="separate"/>
      </w:r>
      <w:r w:rsidR="00F64BF8">
        <w:t xml:space="preserve">Figure </w:t>
      </w:r>
      <w:r w:rsidR="00F64BF8">
        <w:rPr>
          <w:noProof/>
        </w:rPr>
        <w:t>10</w:t>
      </w:r>
      <w:r>
        <w:fldChar w:fldCharType="end"/>
      </w:r>
      <w:r>
        <w:t xml:space="preserve"> is similar to OEB for </w:t>
      </w:r>
      <w:proofErr w:type="spellStart"/>
      <w:r>
        <w:t>UniBoard</w:t>
      </w:r>
      <w:proofErr w:type="spellEnd"/>
      <w:r>
        <w:t>, because it provides 8 extra optical 10G interfaces to the board. In addition HEM also provides extra external memory. This HMC memory is accessed via transceiver links. UniBoard</w:t>
      </w:r>
      <w:r w:rsidRPr="00F95BBB">
        <w:rPr>
          <w:vertAlign w:val="superscript"/>
        </w:rPr>
        <w:t>2</w:t>
      </w:r>
      <w:r>
        <w:t xml:space="preserve"> itself has two DDR4 memory modules per PN. With HEM the amount of external memory per PN about doubles.</w:t>
      </w:r>
    </w:p>
    <w:p w:rsidR="00187EF3" w:rsidRDefault="00187EF3" w:rsidP="00187EF3"/>
    <w:p w:rsidR="00187EF3" w:rsidRDefault="00187EF3" w:rsidP="00187EF3">
      <w:r>
        <w:t>Without HEM the UniBoard</w:t>
      </w:r>
      <w:r w:rsidRPr="00431CD9">
        <w:rPr>
          <w:vertAlign w:val="superscript"/>
        </w:rPr>
        <w:t>2</w:t>
      </w:r>
      <w:r>
        <w:t xml:space="preserve"> needs to use unidirectional </w:t>
      </w:r>
      <w:proofErr w:type="spellStart"/>
      <w:r>
        <w:t>Tx</w:t>
      </w:r>
      <w:proofErr w:type="spellEnd"/>
      <w:r>
        <w:t xml:space="preserve"> only links to output 10G data to the GPU PL. With HEM the UniBoard2 has 8 extra full duplex 10G (or 2 40G) links available per PN for output to the GPU PL.</w:t>
      </w:r>
    </w:p>
    <w:p w:rsidR="00F95BBB" w:rsidRDefault="00F95BBB" w:rsidP="00187EF3"/>
    <w:p w:rsidR="00F95BBB" w:rsidRPr="0039481E" w:rsidRDefault="00F95BBB" w:rsidP="00187EF3">
      <w:r>
        <w:t>The UniBoard</w:t>
      </w:r>
      <w:r w:rsidRPr="00F95BBB">
        <w:rPr>
          <w:vertAlign w:val="superscript"/>
        </w:rPr>
        <w:t>2</w:t>
      </w:r>
      <w:r>
        <w:t xml:space="preserve"> also has 12 full duplex links so 120 </w:t>
      </w:r>
      <w:proofErr w:type="spellStart"/>
      <w:r>
        <w:t>Gbps</w:t>
      </w:r>
      <w:proofErr w:type="spellEnd"/>
      <w:r>
        <w:t xml:space="preserve">, between the PN. The HEM board also closes this full duplex 120 </w:t>
      </w:r>
      <w:proofErr w:type="spellStart"/>
      <w:r>
        <w:t>Gbps</w:t>
      </w:r>
      <w:proofErr w:type="spellEnd"/>
      <w:r>
        <w:t xml:space="preserve"> ring between PN3 and PN0. These inter PN links can be used to exchange (reorder) input data or output data between PN.</w:t>
      </w:r>
    </w:p>
    <w:p w:rsidR="00F95BBB" w:rsidRDefault="00F95BBB" w:rsidP="00187EF3"/>
    <w:p w:rsidR="008A00F4" w:rsidRDefault="008A00F4" w:rsidP="008A00F4">
      <w:pPr>
        <w:pStyle w:val="Heading2"/>
      </w:pPr>
      <w:bookmarkStart w:id="71" w:name="_Toc427237074"/>
      <w:r>
        <w:t>Control interface and data offload via 1GbE</w:t>
      </w:r>
      <w:bookmarkEnd w:id="71"/>
    </w:p>
    <w:p w:rsidR="008A00F4" w:rsidRDefault="008A00F4" w:rsidP="008A00F4">
      <w:proofErr w:type="spellStart"/>
      <w:r>
        <w:t>UniBoard</w:t>
      </w:r>
      <w:proofErr w:type="spellEnd"/>
      <w:r>
        <w:t xml:space="preserve"> </w:t>
      </w:r>
      <w:r w:rsidR="00653499">
        <w:t xml:space="preserve">in </w:t>
      </w:r>
      <w:r w:rsidR="00653499">
        <w:fldChar w:fldCharType="begin"/>
      </w:r>
      <w:r w:rsidR="00653499">
        <w:instrText xml:space="preserve"> REF _Ref425246819 \h </w:instrText>
      </w:r>
      <w:r w:rsidR="00653499">
        <w:fldChar w:fldCharType="separate"/>
      </w:r>
      <w:r w:rsidR="00F64BF8">
        <w:t xml:space="preserve">Figure </w:t>
      </w:r>
      <w:r w:rsidR="00F64BF8">
        <w:rPr>
          <w:noProof/>
        </w:rPr>
        <w:t>9</w:t>
      </w:r>
      <w:r w:rsidR="00653499">
        <w:fldChar w:fldCharType="end"/>
      </w:r>
      <w:r w:rsidR="00653499">
        <w:t xml:space="preserve"> </w:t>
      </w:r>
      <w:r>
        <w:t>and UniBoard</w:t>
      </w:r>
      <w:r w:rsidRPr="00653499">
        <w:rPr>
          <w:vertAlign w:val="superscript"/>
        </w:rPr>
        <w:t>2</w:t>
      </w:r>
      <w:r>
        <w:t xml:space="preserve"> </w:t>
      </w:r>
      <w:r w:rsidR="00653499">
        <w:t xml:space="preserve">in </w:t>
      </w:r>
      <w:r w:rsidR="00653499">
        <w:fldChar w:fldCharType="begin"/>
      </w:r>
      <w:r w:rsidR="00653499">
        <w:instrText xml:space="preserve"> REF _Ref425248199 \h </w:instrText>
      </w:r>
      <w:r w:rsidR="00653499">
        <w:fldChar w:fldCharType="separate"/>
      </w:r>
      <w:r w:rsidR="00F64BF8">
        <w:t xml:space="preserve">Figure </w:t>
      </w:r>
      <w:r w:rsidR="00F64BF8">
        <w:rPr>
          <w:noProof/>
        </w:rPr>
        <w:t>10</w:t>
      </w:r>
      <w:r w:rsidR="00653499">
        <w:fldChar w:fldCharType="end"/>
      </w:r>
      <w:r w:rsidR="00653499">
        <w:t xml:space="preserve"> </w:t>
      </w:r>
      <w:r w:rsidR="001120D1">
        <w:t xml:space="preserve">have an </w:t>
      </w:r>
      <w:proofErr w:type="spellStart"/>
      <w:r w:rsidR="001120D1">
        <w:t>on</w:t>
      </w:r>
      <w:r>
        <w:t>board</w:t>
      </w:r>
      <w:proofErr w:type="spellEnd"/>
      <w:r>
        <w:t xml:space="preserve"> 1GbE switch for access via 1GbE. The 1GbE network is primarily used for control but it can also be used to offload streaming data from the PN (or to the PN).</w:t>
      </w:r>
      <w:r w:rsidR="00653499">
        <w:t xml:space="preserve"> </w:t>
      </w:r>
      <w:r w:rsidR="00653499">
        <w:fldChar w:fldCharType="begin"/>
      </w:r>
      <w:r w:rsidR="00653499">
        <w:instrText xml:space="preserve"> REF _Ref426115373 \h </w:instrText>
      </w:r>
      <w:r w:rsidR="00653499">
        <w:fldChar w:fldCharType="separate"/>
      </w:r>
      <w:r w:rsidR="00F64BF8">
        <w:t xml:space="preserve">Table </w:t>
      </w:r>
      <w:r w:rsidR="00F64BF8">
        <w:rPr>
          <w:noProof/>
        </w:rPr>
        <w:t>15</w:t>
      </w:r>
      <w:r w:rsidR="00653499">
        <w:fldChar w:fldCharType="end"/>
      </w:r>
      <w:r w:rsidR="00653499">
        <w:t xml:space="preserve"> summarizes the IO capabilities of the 1GbE interface of </w:t>
      </w:r>
      <w:proofErr w:type="spellStart"/>
      <w:r w:rsidR="00653499">
        <w:t>UniBoard</w:t>
      </w:r>
      <w:proofErr w:type="spellEnd"/>
      <w:r w:rsidR="00653499">
        <w:t xml:space="preserve"> and UniBoard</w:t>
      </w:r>
      <w:r w:rsidR="00653499" w:rsidRPr="00653499">
        <w:rPr>
          <w:vertAlign w:val="superscript"/>
        </w:rPr>
        <w:t>2</w:t>
      </w:r>
      <w:r w:rsidR="00653499">
        <w:t>.</w:t>
      </w:r>
    </w:p>
    <w:p w:rsidR="008A00F4" w:rsidRDefault="008A00F4" w:rsidP="008A00F4"/>
    <w:tbl>
      <w:tblPr>
        <w:tblStyle w:val="TableGrid"/>
        <w:tblW w:w="0" w:type="auto"/>
        <w:tblLook w:val="04A0" w:firstRow="1" w:lastRow="0" w:firstColumn="1" w:lastColumn="0" w:noHBand="0" w:noVBand="1"/>
      </w:tblPr>
      <w:tblGrid>
        <w:gridCol w:w="1100"/>
        <w:gridCol w:w="2743"/>
        <w:gridCol w:w="3421"/>
        <w:gridCol w:w="2590"/>
      </w:tblGrid>
      <w:tr w:rsidR="008A00F4" w:rsidTr="00653499">
        <w:tc>
          <w:tcPr>
            <w:tcW w:w="0" w:type="auto"/>
          </w:tcPr>
          <w:p w:rsidR="008A00F4" w:rsidRPr="00653499" w:rsidRDefault="008A00F4" w:rsidP="008A00F4">
            <w:pPr>
              <w:rPr>
                <w:b/>
              </w:rPr>
            </w:pPr>
            <w:r w:rsidRPr="00653499">
              <w:rPr>
                <w:b/>
              </w:rPr>
              <w:t>Board</w:t>
            </w:r>
          </w:p>
        </w:tc>
        <w:tc>
          <w:tcPr>
            <w:tcW w:w="0" w:type="auto"/>
          </w:tcPr>
          <w:p w:rsidR="008A00F4" w:rsidRPr="00653499" w:rsidRDefault="008A00F4" w:rsidP="008A00F4">
            <w:pPr>
              <w:rPr>
                <w:b/>
              </w:rPr>
            </w:pPr>
            <w:r w:rsidRPr="00653499">
              <w:rPr>
                <w:b/>
              </w:rPr>
              <w:t>Number of 1GbE links per PN</w:t>
            </w:r>
          </w:p>
        </w:tc>
        <w:tc>
          <w:tcPr>
            <w:tcW w:w="0" w:type="auto"/>
          </w:tcPr>
          <w:p w:rsidR="008A00F4" w:rsidRPr="00653499" w:rsidRDefault="008A00F4" w:rsidP="00653499">
            <w:pPr>
              <w:rPr>
                <w:b/>
              </w:rPr>
            </w:pPr>
            <w:r w:rsidRPr="00653499">
              <w:rPr>
                <w:b/>
              </w:rPr>
              <w:t xml:space="preserve">Number of </w:t>
            </w:r>
            <w:r w:rsidR="00653499">
              <w:rPr>
                <w:b/>
              </w:rPr>
              <w:t xml:space="preserve">external </w:t>
            </w:r>
            <w:r w:rsidRPr="00653499">
              <w:rPr>
                <w:b/>
              </w:rPr>
              <w:t>1GbE ports</w:t>
            </w:r>
            <w:r w:rsidR="00653499">
              <w:rPr>
                <w:b/>
              </w:rPr>
              <w:t xml:space="preserve"> board</w:t>
            </w:r>
          </w:p>
        </w:tc>
        <w:tc>
          <w:tcPr>
            <w:tcW w:w="0" w:type="auto"/>
          </w:tcPr>
          <w:p w:rsidR="008A00F4" w:rsidRPr="00653499" w:rsidRDefault="008A00F4" w:rsidP="008A00F4">
            <w:pPr>
              <w:rPr>
                <w:b/>
              </w:rPr>
            </w:pPr>
            <w:r w:rsidRPr="00653499">
              <w:rPr>
                <w:b/>
              </w:rPr>
              <w:t>Maximum IO rate per board</w:t>
            </w:r>
          </w:p>
        </w:tc>
      </w:tr>
      <w:tr w:rsidR="008A00F4" w:rsidTr="00653499">
        <w:tc>
          <w:tcPr>
            <w:tcW w:w="0" w:type="auto"/>
          </w:tcPr>
          <w:p w:rsidR="008A00F4" w:rsidRDefault="008A00F4" w:rsidP="008A00F4">
            <w:proofErr w:type="spellStart"/>
            <w:r>
              <w:t>Uniboard</w:t>
            </w:r>
            <w:proofErr w:type="spellEnd"/>
          </w:p>
        </w:tc>
        <w:tc>
          <w:tcPr>
            <w:tcW w:w="0" w:type="auto"/>
          </w:tcPr>
          <w:p w:rsidR="008A00F4" w:rsidRDefault="00653499" w:rsidP="008A00F4">
            <w:r>
              <w:t>1</w:t>
            </w:r>
          </w:p>
        </w:tc>
        <w:tc>
          <w:tcPr>
            <w:tcW w:w="0" w:type="auto"/>
          </w:tcPr>
          <w:p w:rsidR="008A00F4" w:rsidRDefault="00653499" w:rsidP="008A00F4">
            <w:r>
              <w:t>4</w:t>
            </w:r>
          </w:p>
        </w:tc>
        <w:tc>
          <w:tcPr>
            <w:tcW w:w="0" w:type="auto"/>
          </w:tcPr>
          <w:p w:rsidR="008A00F4" w:rsidRDefault="00653499" w:rsidP="008A00F4">
            <w:r>
              <w:t xml:space="preserve">4 </w:t>
            </w:r>
            <w:proofErr w:type="spellStart"/>
            <w:r>
              <w:t>Gbps</w:t>
            </w:r>
            <w:proofErr w:type="spellEnd"/>
          </w:p>
        </w:tc>
      </w:tr>
      <w:tr w:rsidR="008A00F4" w:rsidTr="00653499">
        <w:tc>
          <w:tcPr>
            <w:tcW w:w="0" w:type="auto"/>
          </w:tcPr>
          <w:p w:rsidR="008A00F4" w:rsidRDefault="008A00F4" w:rsidP="008A00F4">
            <w:r>
              <w:t>Uniboard</w:t>
            </w:r>
            <w:r w:rsidRPr="00653499">
              <w:rPr>
                <w:vertAlign w:val="superscript"/>
              </w:rPr>
              <w:t>2</w:t>
            </w:r>
          </w:p>
        </w:tc>
        <w:tc>
          <w:tcPr>
            <w:tcW w:w="0" w:type="auto"/>
          </w:tcPr>
          <w:p w:rsidR="008A00F4" w:rsidRDefault="008A00F4" w:rsidP="008A00F4">
            <w:r>
              <w:t>2</w:t>
            </w:r>
          </w:p>
        </w:tc>
        <w:tc>
          <w:tcPr>
            <w:tcW w:w="0" w:type="auto"/>
          </w:tcPr>
          <w:p w:rsidR="008A00F4" w:rsidRDefault="008A00F4" w:rsidP="008A00F4">
            <w:r>
              <w:t>6</w:t>
            </w:r>
          </w:p>
        </w:tc>
        <w:tc>
          <w:tcPr>
            <w:tcW w:w="0" w:type="auto"/>
          </w:tcPr>
          <w:p w:rsidR="008A00F4" w:rsidRDefault="008A00F4" w:rsidP="00653499">
            <w:pPr>
              <w:keepNext/>
            </w:pPr>
            <w:r>
              <w:t xml:space="preserve">6 </w:t>
            </w:r>
            <w:proofErr w:type="spellStart"/>
            <w:r>
              <w:t>Gbps</w:t>
            </w:r>
            <w:proofErr w:type="spellEnd"/>
          </w:p>
        </w:tc>
      </w:tr>
    </w:tbl>
    <w:p w:rsidR="008A00F4" w:rsidRDefault="00653499" w:rsidP="00653499">
      <w:pPr>
        <w:pStyle w:val="Caption"/>
        <w:rPr>
          <w:noProof/>
        </w:rPr>
      </w:pPr>
      <w:bookmarkStart w:id="72" w:name="_Ref426115373"/>
      <w:r>
        <w:t xml:space="preserve">Table </w:t>
      </w:r>
      <w:r>
        <w:fldChar w:fldCharType="begin"/>
      </w:r>
      <w:r>
        <w:instrText xml:space="preserve"> SEQ Table \* ARABIC </w:instrText>
      </w:r>
      <w:r>
        <w:fldChar w:fldCharType="separate"/>
      </w:r>
      <w:r w:rsidR="00F64BF8">
        <w:rPr>
          <w:noProof/>
        </w:rPr>
        <w:t>15</w:t>
      </w:r>
      <w:r>
        <w:fldChar w:fldCharType="end"/>
      </w:r>
      <w:bookmarkEnd w:id="72"/>
      <w:r>
        <w:t>: 1GbE IO interface</w:t>
      </w:r>
      <w:r>
        <w:rPr>
          <w:noProof/>
        </w:rPr>
        <w:t xml:space="preserve"> for UniBoard and UniBoard</w:t>
      </w:r>
      <w:r w:rsidRPr="00653499">
        <w:rPr>
          <w:noProof/>
          <w:vertAlign w:val="superscript"/>
        </w:rPr>
        <w:t>2</w:t>
      </w:r>
    </w:p>
    <w:p w:rsidR="00653499" w:rsidRPr="00653499" w:rsidRDefault="00653499" w:rsidP="00653499"/>
    <w:p w:rsidR="00187EF3" w:rsidRDefault="00187EF3" w:rsidP="00187EF3">
      <w:pPr>
        <w:pStyle w:val="Heading2"/>
      </w:pPr>
      <w:bookmarkStart w:id="73" w:name="_Toc427237075"/>
      <w:r>
        <w:lastRenderedPageBreak/>
        <w:t>Comparison</w:t>
      </w:r>
      <w:bookmarkEnd w:id="73"/>
    </w:p>
    <w:p w:rsidR="00187EF3" w:rsidRPr="00C30FFE" w:rsidRDefault="00187EF3" w:rsidP="00187EF3">
      <w:pPr>
        <w:pStyle w:val="Heading3"/>
      </w:pPr>
      <w:bookmarkStart w:id="74" w:name="_Toc427237076"/>
      <w:r>
        <w:t>Optical links</w:t>
      </w:r>
      <w:bookmarkEnd w:id="74"/>
    </w:p>
    <w:p w:rsidR="00187EF3" w:rsidRDefault="00187EF3" w:rsidP="00187EF3">
      <w:r>
        <w:fldChar w:fldCharType="begin"/>
      </w:r>
      <w:r>
        <w:instrText xml:space="preserve"> REF _Ref425765202 \h </w:instrText>
      </w:r>
      <w:r>
        <w:fldChar w:fldCharType="separate"/>
      </w:r>
      <w:r w:rsidR="00F64BF8">
        <w:t xml:space="preserve">Table </w:t>
      </w:r>
      <w:r w:rsidR="00F64BF8">
        <w:rPr>
          <w:noProof/>
        </w:rPr>
        <w:t>16</w:t>
      </w:r>
      <w:r>
        <w:fldChar w:fldCharType="end"/>
      </w:r>
      <w:r>
        <w:t xml:space="preserve"> summarizes section </w:t>
      </w:r>
      <w:r>
        <w:fldChar w:fldCharType="begin"/>
      </w:r>
      <w:r>
        <w:instrText xml:space="preserve"> REF _Ref425766011 \r \h </w:instrText>
      </w:r>
      <w:r>
        <w:fldChar w:fldCharType="separate"/>
      </w:r>
      <w:r w:rsidR="00F64BF8">
        <w:t>4.1</w:t>
      </w:r>
      <w:r>
        <w:fldChar w:fldCharType="end"/>
      </w:r>
      <w:r>
        <w:t xml:space="preserve"> and </w:t>
      </w:r>
      <w:r>
        <w:fldChar w:fldCharType="begin"/>
      </w:r>
      <w:r>
        <w:instrText xml:space="preserve"> REF _Ref425766022 \r \h </w:instrText>
      </w:r>
      <w:r>
        <w:fldChar w:fldCharType="separate"/>
      </w:r>
      <w:r w:rsidR="00F64BF8">
        <w:t>4.2</w:t>
      </w:r>
      <w:r>
        <w:fldChar w:fldCharType="end"/>
      </w:r>
      <w:r>
        <w:t xml:space="preserve"> regarding the 10G optical IO capabilities of </w:t>
      </w:r>
      <w:proofErr w:type="spellStart"/>
      <w:r>
        <w:t>UniBoard</w:t>
      </w:r>
      <w:proofErr w:type="spellEnd"/>
      <w:r>
        <w:t xml:space="preserve"> = EOB and UniBoard</w:t>
      </w:r>
      <w:r w:rsidRPr="00E3228C">
        <w:rPr>
          <w:vertAlign w:val="superscript"/>
        </w:rPr>
        <w:t>2</w:t>
      </w:r>
      <w:r>
        <w:t xml:space="preserve"> + HEM.</w:t>
      </w:r>
    </w:p>
    <w:p w:rsidR="00187EF3" w:rsidRPr="00CB6053" w:rsidRDefault="00187EF3" w:rsidP="00187EF3">
      <w:pP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9"/>
        <w:gridCol w:w="3259"/>
        <w:gridCol w:w="3260"/>
      </w:tblGrid>
      <w:tr w:rsidR="00187EF3" w:rsidRPr="00CB6053" w:rsidTr="00190A33">
        <w:tc>
          <w:tcPr>
            <w:tcW w:w="3259" w:type="dxa"/>
            <w:shd w:val="clear" w:color="auto" w:fill="auto"/>
          </w:tcPr>
          <w:p w:rsidR="00187EF3" w:rsidRPr="00CB6053" w:rsidRDefault="00187EF3" w:rsidP="00796A9B">
            <w:pPr>
              <w:keepNext/>
              <w:keepLines/>
              <w:rPr>
                <w:b/>
              </w:rPr>
            </w:pPr>
          </w:p>
        </w:tc>
        <w:tc>
          <w:tcPr>
            <w:tcW w:w="3259" w:type="dxa"/>
            <w:shd w:val="clear" w:color="auto" w:fill="auto"/>
          </w:tcPr>
          <w:p w:rsidR="00187EF3" w:rsidRPr="00CB6053" w:rsidRDefault="00187EF3" w:rsidP="00796A9B">
            <w:pPr>
              <w:keepNext/>
              <w:keepLines/>
              <w:rPr>
                <w:b/>
              </w:rPr>
            </w:pPr>
            <w:proofErr w:type="spellStart"/>
            <w:r w:rsidRPr="00CB6053">
              <w:rPr>
                <w:b/>
              </w:rPr>
              <w:t>UniBoard</w:t>
            </w:r>
            <w:proofErr w:type="spellEnd"/>
            <w:r w:rsidRPr="00CB6053">
              <w:rPr>
                <w:b/>
              </w:rPr>
              <w:t xml:space="preserve"> + OEB</w:t>
            </w:r>
          </w:p>
        </w:tc>
        <w:tc>
          <w:tcPr>
            <w:tcW w:w="3260" w:type="dxa"/>
            <w:shd w:val="clear" w:color="auto" w:fill="auto"/>
          </w:tcPr>
          <w:p w:rsidR="00187EF3" w:rsidRPr="00CB6053" w:rsidRDefault="00187EF3" w:rsidP="00796A9B">
            <w:pPr>
              <w:keepNext/>
              <w:keepLines/>
              <w:rPr>
                <w:b/>
              </w:rPr>
            </w:pPr>
            <w:r w:rsidRPr="00CB6053">
              <w:rPr>
                <w:b/>
              </w:rPr>
              <w:t>UniBoard</w:t>
            </w:r>
            <w:r w:rsidRPr="00CB6053">
              <w:rPr>
                <w:b/>
                <w:vertAlign w:val="superscript"/>
              </w:rPr>
              <w:t>2</w:t>
            </w:r>
            <w:r w:rsidRPr="00CB6053">
              <w:rPr>
                <w:b/>
              </w:rPr>
              <w:t xml:space="preserve"> + HEM</w:t>
            </w:r>
          </w:p>
        </w:tc>
      </w:tr>
      <w:tr w:rsidR="00187EF3" w:rsidTr="00190A33">
        <w:tc>
          <w:tcPr>
            <w:tcW w:w="3259" w:type="dxa"/>
            <w:shd w:val="clear" w:color="auto" w:fill="auto"/>
          </w:tcPr>
          <w:p w:rsidR="00187EF3" w:rsidRDefault="00187EF3" w:rsidP="00796A9B">
            <w:pPr>
              <w:keepNext/>
              <w:keepLines/>
            </w:pPr>
            <w:r>
              <w:t>Number of optical 10G links</w:t>
            </w:r>
          </w:p>
        </w:tc>
        <w:tc>
          <w:tcPr>
            <w:tcW w:w="3259" w:type="dxa"/>
            <w:shd w:val="clear" w:color="auto" w:fill="auto"/>
          </w:tcPr>
          <w:p w:rsidR="00187EF3" w:rsidRDefault="00187EF3" w:rsidP="00796A9B">
            <w:pPr>
              <w:keepNext/>
              <w:keepLines/>
            </w:pPr>
            <w:r>
              <w:t>4*3 + 4*3 = 24</w:t>
            </w:r>
          </w:p>
        </w:tc>
        <w:tc>
          <w:tcPr>
            <w:tcW w:w="3260" w:type="dxa"/>
            <w:shd w:val="clear" w:color="auto" w:fill="auto"/>
          </w:tcPr>
          <w:p w:rsidR="00187EF3" w:rsidRDefault="00187EF3" w:rsidP="00796A9B">
            <w:pPr>
              <w:keepNext/>
              <w:keepLines/>
            </w:pPr>
            <w:r>
              <w:t>4*(24 + 8) = 96 + 32</w:t>
            </w:r>
          </w:p>
        </w:tc>
      </w:tr>
      <w:tr w:rsidR="00187EF3" w:rsidTr="00190A33">
        <w:tc>
          <w:tcPr>
            <w:tcW w:w="3259" w:type="dxa"/>
            <w:shd w:val="clear" w:color="auto" w:fill="auto"/>
          </w:tcPr>
          <w:p w:rsidR="00187EF3" w:rsidRDefault="00187EF3" w:rsidP="00796A9B">
            <w:pPr>
              <w:keepNext/>
              <w:keepLines/>
            </w:pPr>
          </w:p>
        </w:tc>
        <w:tc>
          <w:tcPr>
            <w:tcW w:w="3259" w:type="dxa"/>
            <w:shd w:val="clear" w:color="auto" w:fill="auto"/>
          </w:tcPr>
          <w:p w:rsidR="00187EF3" w:rsidRDefault="00187EF3" w:rsidP="00796A9B">
            <w:pPr>
              <w:keepNext/>
              <w:keepLines/>
            </w:pPr>
          </w:p>
        </w:tc>
        <w:tc>
          <w:tcPr>
            <w:tcW w:w="3260" w:type="dxa"/>
            <w:shd w:val="clear" w:color="auto" w:fill="auto"/>
          </w:tcPr>
          <w:p w:rsidR="00187EF3" w:rsidRDefault="00187EF3" w:rsidP="00796A9B">
            <w:pPr>
              <w:keepNext/>
              <w:keepLines/>
            </w:pPr>
          </w:p>
        </w:tc>
      </w:tr>
    </w:tbl>
    <w:p w:rsidR="00187EF3" w:rsidRDefault="00187EF3" w:rsidP="00796A9B">
      <w:pPr>
        <w:pStyle w:val="Caption"/>
        <w:keepNext/>
        <w:keepLines/>
        <w:rPr>
          <w:noProof/>
        </w:rPr>
      </w:pPr>
      <w:bookmarkStart w:id="75" w:name="_Ref425765202"/>
      <w:r>
        <w:t xml:space="preserve">Table </w:t>
      </w:r>
      <w:r>
        <w:fldChar w:fldCharType="begin"/>
      </w:r>
      <w:r>
        <w:instrText xml:space="preserve"> SEQ Table \* ARABIC </w:instrText>
      </w:r>
      <w:r>
        <w:fldChar w:fldCharType="separate"/>
      </w:r>
      <w:r w:rsidR="00F64BF8">
        <w:rPr>
          <w:noProof/>
        </w:rPr>
        <w:t>16</w:t>
      </w:r>
      <w:r>
        <w:fldChar w:fldCharType="end"/>
      </w:r>
      <w:bookmarkEnd w:id="75"/>
      <w:r>
        <w:t xml:space="preserve">: Number of optical 10G </w:t>
      </w:r>
      <w:r>
        <w:rPr>
          <w:noProof/>
        </w:rPr>
        <w:t>links per board</w:t>
      </w:r>
    </w:p>
    <w:p w:rsidR="00187EF3" w:rsidRDefault="00187EF3" w:rsidP="00187EF3"/>
    <w:p w:rsidR="00187EF3" w:rsidRDefault="00187EF3" w:rsidP="00187EF3">
      <w:pPr>
        <w:pStyle w:val="Heading3"/>
      </w:pPr>
      <w:bookmarkStart w:id="76" w:name="_Ref426372278"/>
      <w:bookmarkStart w:id="77" w:name="_Ref426372402"/>
      <w:bookmarkStart w:id="78" w:name="_Toc427237077"/>
      <w:r>
        <w:t>External memory</w:t>
      </w:r>
      <w:bookmarkEnd w:id="76"/>
      <w:bookmarkEnd w:id="77"/>
      <w:bookmarkEnd w:id="78"/>
    </w:p>
    <w:p w:rsidR="00187EF3" w:rsidRDefault="00187EF3" w:rsidP="00187EF3">
      <w:r>
        <w:fldChar w:fldCharType="begin"/>
      </w:r>
      <w:r>
        <w:instrText xml:space="preserve"> REF _Ref425767256 \h </w:instrText>
      </w:r>
      <w:r>
        <w:fldChar w:fldCharType="separate"/>
      </w:r>
      <w:r w:rsidR="00F64BF8">
        <w:t xml:space="preserve">Table </w:t>
      </w:r>
      <w:r w:rsidR="00F64BF8">
        <w:rPr>
          <w:noProof/>
        </w:rPr>
        <w:t>17</w:t>
      </w:r>
      <w:r>
        <w:fldChar w:fldCharType="end"/>
      </w:r>
      <w:r>
        <w:t xml:space="preserve"> shows that 4 UniBoard</w:t>
      </w:r>
      <w:r w:rsidRPr="00E64364">
        <w:rPr>
          <w:vertAlign w:val="superscript"/>
        </w:rPr>
        <w:t>2</w:t>
      </w:r>
      <w:r>
        <w:t xml:space="preserve"> have a factor 8 less external memory than 16 </w:t>
      </w:r>
      <w:proofErr w:type="spellStart"/>
      <w:r>
        <w:t>Uniboards</w:t>
      </w:r>
      <w:proofErr w:type="spellEnd"/>
      <w:r>
        <w:t xml:space="preserve"> (assuming maximum 16 </w:t>
      </w:r>
      <w:proofErr w:type="spellStart"/>
      <w:r>
        <w:t>GByte</w:t>
      </w:r>
      <w:proofErr w:type="spellEnd"/>
      <w:r>
        <w:t xml:space="preserve"> DDR4 modules). The total access rate is only about a factor 3 less, because DDR4 is faster than DDR3.</w:t>
      </w:r>
    </w:p>
    <w:p w:rsidR="00187EF3" w:rsidRDefault="00187EF3" w:rsidP="00187EF3"/>
    <w:p w:rsidR="00187EF3" w:rsidRDefault="00187EF3" w:rsidP="00187EF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9"/>
        <w:gridCol w:w="2879"/>
        <w:gridCol w:w="2895"/>
      </w:tblGrid>
      <w:tr w:rsidR="00187EF3" w:rsidTr="00190A33">
        <w:tc>
          <w:tcPr>
            <w:tcW w:w="0" w:type="auto"/>
            <w:shd w:val="clear" w:color="auto" w:fill="auto"/>
          </w:tcPr>
          <w:p w:rsidR="00187EF3" w:rsidRPr="00500429" w:rsidRDefault="00187EF3" w:rsidP="00190A33">
            <w:pPr>
              <w:keepNext/>
              <w:keepLines/>
              <w:jc w:val="right"/>
              <w:rPr>
                <w:b/>
              </w:rPr>
            </w:pPr>
            <w:r w:rsidRPr="00500429">
              <w:rPr>
                <w:b/>
              </w:rPr>
              <w:t>External memory type:</w:t>
            </w:r>
          </w:p>
        </w:tc>
        <w:tc>
          <w:tcPr>
            <w:tcW w:w="0" w:type="auto"/>
            <w:shd w:val="clear" w:color="auto" w:fill="auto"/>
          </w:tcPr>
          <w:p w:rsidR="00187EF3" w:rsidRPr="00500429" w:rsidRDefault="00187EF3" w:rsidP="00190A33">
            <w:pPr>
              <w:keepNext/>
              <w:keepLines/>
              <w:rPr>
                <w:b/>
              </w:rPr>
            </w:pPr>
            <w:r w:rsidRPr="00500429">
              <w:rPr>
                <w:b/>
              </w:rPr>
              <w:t xml:space="preserve">DDR3 on </w:t>
            </w:r>
            <w:proofErr w:type="spellStart"/>
            <w:r w:rsidRPr="00500429">
              <w:rPr>
                <w:b/>
              </w:rPr>
              <w:t>UniBoard</w:t>
            </w:r>
            <w:proofErr w:type="spellEnd"/>
          </w:p>
        </w:tc>
        <w:tc>
          <w:tcPr>
            <w:tcW w:w="0" w:type="auto"/>
            <w:shd w:val="clear" w:color="auto" w:fill="auto"/>
          </w:tcPr>
          <w:p w:rsidR="00187EF3" w:rsidRPr="00500429" w:rsidRDefault="00187EF3" w:rsidP="00190A33">
            <w:pPr>
              <w:keepNext/>
              <w:keepLines/>
              <w:rPr>
                <w:b/>
              </w:rPr>
            </w:pPr>
            <w:r w:rsidRPr="00500429">
              <w:rPr>
                <w:b/>
              </w:rPr>
              <w:t>DDR4 on UniBoard</w:t>
            </w:r>
            <w:r w:rsidRPr="00500429">
              <w:rPr>
                <w:b/>
                <w:vertAlign w:val="superscript"/>
              </w:rPr>
              <w:t>2</w:t>
            </w:r>
          </w:p>
        </w:tc>
      </w:tr>
      <w:tr w:rsidR="00187EF3" w:rsidTr="00190A33">
        <w:tc>
          <w:tcPr>
            <w:tcW w:w="0" w:type="auto"/>
            <w:shd w:val="clear" w:color="auto" w:fill="auto"/>
          </w:tcPr>
          <w:p w:rsidR="00187EF3" w:rsidRPr="00500429" w:rsidRDefault="00187EF3" w:rsidP="00190A33">
            <w:pPr>
              <w:keepNext/>
              <w:keepLines/>
              <w:rPr>
                <w:b/>
              </w:rPr>
            </w:pPr>
            <w:r w:rsidRPr="00500429">
              <w:rPr>
                <w:b/>
              </w:rPr>
              <w:t>Size and access rate:</w:t>
            </w:r>
          </w:p>
        </w:tc>
        <w:tc>
          <w:tcPr>
            <w:tcW w:w="0" w:type="auto"/>
            <w:shd w:val="clear" w:color="auto" w:fill="auto"/>
          </w:tcPr>
          <w:p w:rsidR="00187EF3" w:rsidRPr="00500429" w:rsidRDefault="00187EF3" w:rsidP="00190A33">
            <w:pPr>
              <w:keepNext/>
              <w:keepLines/>
              <w:rPr>
                <w:b/>
              </w:rPr>
            </w:pPr>
          </w:p>
        </w:tc>
        <w:tc>
          <w:tcPr>
            <w:tcW w:w="0" w:type="auto"/>
            <w:shd w:val="clear" w:color="auto" w:fill="auto"/>
          </w:tcPr>
          <w:p w:rsidR="00187EF3" w:rsidRPr="00500429" w:rsidRDefault="00187EF3" w:rsidP="00190A33">
            <w:pPr>
              <w:keepNext/>
              <w:keepLines/>
              <w:rPr>
                <w:b/>
              </w:rPr>
            </w:pPr>
          </w:p>
        </w:tc>
      </w:tr>
      <w:tr w:rsidR="00187EF3" w:rsidTr="00190A33">
        <w:tc>
          <w:tcPr>
            <w:tcW w:w="0" w:type="auto"/>
            <w:shd w:val="clear" w:color="auto" w:fill="auto"/>
          </w:tcPr>
          <w:p w:rsidR="00187EF3" w:rsidRDefault="00187EF3" w:rsidP="00190A33">
            <w:pPr>
              <w:keepNext/>
              <w:keepLines/>
            </w:pPr>
            <w:r>
              <w:t>Memory module size</w:t>
            </w:r>
          </w:p>
        </w:tc>
        <w:tc>
          <w:tcPr>
            <w:tcW w:w="0" w:type="auto"/>
            <w:shd w:val="clear" w:color="auto" w:fill="auto"/>
          </w:tcPr>
          <w:p w:rsidR="00187EF3" w:rsidRDefault="00187EF3" w:rsidP="00190A33">
            <w:pPr>
              <w:keepNext/>
              <w:keepLines/>
            </w:pPr>
            <w:r>
              <w:t xml:space="preserve">16 </w:t>
            </w:r>
            <w:proofErr w:type="spellStart"/>
            <w:r>
              <w:t>GByte</w:t>
            </w:r>
            <w:proofErr w:type="spellEnd"/>
            <w:r>
              <w:t xml:space="preserve"> (max. Micron)</w:t>
            </w:r>
          </w:p>
        </w:tc>
        <w:tc>
          <w:tcPr>
            <w:tcW w:w="0" w:type="auto"/>
            <w:shd w:val="clear" w:color="auto" w:fill="auto"/>
          </w:tcPr>
          <w:p w:rsidR="00187EF3" w:rsidRDefault="00187EF3" w:rsidP="00190A33">
            <w:pPr>
              <w:keepNext/>
              <w:keepLines/>
            </w:pPr>
            <w:r>
              <w:t xml:space="preserve">16 </w:t>
            </w:r>
            <w:proofErr w:type="spellStart"/>
            <w:r>
              <w:t>GByte</w:t>
            </w:r>
            <w:proofErr w:type="spellEnd"/>
            <w:r>
              <w:t xml:space="preserve"> (max. Micron)</w:t>
            </w:r>
          </w:p>
        </w:tc>
      </w:tr>
      <w:tr w:rsidR="00187EF3" w:rsidTr="00190A33">
        <w:tc>
          <w:tcPr>
            <w:tcW w:w="0" w:type="auto"/>
            <w:shd w:val="clear" w:color="auto" w:fill="auto"/>
          </w:tcPr>
          <w:p w:rsidR="00187EF3" w:rsidRDefault="00187EF3" w:rsidP="00190A33">
            <w:pPr>
              <w:keepNext/>
              <w:keepLines/>
            </w:pPr>
            <w:r>
              <w:t>Memory module access rate</w:t>
            </w:r>
          </w:p>
        </w:tc>
        <w:tc>
          <w:tcPr>
            <w:tcW w:w="0" w:type="auto"/>
            <w:shd w:val="clear" w:color="auto" w:fill="auto"/>
          </w:tcPr>
          <w:p w:rsidR="00187EF3" w:rsidRDefault="00187EF3" w:rsidP="00190A33">
            <w:pPr>
              <w:keepNext/>
              <w:keepLines/>
            </w:pPr>
            <w:r>
              <w:t xml:space="preserve">800 </w:t>
            </w:r>
            <w:proofErr w:type="spellStart"/>
            <w:r>
              <w:t>MTps</w:t>
            </w:r>
            <w:proofErr w:type="spellEnd"/>
            <w:r>
              <w:t xml:space="preserve"> (max. 1066 </w:t>
            </w:r>
            <w:proofErr w:type="spellStart"/>
            <w:r>
              <w:t>MTps</w:t>
            </w:r>
            <w:proofErr w:type="spellEnd"/>
            <w:r>
              <w:t>)</w:t>
            </w:r>
          </w:p>
        </w:tc>
        <w:tc>
          <w:tcPr>
            <w:tcW w:w="0" w:type="auto"/>
            <w:shd w:val="clear" w:color="auto" w:fill="auto"/>
          </w:tcPr>
          <w:p w:rsidR="00187EF3" w:rsidRDefault="00187EF3" w:rsidP="00190A33">
            <w:pPr>
              <w:keepNext/>
              <w:keepLines/>
            </w:pPr>
            <w:r>
              <w:t xml:space="preserve">2400 </w:t>
            </w:r>
            <w:proofErr w:type="spellStart"/>
            <w:r>
              <w:t>MTps</w:t>
            </w:r>
            <w:proofErr w:type="spellEnd"/>
            <w:r>
              <w:t xml:space="preserve"> (max. 2666 </w:t>
            </w:r>
            <w:proofErr w:type="spellStart"/>
            <w:r>
              <w:t>MTps</w:t>
            </w:r>
            <w:proofErr w:type="spellEnd"/>
            <w:r>
              <w:t>)</w:t>
            </w:r>
          </w:p>
        </w:tc>
      </w:tr>
      <w:tr w:rsidR="00187EF3" w:rsidTr="00190A33">
        <w:tc>
          <w:tcPr>
            <w:tcW w:w="0" w:type="auto"/>
            <w:shd w:val="clear" w:color="auto" w:fill="auto"/>
          </w:tcPr>
          <w:p w:rsidR="00187EF3" w:rsidRDefault="00187EF3" w:rsidP="00190A33">
            <w:pPr>
              <w:keepNext/>
              <w:keepLines/>
            </w:pPr>
            <w:r>
              <w:t xml:space="preserve">Total number of memory slots 16 </w:t>
            </w:r>
            <w:proofErr w:type="spellStart"/>
            <w:r>
              <w:t>UniBoard</w:t>
            </w:r>
            <w:proofErr w:type="spellEnd"/>
          </w:p>
        </w:tc>
        <w:tc>
          <w:tcPr>
            <w:tcW w:w="0" w:type="auto"/>
            <w:shd w:val="clear" w:color="auto" w:fill="auto"/>
          </w:tcPr>
          <w:p w:rsidR="00187EF3" w:rsidRDefault="00187EF3" w:rsidP="00190A33">
            <w:pPr>
              <w:keepNext/>
              <w:keepLines/>
            </w:pPr>
            <w:r>
              <w:t>16 * 8 * 2 = 256</w:t>
            </w:r>
          </w:p>
        </w:tc>
        <w:tc>
          <w:tcPr>
            <w:tcW w:w="0" w:type="auto"/>
            <w:shd w:val="clear" w:color="auto" w:fill="auto"/>
          </w:tcPr>
          <w:p w:rsidR="00187EF3" w:rsidRDefault="00187EF3" w:rsidP="00190A33">
            <w:pPr>
              <w:keepNext/>
              <w:keepLines/>
            </w:pPr>
            <w:r>
              <w:t>-</w:t>
            </w:r>
          </w:p>
        </w:tc>
      </w:tr>
      <w:tr w:rsidR="00187EF3" w:rsidTr="00190A33">
        <w:tc>
          <w:tcPr>
            <w:tcW w:w="0" w:type="auto"/>
            <w:shd w:val="clear" w:color="auto" w:fill="auto"/>
          </w:tcPr>
          <w:p w:rsidR="00187EF3" w:rsidRDefault="00187EF3" w:rsidP="00190A33">
            <w:pPr>
              <w:keepNext/>
              <w:keepLines/>
            </w:pPr>
            <w:r>
              <w:t>Total number of memory slots 4 UniBoard</w:t>
            </w:r>
            <w:r w:rsidRPr="00500429">
              <w:rPr>
                <w:vertAlign w:val="superscript"/>
              </w:rPr>
              <w:t>2</w:t>
            </w:r>
          </w:p>
        </w:tc>
        <w:tc>
          <w:tcPr>
            <w:tcW w:w="0" w:type="auto"/>
            <w:shd w:val="clear" w:color="auto" w:fill="auto"/>
          </w:tcPr>
          <w:p w:rsidR="00187EF3" w:rsidRDefault="00187EF3" w:rsidP="00190A33">
            <w:pPr>
              <w:keepNext/>
              <w:keepLines/>
            </w:pPr>
            <w:r>
              <w:t>-</w:t>
            </w:r>
          </w:p>
        </w:tc>
        <w:tc>
          <w:tcPr>
            <w:tcW w:w="0" w:type="auto"/>
            <w:shd w:val="clear" w:color="auto" w:fill="auto"/>
          </w:tcPr>
          <w:p w:rsidR="00187EF3" w:rsidRDefault="00187EF3" w:rsidP="00190A33">
            <w:pPr>
              <w:keepNext/>
              <w:keepLines/>
            </w:pPr>
            <w:r>
              <w:t>4 * 4 * 2 = 32</w:t>
            </w:r>
          </w:p>
        </w:tc>
      </w:tr>
      <w:tr w:rsidR="00187EF3" w:rsidTr="00190A33">
        <w:tc>
          <w:tcPr>
            <w:tcW w:w="0" w:type="auto"/>
            <w:shd w:val="clear" w:color="auto" w:fill="auto"/>
          </w:tcPr>
          <w:p w:rsidR="00187EF3" w:rsidRDefault="00187EF3" w:rsidP="00190A33">
            <w:pPr>
              <w:keepNext/>
              <w:keepLines/>
            </w:pPr>
            <w:r>
              <w:t xml:space="preserve">Total memory size </w:t>
            </w:r>
          </w:p>
        </w:tc>
        <w:tc>
          <w:tcPr>
            <w:tcW w:w="0" w:type="auto"/>
            <w:shd w:val="clear" w:color="auto" w:fill="auto"/>
          </w:tcPr>
          <w:p w:rsidR="00187EF3" w:rsidRDefault="00187EF3" w:rsidP="00190A33">
            <w:pPr>
              <w:keepNext/>
              <w:keepLines/>
            </w:pPr>
            <w:r>
              <w:t xml:space="preserve">256 * 16G = 4 </w:t>
            </w:r>
            <w:proofErr w:type="spellStart"/>
            <w:r>
              <w:t>TByte</w:t>
            </w:r>
            <w:proofErr w:type="spellEnd"/>
          </w:p>
        </w:tc>
        <w:tc>
          <w:tcPr>
            <w:tcW w:w="0" w:type="auto"/>
            <w:shd w:val="clear" w:color="auto" w:fill="auto"/>
          </w:tcPr>
          <w:p w:rsidR="00187EF3" w:rsidRDefault="00187EF3" w:rsidP="00190A33">
            <w:pPr>
              <w:keepNext/>
              <w:keepLines/>
            </w:pPr>
            <w:r>
              <w:t xml:space="preserve">32 * 16G = 0.5 </w:t>
            </w:r>
            <w:proofErr w:type="spellStart"/>
            <w:r>
              <w:t>TByte</w:t>
            </w:r>
            <w:proofErr w:type="spellEnd"/>
          </w:p>
          <w:p w:rsidR="003F33A3" w:rsidRDefault="003F33A3" w:rsidP="00190A33">
            <w:pPr>
              <w:keepNext/>
              <w:keepLines/>
            </w:pPr>
            <w:r>
              <w:t xml:space="preserve">32 * 32G = 1 </w:t>
            </w:r>
            <w:proofErr w:type="spellStart"/>
            <w:r>
              <w:t>TByte</w:t>
            </w:r>
            <w:proofErr w:type="spellEnd"/>
          </w:p>
        </w:tc>
      </w:tr>
      <w:tr w:rsidR="00187EF3" w:rsidTr="00190A33">
        <w:tc>
          <w:tcPr>
            <w:tcW w:w="0" w:type="auto"/>
            <w:shd w:val="clear" w:color="auto" w:fill="auto"/>
          </w:tcPr>
          <w:p w:rsidR="00187EF3" w:rsidRDefault="00187EF3" w:rsidP="00190A33">
            <w:pPr>
              <w:keepNext/>
              <w:keepLines/>
            </w:pPr>
            <w:r>
              <w:t>Total access rate</w:t>
            </w:r>
          </w:p>
        </w:tc>
        <w:tc>
          <w:tcPr>
            <w:tcW w:w="0" w:type="auto"/>
            <w:shd w:val="clear" w:color="auto" w:fill="auto"/>
          </w:tcPr>
          <w:p w:rsidR="00187EF3" w:rsidRDefault="00187EF3" w:rsidP="00190A33">
            <w:pPr>
              <w:keepNext/>
              <w:keepLines/>
            </w:pPr>
            <w:r>
              <w:t xml:space="preserve">256 * 800M * 64b = 13.1 </w:t>
            </w:r>
            <w:proofErr w:type="spellStart"/>
            <w:r>
              <w:t>Tbps</w:t>
            </w:r>
            <w:proofErr w:type="spellEnd"/>
          </w:p>
        </w:tc>
        <w:tc>
          <w:tcPr>
            <w:tcW w:w="0" w:type="auto"/>
            <w:shd w:val="clear" w:color="auto" w:fill="auto"/>
          </w:tcPr>
          <w:p w:rsidR="00187EF3" w:rsidRDefault="00187EF3" w:rsidP="00190A33">
            <w:pPr>
              <w:keepNext/>
              <w:keepLines/>
            </w:pPr>
            <w:r>
              <w:t xml:space="preserve">32 * 2400M * 64b = 4.9 </w:t>
            </w:r>
            <w:proofErr w:type="spellStart"/>
            <w:r>
              <w:t>Tbps</w:t>
            </w:r>
            <w:proofErr w:type="spellEnd"/>
          </w:p>
        </w:tc>
      </w:tr>
    </w:tbl>
    <w:p w:rsidR="00187EF3" w:rsidRDefault="00187EF3" w:rsidP="00187EF3">
      <w:pPr>
        <w:pStyle w:val="Caption"/>
        <w:keepNext/>
        <w:keepLines/>
      </w:pPr>
      <w:bookmarkStart w:id="79" w:name="_Ref425767256"/>
      <w:r>
        <w:t xml:space="preserve">Table </w:t>
      </w:r>
      <w:r>
        <w:fldChar w:fldCharType="begin"/>
      </w:r>
      <w:r>
        <w:instrText xml:space="preserve"> SEQ Table \* ARABIC </w:instrText>
      </w:r>
      <w:r>
        <w:fldChar w:fldCharType="separate"/>
      </w:r>
      <w:r w:rsidR="00F64BF8">
        <w:rPr>
          <w:noProof/>
        </w:rPr>
        <w:t>17</w:t>
      </w:r>
      <w:r>
        <w:fldChar w:fldCharType="end"/>
      </w:r>
      <w:bookmarkEnd w:id="79"/>
      <w:r>
        <w:t>: External memory size and access rate</w:t>
      </w:r>
    </w:p>
    <w:p w:rsidR="00187EF3" w:rsidRDefault="00187EF3" w:rsidP="00187EF3"/>
    <w:p w:rsidR="00022796" w:rsidRDefault="0082489E" w:rsidP="00187EF3">
      <w:r>
        <w:t xml:space="preserve">External memory costs about </w:t>
      </w:r>
      <w:r w:rsidR="00022796">
        <w:t xml:space="preserve">37 Euro per 4 </w:t>
      </w:r>
      <w:proofErr w:type="spellStart"/>
      <w:r w:rsidR="00022796">
        <w:t>GByte</w:t>
      </w:r>
      <w:proofErr w:type="spellEnd"/>
      <w:r w:rsidR="00022796">
        <w:t xml:space="preserve"> DDR3 module and </w:t>
      </w:r>
      <w:r>
        <w:t xml:space="preserve">281 Euro per 16 </w:t>
      </w:r>
      <w:proofErr w:type="spellStart"/>
      <w:r>
        <w:t>GByte</w:t>
      </w:r>
      <w:proofErr w:type="spellEnd"/>
      <w:r>
        <w:t xml:space="preserve"> DDR3 module (July 2015). </w:t>
      </w:r>
      <w:r w:rsidR="002D3B30">
        <w:t>Assume the cost for DDR3 memory on a GPU workstation are a little less</w:t>
      </w:r>
      <w:r w:rsidR="0047748A">
        <w:t xml:space="preserve">, because </w:t>
      </w:r>
      <w:r w:rsidR="00617201">
        <w:t xml:space="preserve">we do not have to use the largest modules then and </w:t>
      </w:r>
      <w:r w:rsidR="0047748A">
        <w:t xml:space="preserve">for </w:t>
      </w:r>
      <w:proofErr w:type="spellStart"/>
      <w:r w:rsidR="0047748A">
        <w:t>UniBoard</w:t>
      </w:r>
      <w:proofErr w:type="spellEnd"/>
      <w:r w:rsidR="0047748A">
        <w:t xml:space="preserve"> we </w:t>
      </w:r>
      <w:r w:rsidR="00617201">
        <w:t xml:space="preserve">typically need to </w:t>
      </w:r>
      <w:r w:rsidR="0047748A">
        <w:t>use modules from Micron</w:t>
      </w:r>
      <w:r w:rsidR="002D3B30">
        <w:t xml:space="preserve">. </w:t>
      </w:r>
      <w:r w:rsidR="00022796">
        <w:t>A</w:t>
      </w:r>
      <w:r>
        <w:t xml:space="preserve">ssume </w:t>
      </w:r>
      <w:r w:rsidR="00022796">
        <w:t xml:space="preserve">that 16 </w:t>
      </w:r>
      <w:proofErr w:type="spellStart"/>
      <w:r w:rsidR="00022796">
        <w:t>GByte</w:t>
      </w:r>
      <w:proofErr w:type="spellEnd"/>
      <w:r w:rsidR="00022796">
        <w:t xml:space="preserve"> DDR3 and 16 </w:t>
      </w:r>
      <w:proofErr w:type="spellStart"/>
      <w:r w:rsidR="00022796">
        <w:t>GByte</w:t>
      </w:r>
      <w:proofErr w:type="spellEnd"/>
      <w:r w:rsidR="00022796">
        <w:t xml:space="preserve"> DDR4 will both cost about 250 Euro per module, then:</w:t>
      </w:r>
    </w:p>
    <w:p w:rsidR="00022796" w:rsidRDefault="00022796" w:rsidP="00187EF3"/>
    <w:p w:rsidR="002A21AF" w:rsidRPr="002A21AF" w:rsidRDefault="002A21AF" w:rsidP="002A21AF">
      <w:pPr>
        <w:pStyle w:val="ListParagraph"/>
        <w:numPr>
          <w:ilvl w:val="0"/>
          <w:numId w:val="3"/>
        </w:numPr>
        <w:rPr>
          <w:rFonts w:ascii="Arial" w:hAnsi="Arial" w:cs="Arial"/>
          <w:sz w:val="20"/>
          <w:szCs w:val="20"/>
        </w:rPr>
      </w:pPr>
      <w:r>
        <w:rPr>
          <w:rFonts w:ascii="Arial" w:hAnsi="Arial" w:cs="Arial"/>
          <w:sz w:val="20"/>
          <w:szCs w:val="20"/>
        </w:rPr>
        <w:t xml:space="preserve">GPU cluster: 4 </w:t>
      </w:r>
      <w:proofErr w:type="spellStart"/>
      <w:r>
        <w:rPr>
          <w:rFonts w:ascii="Arial" w:hAnsi="Arial" w:cs="Arial"/>
          <w:sz w:val="20"/>
          <w:szCs w:val="20"/>
        </w:rPr>
        <w:t>TByte</w:t>
      </w:r>
      <w:proofErr w:type="spellEnd"/>
      <w:r>
        <w:rPr>
          <w:rFonts w:ascii="Arial" w:hAnsi="Arial" w:cs="Arial"/>
          <w:sz w:val="20"/>
          <w:szCs w:val="20"/>
        </w:rPr>
        <w:t xml:space="preserve"> = 50 </w:t>
      </w:r>
      <w:proofErr w:type="spellStart"/>
      <w:r>
        <w:rPr>
          <w:rFonts w:ascii="Arial" w:hAnsi="Arial" w:cs="Arial"/>
          <w:sz w:val="20"/>
          <w:szCs w:val="20"/>
        </w:rPr>
        <w:t>kEuro</w:t>
      </w:r>
      <w:proofErr w:type="spellEnd"/>
    </w:p>
    <w:p w:rsidR="0082489E" w:rsidRDefault="002A21AF" w:rsidP="00A659D9">
      <w:pPr>
        <w:pStyle w:val="ListParagraph"/>
        <w:numPr>
          <w:ilvl w:val="0"/>
          <w:numId w:val="3"/>
        </w:numPr>
        <w:rPr>
          <w:rFonts w:ascii="Arial" w:hAnsi="Arial" w:cs="Arial"/>
          <w:sz w:val="20"/>
          <w:szCs w:val="20"/>
        </w:rPr>
      </w:pPr>
      <w:proofErr w:type="spellStart"/>
      <w:r>
        <w:rPr>
          <w:rFonts w:ascii="Arial" w:hAnsi="Arial" w:cs="Arial"/>
          <w:sz w:val="20"/>
          <w:szCs w:val="20"/>
        </w:rPr>
        <w:t>UniBoard</w:t>
      </w:r>
      <w:proofErr w:type="spellEnd"/>
      <w:r>
        <w:rPr>
          <w:rFonts w:ascii="Arial" w:hAnsi="Arial" w:cs="Arial"/>
          <w:sz w:val="20"/>
          <w:szCs w:val="20"/>
        </w:rPr>
        <w:t xml:space="preserve"> : </w:t>
      </w:r>
      <w:r w:rsidR="00022796" w:rsidRPr="00022796">
        <w:rPr>
          <w:rFonts w:ascii="Arial" w:hAnsi="Arial" w:cs="Arial"/>
          <w:sz w:val="20"/>
          <w:szCs w:val="20"/>
        </w:rPr>
        <w:t xml:space="preserve">4 </w:t>
      </w:r>
      <w:proofErr w:type="spellStart"/>
      <w:r w:rsidR="00022796" w:rsidRPr="00022796">
        <w:rPr>
          <w:rFonts w:ascii="Arial" w:hAnsi="Arial" w:cs="Arial"/>
          <w:sz w:val="20"/>
          <w:szCs w:val="20"/>
        </w:rPr>
        <w:t>TByte</w:t>
      </w:r>
      <w:proofErr w:type="spellEnd"/>
      <w:r w:rsidR="00022796" w:rsidRPr="00022796">
        <w:rPr>
          <w:rFonts w:ascii="Arial" w:hAnsi="Arial" w:cs="Arial"/>
          <w:sz w:val="20"/>
          <w:szCs w:val="20"/>
        </w:rPr>
        <w:t xml:space="preserve"> = 256 * 250 Euro = 64 </w:t>
      </w:r>
      <w:proofErr w:type="spellStart"/>
      <w:r w:rsidR="00022796" w:rsidRPr="00022796">
        <w:rPr>
          <w:rFonts w:ascii="Arial" w:hAnsi="Arial" w:cs="Arial"/>
          <w:sz w:val="20"/>
          <w:szCs w:val="20"/>
        </w:rPr>
        <w:t>kEuro</w:t>
      </w:r>
      <w:proofErr w:type="spellEnd"/>
    </w:p>
    <w:p w:rsidR="002A21AF" w:rsidRDefault="002A21AF" w:rsidP="002A21AF">
      <w:pPr>
        <w:pStyle w:val="ListParagraph"/>
        <w:numPr>
          <w:ilvl w:val="0"/>
          <w:numId w:val="3"/>
        </w:numPr>
        <w:rPr>
          <w:rFonts w:ascii="Arial" w:hAnsi="Arial" w:cs="Arial"/>
          <w:sz w:val="20"/>
          <w:szCs w:val="20"/>
        </w:rPr>
      </w:pPr>
      <w:proofErr w:type="spellStart"/>
      <w:r>
        <w:rPr>
          <w:rFonts w:ascii="Arial" w:hAnsi="Arial" w:cs="Arial"/>
          <w:sz w:val="20"/>
          <w:szCs w:val="20"/>
        </w:rPr>
        <w:t>UniBoard</w:t>
      </w:r>
      <w:proofErr w:type="spellEnd"/>
      <w:r>
        <w:rPr>
          <w:rFonts w:ascii="Arial" w:hAnsi="Arial" w:cs="Arial"/>
          <w:sz w:val="20"/>
          <w:szCs w:val="20"/>
        </w:rPr>
        <w:t xml:space="preserve">:  1 </w:t>
      </w:r>
      <w:proofErr w:type="spellStart"/>
      <w:r>
        <w:rPr>
          <w:rFonts w:ascii="Arial" w:hAnsi="Arial" w:cs="Arial"/>
          <w:sz w:val="20"/>
          <w:szCs w:val="20"/>
        </w:rPr>
        <w:t>TByte</w:t>
      </w:r>
      <w:proofErr w:type="spellEnd"/>
      <w:r>
        <w:rPr>
          <w:rFonts w:ascii="Arial" w:hAnsi="Arial" w:cs="Arial"/>
          <w:sz w:val="20"/>
          <w:szCs w:val="20"/>
        </w:rPr>
        <w:t xml:space="preserve"> = 256</w:t>
      </w:r>
      <w:r w:rsidRPr="00022796">
        <w:rPr>
          <w:rFonts w:ascii="Arial" w:hAnsi="Arial" w:cs="Arial"/>
          <w:sz w:val="20"/>
          <w:szCs w:val="20"/>
        </w:rPr>
        <w:t xml:space="preserve"> * </w:t>
      </w:r>
      <w:r>
        <w:rPr>
          <w:rFonts w:ascii="Arial" w:hAnsi="Arial" w:cs="Arial"/>
          <w:sz w:val="20"/>
          <w:szCs w:val="20"/>
        </w:rPr>
        <w:t>4</w:t>
      </w:r>
      <w:r w:rsidRPr="00022796">
        <w:rPr>
          <w:rFonts w:ascii="Arial" w:hAnsi="Arial" w:cs="Arial"/>
          <w:sz w:val="20"/>
          <w:szCs w:val="20"/>
        </w:rPr>
        <w:t xml:space="preserve">0 Euro = </w:t>
      </w:r>
      <w:r w:rsidR="002D3B30">
        <w:rPr>
          <w:rFonts w:ascii="Arial" w:hAnsi="Arial" w:cs="Arial"/>
          <w:sz w:val="20"/>
          <w:szCs w:val="20"/>
        </w:rPr>
        <w:t>10</w:t>
      </w:r>
      <w:r>
        <w:rPr>
          <w:rFonts w:ascii="Arial" w:hAnsi="Arial" w:cs="Arial"/>
          <w:sz w:val="20"/>
          <w:szCs w:val="20"/>
        </w:rPr>
        <w:t xml:space="preserve"> </w:t>
      </w:r>
      <w:proofErr w:type="spellStart"/>
      <w:r>
        <w:rPr>
          <w:rFonts w:ascii="Arial" w:hAnsi="Arial" w:cs="Arial"/>
          <w:sz w:val="20"/>
          <w:szCs w:val="20"/>
        </w:rPr>
        <w:t>kEuro</w:t>
      </w:r>
      <w:proofErr w:type="spellEnd"/>
    </w:p>
    <w:p w:rsidR="00022796" w:rsidRPr="002D3B30" w:rsidRDefault="002A21AF" w:rsidP="00187EF3">
      <w:pPr>
        <w:pStyle w:val="ListParagraph"/>
        <w:numPr>
          <w:ilvl w:val="0"/>
          <w:numId w:val="3"/>
        </w:numPr>
        <w:rPr>
          <w:rFonts w:ascii="Arial" w:hAnsi="Arial" w:cs="Arial"/>
          <w:sz w:val="20"/>
          <w:szCs w:val="20"/>
        </w:rPr>
      </w:pPr>
      <w:r>
        <w:rPr>
          <w:rFonts w:ascii="Arial" w:hAnsi="Arial" w:cs="Arial"/>
          <w:sz w:val="20"/>
          <w:szCs w:val="20"/>
        </w:rPr>
        <w:t>UniBoard</w:t>
      </w:r>
      <w:r w:rsidRPr="002A21AF">
        <w:rPr>
          <w:rFonts w:ascii="Arial" w:hAnsi="Arial" w:cs="Arial"/>
          <w:sz w:val="20"/>
          <w:szCs w:val="20"/>
          <w:vertAlign w:val="superscript"/>
        </w:rPr>
        <w:t>2</w:t>
      </w:r>
      <w:r>
        <w:rPr>
          <w:rFonts w:ascii="Arial" w:hAnsi="Arial" w:cs="Arial"/>
          <w:sz w:val="20"/>
          <w:szCs w:val="20"/>
        </w:rPr>
        <w:t xml:space="preserve">: </w:t>
      </w:r>
      <w:r w:rsidR="00022796" w:rsidRPr="00022796">
        <w:rPr>
          <w:rFonts w:ascii="Arial" w:hAnsi="Arial" w:cs="Arial"/>
          <w:sz w:val="20"/>
          <w:szCs w:val="20"/>
        </w:rPr>
        <w:t xml:space="preserve">0.5 </w:t>
      </w:r>
      <w:proofErr w:type="spellStart"/>
      <w:r w:rsidR="00022796" w:rsidRPr="00022796">
        <w:rPr>
          <w:rFonts w:ascii="Arial" w:hAnsi="Arial" w:cs="Arial"/>
          <w:sz w:val="20"/>
          <w:szCs w:val="20"/>
        </w:rPr>
        <w:t>TByte</w:t>
      </w:r>
      <w:proofErr w:type="spellEnd"/>
      <w:r w:rsidR="00022796" w:rsidRPr="00022796">
        <w:rPr>
          <w:rFonts w:ascii="Arial" w:hAnsi="Arial" w:cs="Arial"/>
          <w:sz w:val="20"/>
          <w:szCs w:val="20"/>
        </w:rPr>
        <w:t xml:space="preserve"> = 32 * 250 Euro = </w:t>
      </w:r>
      <w:r w:rsidR="00022796">
        <w:rPr>
          <w:rFonts w:ascii="Arial" w:hAnsi="Arial" w:cs="Arial"/>
          <w:sz w:val="20"/>
          <w:szCs w:val="20"/>
        </w:rPr>
        <w:t xml:space="preserve">16 </w:t>
      </w:r>
      <w:proofErr w:type="spellStart"/>
      <w:r w:rsidR="00022796">
        <w:rPr>
          <w:rFonts w:ascii="Arial" w:hAnsi="Arial" w:cs="Arial"/>
          <w:sz w:val="20"/>
          <w:szCs w:val="20"/>
        </w:rPr>
        <w:t>kEuro</w:t>
      </w:r>
      <w:proofErr w:type="spellEnd"/>
    </w:p>
    <w:p w:rsidR="00187EF3" w:rsidRDefault="00187EF3" w:rsidP="00187EF3">
      <w:pPr>
        <w:pStyle w:val="Heading3"/>
      </w:pPr>
      <w:bookmarkStart w:id="80" w:name="_Ref425858491"/>
      <w:bookmarkStart w:id="81" w:name="_Toc427237078"/>
      <w:r>
        <w:t>Processing resources</w:t>
      </w:r>
      <w:bookmarkEnd w:id="80"/>
      <w:bookmarkEnd w:id="81"/>
    </w:p>
    <w:p w:rsidR="00187EF3" w:rsidRDefault="00187EF3" w:rsidP="00187EF3">
      <w:r>
        <w:fldChar w:fldCharType="begin"/>
      </w:r>
      <w:r>
        <w:instrText xml:space="preserve"> REF _Ref425768237 \h </w:instrText>
      </w:r>
      <w:r>
        <w:fldChar w:fldCharType="separate"/>
      </w:r>
      <w:r w:rsidR="00F64BF8">
        <w:t xml:space="preserve">Table </w:t>
      </w:r>
      <w:r w:rsidR="00F64BF8">
        <w:rPr>
          <w:noProof/>
        </w:rPr>
        <w:t>18</w:t>
      </w:r>
      <w:r>
        <w:fldChar w:fldCharType="end"/>
      </w:r>
      <w:r>
        <w:t xml:space="preserve"> shows the logic, multiplier and RAM resources that are available for the different FPGAs that are used on </w:t>
      </w:r>
      <w:proofErr w:type="spellStart"/>
      <w:r>
        <w:t>UniBoard</w:t>
      </w:r>
      <w:proofErr w:type="spellEnd"/>
      <w:r>
        <w:t xml:space="preserve"> and Uniboard</w:t>
      </w:r>
      <w:r w:rsidRPr="00075AB2">
        <w:rPr>
          <w:vertAlign w:val="superscript"/>
        </w:rPr>
        <w:t>2</w:t>
      </w:r>
      <w:r>
        <w:t>.</w:t>
      </w:r>
      <w:r w:rsidRPr="005505DD">
        <w:t xml:space="preserve"> </w:t>
      </w:r>
      <w:proofErr w:type="spellStart"/>
      <w:r>
        <w:t>UniBoard</w:t>
      </w:r>
      <w:proofErr w:type="spellEnd"/>
      <w:r>
        <w:t xml:space="preserve"> uses 8 </w:t>
      </w:r>
      <w:proofErr w:type="spellStart"/>
      <w:r>
        <w:t>Stratix</w:t>
      </w:r>
      <w:proofErr w:type="spellEnd"/>
      <w:r>
        <w:t xml:space="preserve"> IV FPGAs. UniBoard</w:t>
      </w:r>
      <w:r w:rsidRPr="0047748A">
        <w:rPr>
          <w:vertAlign w:val="superscript"/>
        </w:rPr>
        <w:t>2</w:t>
      </w:r>
      <w:r>
        <w:t xml:space="preserve"> uses 4 Arria10 FPGAs. End 2016 UniBoard</w:t>
      </w:r>
      <w:r w:rsidRPr="0047748A">
        <w:rPr>
          <w:vertAlign w:val="superscript"/>
        </w:rPr>
        <w:t>2</w:t>
      </w:r>
      <w:r>
        <w:t xml:space="preserve"> can be fitted with 4 Stratix10 FPGAs that are pin compatible (1932 pins, 45 x 45 mm).</w:t>
      </w:r>
    </w:p>
    <w:p w:rsidR="00187EF3" w:rsidRDefault="00187EF3" w:rsidP="00187EF3"/>
    <w:p w:rsidR="00187EF3" w:rsidRDefault="00187EF3" w:rsidP="00187EF3"/>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2126"/>
        <w:gridCol w:w="1843"/>
        <w:gridCol w:w="708"/>
        <w:gridCol w:w="2127"/>
        <w:gridCol w:w="708"/>
      </w:tblGrid>
      <w:tr w:rsidR="00187EF3" w:rsidTr="00190A33">
        <w:tc>
          <w:tcPr>
            <w:tcW w:w="2235" w:type="dxa"/>
            <w:shd w:val="clear" w:color="auto" w:fill="auto"/>
          </w:tcPr>
          <w:p w:rsidR="00187EF3" w:rsidRPr="00500429" w:rsidRDefault="00187EF3" w:rsidP="00796A9B">
            <w:pPr>
              <w:keepNext/>
              <w:keepLines/>
              <w:jc w:val="right"/>
              <w:rPr>
                <w:b/>
              </w:rPr>
            </w:pPr>
            <w:r w:rsidRPr="00500429">
              <w:rPr>
                <w:b/>
              </w:rPr>
              <w:lastRenderedPageBreak/>
              <w:t>FPGA type:</w:t>
            </w:r>
          </w:p>
        </w:tc>
        <w:tc>
          <w:tcPr>
            <w:tcW w:w="2126" w:type="dxa"/>
            <w:shd w:val="clear" w:color="auto" w:fill="auto"/>
          </w:tcPr>
          <w:p w:rsidR="00187EF3" w:rsidRPr="00500429" w:rsidRDefault="00187EF3" w:rsidP="00796A9B">
            <w:pPr>
              <w:keepNext/>
              <w:keepLines/>
              <w:rPr>
                <w:b/>
              </w:rPr>
            </w:pPr>
            <w:proofErr w:type="spellStart"/>
            <w:r w:rsidRPr="00500429">
              <w:rPr>
                <w:b/>
              </w:rPr>
              <w:t>Stratix</w:t>
            </w:r>
            <w:proofErr w:type="spellEnd"/>
            <w:r w:rsidRPr="00500429">
              <w:rPr>
                <w:b/>
              </w:rPr>
              <w:t xml:space="preserve"> IV - EP4SGX230</w:t>
            </w:r>
          </w:p>
        </w:tc>
        <w:tc>
          <w:tcPr>
            <w:tcW w:w="1843" w:type="dxa"/>
            <w:shd w:val="clear" w:color="auto" w:fill="auto"/>
          </w:tcPr>
          <w:p w:rsidR="00187EF3" w:rsidRPr="00500429" w:rsidRDefault="00187EF3" w:rsidP="00796A9B">
            <w:pPr>
              <w:keepNext/>
              <w:keepLines/>
              <w:rPr>
                <w:b/>
              </w:rPr>
            </w:pPr>
            <w:r w:rsidRPr="00500429">
              <w:rPr>
                <w:b/>
              </w:rPr>
              <w:t>Arria10 - 10AX115</w:t>
            </w:r>
          </w:p>
        </w:tc>
        <w:tc>
          <w:tcPr>
            <w:tcW w:w="708" w:type="dxa"/>
            <w:shd w:val="clear" w:color="auto" w:fill="auto"/>
          </w:tcPr>
          <w:p w:rsidR="00187EF3" w:rsidRPr="00500429" w:rsidRDefault="00187EF3" w:rsidP="00796A9B">
            <w:pPr>
              <w:keepNext/>
              <w:keepLines/>
              <w:rPr>
                <w:b/>
              </w:rPr>
            </w:pPr>
          </w:p>
        </w:tc>
        <w:tc>
          <w:tcPr>
            <w:tcW w:w="2127" w:type="dxa"/>
            <w:shd w:val="clear" w:color="auto" w:fill="auto"/>
          </w:tcPr>
          <w:p w:rsidR="00187EF3" w:rsidRPr="00500429" w:rsidRDefault="00187EF3" w:rsidP="00796A9B">
            <w:pPr>
              <w:keepNext/>
              <w:keepLines/>
              <w:rPr>
                <w:b/>
              </w:rPr>
            </w:pPr>
            <w:r w:rsidRPr="00500429">
              <w:rPr>
                <w:b/>
              </w:rPr>
              <w:t>Stratix10 – 10SG280</w:t>
            </w:r>
          </w:p>
        </w:tc>
        <w:tc>
          <w:tcPr>
            <w:tcW w:w="708" w:type="dxa"/>
            <w:shd w:val="clear" w:color="auto" w:fill="auto"/>
          </w:tcPr>
          <w:p w:rsidR="00187EF3" w:rsidRPr="00500429" w:rsidRDefault="00187EF3" w:rsidP="00796A9B">
            <w:pPr>
              <w:keepNext/>
              <w:keepLines/>
              <w:rPr>
                <w:b/>
              </w:rPr>
            </w:pPr>
          </w:p>
        </w:tc>
      </w:tr>
      <w:tr w:rsidR="00187EF3" w:rsidTr="00190A33">
        <w:tc>
          <w:tcPr>
            <w:tcW w:w="2235" w:type="dxa"/>
            <w:shd w:val="clear" w:color="auto" w:fill="auto"/>
          </w:tcPr>
          <w:p w:rsidR="00187EF3" w:rsidRPr="00500429" w:rsidRDefault="00187EF3" w:rsidP="00796A9B">
            <w:pPr>
              <w:keepNext/>
              <w:keepLines/>
              <w:rPr>
                <w:b/>
              </w:rPr>
            </w:pPr>
            <w:r w:rsidRPr="00500429">
              <w:rPr>
                <w:b/>
              </w:rPr>
              <w:t>Resource:</w:t>
            </w:r>
          </w:p>
        </w:tc>
        <w:tc>
          <w:tcPr>
            <w:tcW w:w="2126" w:type="dxa"/>
            <w:shd w:val="clear" w:color="auto" w:fill="auto"/>
          </w:tcPr>
          <w:p w:rsidR="00187EF3" w:rsidRDefault="00187EF3" w:rsidP="00796A9B">
            <w:pPr>
              <w:keepNext/>
              <w:keepLines/>
            </w:pPr>
          </w:p>
        </w:tc>
        <w:tc>
          <w:tcPr>
            <w:tcW w:w="1843" w:type="dxa"/>
            <w:shd w:val="clear" w:color="auto" w:fill="auto"/>
          </w:tcPr>
          <w:p w:rsidR="00187EF3" w:rsidRDefault="00187EF3" w:rsidP="00796A9B">
            <w:pPr>
              <w:keepNext/>
              <w:keepLines/>
            </w:pPr>
          </w:p>
        </w:tc>
        <w:tc>
          <w:tcPr>
            <w:tcW w:w="708" w:type="dxa"/>
            <w:shd w:val="clear" w:color="auto" w:fill="auto"/>
          </w:tcPr>
          <w:p w:rsidR="00187EF3" w:rsidRDefault="00187EF3" w:rsidP="00796A9B">
            <w:pPr>
              <w:keepNext/>
              <w:keepLines/>
            </w:pPr>
            <w:r>
              <w:t>x</w:t>
            </w:r>
          </w:p>
        </w:tc>
        <w:tc>
          <w:tcPr>
            <w:tcW w:w="2127" w:type="dxa"/>
            <w:shd w:val="clear" w:color="auto" w:fill="auto"/>
          </w:tcPr>
          <w:p w:rsidR="00187EF3" w:rsidRDefault="00187EF3" w:rsidP="00796A9B">
            <w:pPr>
              <w:keepNext/>
              <w:keepLines/>
            </w:pPr>
          </w:p>
        </w:tc>
        <w:tc>
          <w:tcPr>
            <w:tcW w:w="708" w:type="dxa"/>
            <w:shd w:val="clear" w:color="auto" w:fill="auto"/>
          </w:tcPr>
          <w:p w:rsidR="00187EF3" w:rsidRDefault="00187EF3" w:rsidP="00796A9B">
            <w:pPr>
              <w:keepNext/>
              <w:keepLines/>
            </w:pPr>
            <w:r>
              <w:t>x</w:t>
            </w:r>
          </w:p>
        </w:tc>
      </w:tr>
      <w:tr w:rsidR="00187EF3" w:rsidTr="00190A33">
        <w:tc>
          <w:tcPr>
            <w:tcW w:w="2235" w:type="dxa"/>
            <w:shd w:val="clear" w:color="auto" w:fill="auto"/>
          </w:tcPr>
          <w:p w:rsidR="00187EF3" w:rsidRDefault="00187EF3" w:rsidP="00796A9B">
            <w:pPr>
              <w:keepNext/>
              <w:keepLines/>
            </w:pPr>
            <w:r>
              <w:t xml:space="preserve"> ALM </w:t>
            </w:r>
            <w:r w:rsidRPr="00500429">
              <w:rPr>
                <w:vertAlign w:val="superscript"/>
              </w:rPr>
              <w:t>1</w:t>
            </w:r>
            <w:r>
              <w:t>)</w:t>
            </w:r>
          </w:p>
        </w:tc>
        <w:tc>
          <w:tcPr>
            <w:tcW w:w="2126" w:type="dxa"/>
            <w:shd w:val="clear" w:color="auto" w:fill="auto"/>
          </w:tcPr>
          <w:p w:rsidR="00187EF3" w:rsidRDefault="00187EF3" w:rsidP="00796A9B">
            <w:pPr>
              <w:keepNext/>
              <w:keepLines/>
            </w:pPr>
            <w:r>
              <w:t>91200</w:t>
            </w:r>
          </w:p>
        </w:tc>
        <w:tc>
          <w:tcPr>
            <w:tcW w:w="1843" w:type="dxa"/>
            <w:shd w:val="clear" w:color="auto" w:fill="auto"/>
          </w:tcPr>
          <w:p w:rsidR="00187EF3" w:rsidRDefault="00187EF3" w:rsidP="00796A9B">
            <w:pPr>
              <w:keepNext/>
              <w:keepLines/>
            </w:pPr>
            <w:r>
              <w:t>427200</w:t>
            </w:r>
          </w:p>
        </w:tc>
        <w:tc>
          <w:tcPr>
            <w:tcW w:w="708" w:type="dxa"/>
            <w:shd w:val="clear" w:color="auto" w:fill="auto"/>
          </w:tcPr>
          <w:p w:rsidR="00187EF3" w:rsidRDefault="00187EF3" w:rsidP="00796A9B">
            <w:pPr>
              <w:keepNext/>
              <w:keepLines/>
            </w:pPr>
            <w:r>
              <w:t>4.6</w:t>
            </w:r>
          </w:p>
        </w:tc>
        <w:tc>
          <w:tcPr>
            <w:tcW w:w="2127" w:type="dxa"/>
            <w:shd w:val="clear" w:color="auto" w:fill="auto"/>
          </w:tcPr>
          <w:p w:rsidR="00187EF3" w:rsidRDefault="00187EF3" w:rsidP="00796A9B">
            <w:pPr>
              <w:keepNext/>
              <w:keepLines/>
            </w:pPr>
            <w:r>
              <w:t>933120</w:t>
            </w:r>
          </w:p>
        </w:tc>
        <w:tc>
          <w:tcPr>
            <w:tcW w:w="708" w:type="dxa"/>
            <w:shd w:val="clear" w:color="auto" w:fill="auto"/>
          </w:tcPr>
          <w:p w:rsidR="00187EF3" w:rsidRDefault="00187EF3" w:rsidP="00796A9B">
            <w:pPr>
              <w:keepNext/>
              <w:keepLines/>
            </w:pPr>
            <w:r>
              <w:t>10.2</w:t>
            </w:r>
          </w:p>
        </w:tc>
      </w:tr>
      <w:tr w:rsidR="00187EF3" w:rsidTr="00190A33">
        <w:tc>
          <w:tcPr>
            <w:tcW w:w="2235" w:type="dxa"/>
            <w:shd w:val="clear" w:color="auto" w:fill="auto"/>
          </w:tcPr>
          <w:p w:rsidR="00187EF3" w:rsidRDefault="00187EF3" w:rsidP="00796A9B">
            <w:pPr>
              <w:keepNext/>
              <w:keepLines/>
            </w:pPr>
            <w:r>
              <w:t xml:space="preserve"> Registers (FF)</w:t>
            </w:r>
          </w:p>
        </w:tc>
        <w:tc>
          <w:tcPr>
            <w:tcW w:w="2126" w:type="dxa"/>
            <w:shd w:val="clear" w:color="auto" w:fill="auto"/>
          </w:tcPr>
          <w:p w:rsidR="00187EF3" w:rsidRDefault="00187EF3" w:rsidP="00796A9B">
            <w:pPr>
              <w:keepNext/>
              <w:keepLines/>
            </w:pPr>
            <w:r>
              <w:t>182400</w:t>
            </w:r>
          </w:p>
        </w:tc>
        <w:tc>
          <w:tcPr>
            <w:tcW w:w="1843" w:type="dxa"/>
            <w:shd w:val="clear" w:color="auto" w:fill="auto"/>
          </w:tcPr>
          <w:p w:rsidR="00187EF3" w:rsidRDefault="00187EF3" w:rsidP="00796A9B">
            <w:pPr>
              <w:keepNext/>
              <w:keepLines/>
            </w:pPr>
            <w:r>
              <w:t>1708800</w:t>
            </w:r>
          </w:p>
        </w:tc>
        <w:tc>
          <w:tcPr>
            <w:tcW w:w="708" w:type="dxa"/>
            <w:shd w:val="clear" w:color="auto" w:fill="auto"/>
          </w:tcPr>
          <w:p w:rsidR="00187EF3" w:rsidRDefault="00187EF3" w:rsidP="00796A9B">
            <w:pPr>
              <w:keepNext/>
              <w:keepLines/>
            </w:pPr>
            <w:r>
              <w:t>9.3</w:t>
            </w:r>
          </w:p>
        </w:tc>
        <w:tc>
          <w:tcPr>
            <w:tcW w:w="2127" w:type="dxa"/>
            <w:shd w:val="clear" w:color="auto" w:fill="auto"/>
          </w:tcPr>
          <w:p w:rsidR="00187EF3" w:rsidRDefault="00187EF3" w:rsidP="00796A9B">
            <w:pPr>
              <w:keepNext/>
              <w:keepLines/>
            </w:pPr>
            <w:r>
              <w:t>3732480</w:t>
            </w:r>
          </w:p>
        </w:tc>
        <w:tc>
          <w:tcPr>
            <w:tcW w:w="708" w:type="dxa"/>
            <w:shd w:val="clear" w:color="auto" w:fill="auto"/>
          </w:tcPr>
          <w:p w:rsidR="00187EF3" w:rsidRDefault="00187EF3" w:rsidP="00796A9B">
            <w:pPr>
              <w:keepNext/>
              <w:keepLines/>
            </w:pPr>
            <w:r>
              <w:t>20.4</w:t>
            </w:r>
          </w:p>
        </w:tc>
      </w:tr>
      <w:tr w:rsidR="00187EF3" w:rsidTr="00190A33">
        <w:tc>
          <w:tcPr>
            <w:tcW w:w="2235" w:type="dxa"/>
            <w:shd w:val="clear" w:color="auto" w:fill="auto"/>
          </w:tcPr>
          <w:p w:rsidR="00187EF3" w:rsidRDefault="00187EF3" w:rsidP="00796A9B">
            <w:pPr>
              <w:keepNext/>
              <w:keepLines/>
            </w:pPr>
            <w:r>
              <w:t xml:space="preserve"> Logic Elements (LE)</w:t>
            </w:r>
          </w:p>
        </w:tc>
        <w:tc>
          <w:tcPr>
            <w:tcW w:w="2126" w:type="dxa"/>
            <w:shd w:val="clear" w:color="auto" w:fill="auto"/>
          </w:tcPr>
          <w:p w:rsidR="00187EF3" w:rsidRDefault="00187EF3" w:rsidP="00796A9B">
            <w:pPr>
              <w:keepNext/>
              <w:keepLines/>
            </w:pPr>
            <w:r>
              <w:t>228k</w:t>
            </w:r>
          </w:p>
        </w:tc>
        <w:tc>
          <w:tcPr>
            <w:tcW w:w="1843" w:type="dxa"/>
            <w:shd w:val="clear" w:color="auto" w:fill="auto"/>
          </w:tcPr>
          <w:p w:rsidR="00187EF3" w:rsidRDefault="00187EF3" w:rsidP="00796A9B">
            <w:pPr>
              <w:keepNext/>
              <w:keepLines/>
            </w:pPr>
            <w:r>
              <w:t>1150k</w:t>
            </w:r>
          </w:p>
        </w:tc>
        <w:tc>
          <w:tcPr>
            <w:tcW w:w="708" w:type="dxa"/>
            <w:shd w:val="clear" w:color="auto" w:fill="auto"/>
          </w:tcPr>
          <w:p w:rsidR="00187EF3" w:rsidRDefault="00187EF3" w:rsidP="00796A9B">
            <w:pPr>
              <w:keepNext/>
              <w:keepLines/>
            </w:pPr>
            <w:r>
              <w:t>5.0</w:t>
            </w:r>
          </w:p>
        </w:tc>
        <w:tc>
          <w:tcPr>
            <w:tcW w:w="2127" w:type="dxa"/>
            <w:shd w:val="clear" w:color="auto" w:fill="auto"/>
          </w:tcPr>
          <w:p w:rsidR="00187EF3" w:rsidRDefault="00187EF3" w:rsidP="00796A9B">
            <w:pPr>
              <w:keepNext/>
              <w:keepLines/>
            </w:pPr>
            <w:r>
              <w:t>2753k</w:t>
            </w:r>
          </w:p>
        </w:tc>
        <w:tc>
          <w:tcPr>
            <w:tcW w:w="708" w:type="dxa"/>
            <w:shd w:val="clear" w:color="auto" w:fill="auto"/>
          </w:tcPr>
          <w:p w:rsidR="00187EF3" w:rsidRDefault="00187EF3" w:rsidP="00796A9B">
            <w:pPr>
              <w:keepNext/>
              <w:keepLines/>
            </w:pPr>
            <w:r>
              <w:t>12.0</w:t>
            </w:r>
          </w:p>
        </w:tc>
      </w:tr>
      <w:tr w:rsidR="00187EF3" w:rsidTr="00190A33">
        <w:tc>
          <w:tcPr>
            <w:tcW w:w="2235" w:type="dxa"/>
            <w:shd w:val="clear" w:color="auto" w:fill="auto"/>
          </w:tcPr>
          <w:p w:rsidR="00187EF3" w:rsidRDefault="00187EF3" w:rsidP="00796A9B">
            <w:pPr>
              <w:keepNext/>
              <w:keepLines/>
            </w:pPr>
            <w:r>
              <w:t xml:space="preserve"> M9K</w:t>
            </w:r>
          </w:p>
        </w:tc>
        <w:tc>
          <w:tcPr>
            <w:tcW w:w="2126" w:type="dxa"/>
            <w:shd w:val="clear" w:color="auto" w:fill="auto"/>
          </w:tcPr>
          <w:p w:rsidR="00187EF3" w:rsidRDefault="00187EF3" w:rsidP="00796A9B">
            <w:pPr>
              <w:keepNext/>
              <w:keepLines/>
            </w:pPr>
            <w:r>
              <w:t>1235</w:t>
            </w:r>
          </w:p>
        </w:tc>
        <w:tc>
          <w:tcPr>
            <w:tcW w:w="1843" w:type="dxa"/>
            <w:shd w:val="clear" w:color="auto" w:fill="auto"/>
          </w:tcPr>
          <w:p w:rsidR="00187EF3" w:rsidRDefault="00187EF3" w:rsidP="00796A9B">
            <w:pPr>
              <w:keepNext/>
              <w:keepLines/>
            </w:pPr>
            <w:r>
              <w:t>-</w:t>
            </w:r>
          </w:p>
        </w:tc>
        <w:tc>
          <w:tcPr>
            <w:tcW w:w="708" w:type="dxa"/>
            <w:shd w:val="clear" w:color="auto" w:fill="auto"/>
          </w:tcPr>
          <w:p w:rsidR="00187EF3" w:rsidRDefault="00187EF3" w:rsidP="00796A9B">
            <w:pPr>
              <w:keepNext/>
              <w:keepLines/>
            </w:pPr>
          </w:p>
        </w:tc>
        <w:tc>
          <w:tcPr>
            <w:tcW w:w="2127" w:type="dxa"/>
            <w:shd w:val="clear" w:color="auto" w:fill="auto"/>
          </w:tcPr>
          <w:p w:rsidR="00187EF3" w:rsidRDefault="00187EF3" w:rsidP="00796A9B">
            <w:pPr>
              <w:keepNext/>
              <w:keepLines/>
            </w:pPr>
            <w:r>
              <w:t>-</w:t>
            </w:r>
          </w:p>
        </w:tc>
        <w:tc>
          <w:tcPr>
            <w:tcW w:w="708" w:type="dxa"/>
            <w:shd w:val="clear" w:color="auto" w:fill="auto"/>
          </w:tcPr>
          <w:p w:rsidR="00187EF3" w:rsidRDefault="00187EF3" w:rsidP="00796A9B">
            <w:pPr>
              <w:keepNext/>
              <w:keepLines/>
            </w:pPr>
          </w:p>
        </w:tc>
      </w:tr>
      <w:tr w:rsidR="00187EF3" w:rsidTr="00190A33">
        <w:tc>
          <w:tcPr>
            <w:tcW w:w="2235" w:type="dxa"/>
            <w:shd w:val="clear" w:color="auto" w:fill="auto"/>
          </w:tcPr>
          <w:p w:rsidR="00187EF3" w:rsidRDefault="00187EF3" w:rsidP="00796A9B">
            <w:pPr>
              <w:keepNext/>
              <w:keepLines/>
            </w:pPr>
            <w:r>
              <w:t xml:space="preserve"> M144K</w:t>
            </w:r>
          </w:p>
        </w:tc>
        <w:tc>
          <w:tcPr>
            <w:tcW w:w="2126" w:type="dxa"/>
            <w:shd w:val="clear" w:color="auto" w:fill="auto"/>
          </w:tcPr>
          <w:p w:rsidR="00187EF3" w:rsidRDefault="00187EF3" w:rsidP="00796A9B">
            <w:pPr>
              <w:keepNext/>
              <w:keepLines/>
            </w:pPr>
            <w:r>
              <w:t>22</w:t>
            </w:r>
          </w:p>
        </w:tc>
        <w:tc>
          <w:tcPr>
            <w:tcW w:w="1843" w:type="dxa"/>
            <w:shd w:val="clear" w:color="auto" w:fill="auto"/>
          </w:tcPr>
          <w:p w:rsidR="00187EF3" w:rsidRDefault="00187EF3" w:rsidP="00796A9B">
            <w:pPr>
              <w:keepNext/>
              <w:keepLines/>
            </w:pPr>
            <w:r>
              <w:t>-</w:t>
            </w:r>
          </w:p>
        </w:tc>
        <w:tc>
          <w:tcPr>
            <w:tcW w:w="708" w:type="dxa"/>
            <w:shd w:val="clear" w:color="auto" w:fill="auto"/>
          </w:tcPr>
          <w:p w:rsidR="00187EF3" w:rsidRDefault="00187EF3" w:rsidP="00796A9B">
            <w:pPr>
              <w:keepNext/>
              <w:keepLines/>
            </w:pPr>
          </w:p>
        </w:tc>
        <w:tc>
          <w:tcPr>
            <w:tcW w:w="2127" w:type="dxa"/>
            <w:shd w:val="clear" w:color="auto" w:fill="auto"/>
          </w:tcPr>
          <w:p w:rsidR="00187EF3" w:rsidRDefault="00187EF3" w:rsidP="00796A9B">
            <w:pPr>
              <w:keepNext/>
              <w:keepLines/>
            </w:pPr>
            <w:r>
              <w:t>-</w:t>
            </w:r>
          </w:p>
        </w:tc>
        <w:tc>
          <w:tcPr>
            <w:tcW w:w="708" w:type="dxa"/>
            <w:shd w:val="clear" w:color="auto" w:fill="auto"/>
          </w:tcPr>
          <w:p w:rsidR="00187EF3" w:rsidRDefault="00187EF3" w:rsidP="00796A9B">
            <w:pPr>
              <w:keepNext/>
              <w:keepLines/>
            </w:pPr>
          </w:p>
        </w:tc>
      </w:tr>
      <w:tr w:rsidR="00187EF3" w:rsidTr="00190A33">
        <w:tc>
          <w:tcPr>
            <w:tcW w:w="2235" w:type="dxa"/>
            <w:shd w:val="clear" w:color="auto" w:fill="auto"/>
          </w:tcPr>
          <w:p w:rsidR="00187EF3" w:rsidRDefault="00187EF3" w:rsidP="00796A9B">
            <w:pPr>
              <w:keepNext/>
              <w:keepLines/>
            </w:pPr>
            <w:r>
              <w:t xml:space="preserve"> M20K </w:t>
            </w:r>
            <w:r w:rsidRPr="00500429">
              <w:rPr>
                <w:vertAlign w:val="superscript"/>
              </w:rPr>
              <w:t>2</w:t>
            </w:r>
            <w:r>
              <w:t>)</w:t>
            </w:r>
          </w:p>
        </w:tc>
        <w:tc>
          <w:tcPr>
            <w:tcW w:w="2126" w:type="dxa"/>
            <w:shd w:val="clear" w:color="auto" w:fill="auto"/>
          </w:tcPr>
          <w:p w:rsidR="00187EF3" w:rsidRDefault="00187EF3" w:rsidP="00796A9B">
            <w:pPr>
              <w:keepNext/>
              <w:keepLines/>
            </w:pPr>
            <w:r>
              <w:t>-</w:t>
            </w:r>
          </w:p>
        </w:tc>
        <w:tc>
          <w:tcPr>
            <w:tcW w:w="1843" w:type="dxa"/>
            <w:shd w:val="clear" w:color="auto" w:fill="auto"/>
          </w:tcPr>
          <w:p w:rsidR="00187EF3" w:rsidRDefault="00187EF3" w:rsidP="00796A9B">
            <w:pPr>
              <w:keepNext/>
              <w:keepLines/>
            </w:pPr>
            <w:r>
              <w:t>2713</w:t>
            </w:r>
          </w:p>
        </w:tc>
        <w:tc>
          <w:tcPr>
            <w:tcW w:w="708" w:type="dxa"/>
            <w:shd w:val="clear" w:color="auto" w:fill="auto"/>
          </w:tcPr>
          <w:p w:rsidR="00187EF3" w:rsidRDefault="00187EF3" w:rsidP="00796A9B">
            <w:pPr>
              <w:keepNext/>
              <w:keepLines/>
            </w:pPr>
            <w:r>
              <w:t>2.2</w:t>
            </w:r>
          </w:p>
        </w:tc>
        <w:tc>
          <w:tcPr>
            <w:tcW w:w="2127" w:type="dxa"/>
            <w:shd w:val="clear" w:color="auto" w:fill="auto"/>
          </w:tcPr>
          <w:p w:rsidR="00187EF3" w:rsidRDefault="00187EF3" w:rsidP="00796A9B">
            <w:pPr>
              <w:keepNext/>
              <w:keepLines/>
            </w:pPr>
            <w:r>
              <w:t>11721</w:t>
            </w:r>
          </w:p>
        </w:tc>
        <w:tc>
          <w:tcPr>
            <w:tcW w:w="708" w:type="dxa"/>
            <w:shd w:val="clear" w:color="auto" w:fill="auto"/>
          </w:tcPr>
          <w:p w:rsidR="00187EF3" w:rsidRDefault="00187EF3" w:rsidP="00796A9B">
            <w:pPr>
              <w:keepNext/>
              <w:keepLines/>
            </w:pPr>
            <w:r>
              <w:t>9.5</w:t>
            </w:r>
          </w:p>
        </w:tc>
      </w:tr>
      <w:tr w:rsidR="00187EF3" w:rsidTr="00190A33">
        <w:tc>
          <w:tcPr>
            <w:tcW w:w="2235" w:type="dxa"/>
            <w:shd w:val="clear" w:color="auto" w:fill="auto"/>
          </w:tcPr>
          <w:p w:rsidR="00187EF3" w:rsidRDefault="00187EF3" w:rsidP="00796A9B">
            <w:pPr>
              <w:keepNext/>
              <w:keepLines/>
            </w:pPr>
            <w:r>
              <w:t xml:space="preserve"> Mbit</w:t>
            </w:r>
          </w:p>
        </w:tc>
        <w:tc>
          <w:tcPr>
            <w:tcW w:w="2126" w:type="dxa"/>
            <w:shd w:val="clear" w:color="auto" w:fill="auto"/>
          </w:tcPr>
          <w:p w:rsidR="00187EF3" w:rsidRDefault="00187EF3" w:rsidP="00796A9B">
            <w:pPr>
              <w:keepNext/>
              <w:keepLines/>
            </w:pPr>
            <w:r>
              <w:t>14.283</w:t>
            </w:r>
          </w:p>
        </w:tc>
        <w:tc>
          <w:tcPr>
            <w:tcW w:w="1843" w:type="dxa"/>
            <w:shd w:val="clear" w:color="auto" w:fill="auto"/>
          </w:tcPr>
          <w:p w:rsidR="00187EF3" w:rsidRDefault="00187EF3" w:rsidP="00796A9B">
            <w:pPr>
              <w:keepNext/>
              <w:keepLines/>
            </w:pPr>
            <w:r>
              <w:t>53</w:t>
            </w:r>
          </w:p>
        </w:tc>
        <w:tc>
          <w:tcPr>
            <w:tcW w:w="708" w:type="dxa"/>
            <w:shd w:val="clear" w:color="auto" w:fill="auto"/>
          </w:tcPr>
          <w:p w:rsidR="00187EF3" w:rsidRDefault="00187EF3" w:rsidP="00796A9B">
            <w:pPr>
              <w:keepNext/>
              <w:keepLines/>
            </w:pPr>
            <w:r>
              <w:t>3.7</w:t>
            </w:r>
          </w:p>
        </w:tc>
        <w:tc>
          <w:tcPr>
            <w:tcW w:w="2127" w:type="dxa"/>
            <w:shd w:val="clear" w:color="auto" w:fill="auto"/>
          </w:tcPr>
          <w:p w:rsidR="00187EF3" w:rsidRDefault="00187EF3" w:rsidP="00796A9B">
            <w:pPr>
              <w:keepNext/>
              <w:keepLines/>
            </w:pPr>
            <w:r>
              <w:t>229</w:t>
            </w:r>
          </w:p>
        </w:tc>
        <w:tc>
          <w:tcPr>
            <w:tcW w:w="708" w:type="dxa"/>
            <w:shd w:val="clear" w:color="auto" w:fill="auto"/>
          </w:tcPr>
          <w:p w:rsidR="00187EF3" w:rsidRDefault="00187EF3" w:rsidP="00796A9B">
            <w:pPr>
              <w:keepNext/>
              <w:keepLines/>
            </w:pPr>
            <w:r>
              <w:t>16.0</w:t>
            </w:r>
          </w:p>
        </w:tc>
      </w:tr>
      <w:tr w:rsidR="00187EF3" w:rsidTr="00190A33">
        <w:tc>
          <w:tcPr>
            <w:tcW w:w="2235" w:type="dxa"/>
            <w:shd w:val="clear" w:color="auto" w:fill="auto"/>
          </w:tcPr>
          <w:p w:rsidR="00187EF3" w:rsidRDefault="00187EF3" w:rsidP="00796A9B">
            <w:pPr>
              <w:keepNext/>
              <w:keepLines/>
            </w:pPr>
            <w:r>
              <w:t xml:space="preserve"> 18x18 multipliers</w:t>
            </w:r>
          </w:p>
        </w:tc>
        <w:tc>
          <w:tcPr>
            <w:tcW w:w="2126" w:type="dxa"/>
            <w:shd w:val="clear" w:color="auto" w:fill="auto"/>
          </w:tcPr>
          <w:p w:rsidR="00187EF3" w:rsidRDefault="00187EF3" w:rsidP="00796A9B">
            <w:pPr>
              <w:keepNext/>
              <w:keepLines/>
            </w:pPr>
            <w:r>
              <w:t>1288</w:t>
            </w:r>
          </w:p>
        </w:tc>
        <w:tc>
          <w:tcPr>
            <w:tcW w:w="1843" w:type="dxa"/>
            <w:shd w:val="clear" w:color="auto" w:fill="auto"/>
          </w:tcPr>
          <w:p w:rsidR="00187EF3" w:rsidRDefault="00187EF3" w:rsidP="00796A9B">
            <w:pPr>
              <w:keepNext/>
              <w:keepLines/>
            </w:pPr>
            <w:r>
              <w:t>-</w:t>
            </w:r>
          </w:p>
        </w:tc>
        <w:tc>
          <w:tcPr>
            <w:tcW w:w="708" w:type="dxa"/>
            <w:shd w:val="clear" w:color="auto" w:fill="auto"/>
          </w:tcPr>
          <w:p w:rsidR="00187EF3" w:rsidRDefault="00187EF3" w:rsidP="00796A9B">
            <w:pPr>
              <w:keepNext/>
              <w:keepLines/>
            </w:pPr>
          </w:p>
        </w:tc>
        <w:tc>
          <w:tcPr>
            <w:tcW w:w="2127" w:type="dxa"/>
            <w:shd w:val="clear" w:color="auto" w:fill="auto"/>
          </w:tcPr>
          <w:p w:rsidR="00187EF3" w:rsidRDefault="00187EF3" w:rsidP="00796A9B">
            <w:pPr>
              <w:keepNext/>
              <w:keepLines/>
            </w:pPr>
            <w:r>
              <w:t>-</w:t>
            </w:r>
          </w:p>
        </w:tc>
        <w:tc>
          <w:tcPr>
            <w:tcW w:w="708" w:type="dxa"/>
            <w:shd w:val="clear" w:color="auto" w:fill="auto"/>
          </w:tcPr>
          <w:p w:rsidR="00187EF3" w:rsidRDefault="00187EF3" w:rsidP="00796A9B">
            <w:pPr>
              <w:keepNext/>
              <w:keepLines/>
            </w:pPr>
          </w:p>
        </w:tc>
      </w:tr>
      <w:tr w:rsidR="00187EF3" w:rsidTr="00190A33">
        <w:tc>
          <w:tcPr>
            <w:tcW w:w="2235" w:type="dxa"/>
            <w:shd w:val="clear" w:color="auto" w:fill="auto"/>
          </w:tcPr>
          <w:p w:rsidR="00187EF3" w:rsidRDefault="00187EF3" w:rsidP="00796A9B">
            <w:pPr>
              <w:keepNext/>
              <w:keepLines/>
            </w:pPr>
            <w:r>
              <w:t xml:space="preserve"> 18x19 multipliers </w:t>
            </w:r>
            <w:r w:rsidRPr="00500429">
              <w:rPr>
                <w:vertAlign w:val="superscript"/>
              </w:rPr>
              <w:t>3</w:t>
            </w:r>
            <w:r>
              <w:t>)</w:t>
            </w:r>
          </w:p>
        </w:tc>
        <w:tc>
          <w:tcPr>
            <w:tcW w:w="2126" w:type="dxa"/>
            <w:shd w:val="clear" w:color="auto" w:fill="auto"/>
          </w:tcPr>
          <w:p w:rsidR="00187EF3" w:rsidRDefault="00187EF3" w:rsidP="00796A9B">
            <w:pPr>
              <w:keepNext/>
              <w:keepLines/>
            </w:pPr>
            <w:r>
              <w:t>-</w:t>
            </w:r>
          </w:p>
        </w:tc>
        <w:tc>
          <w:tcPr>
            <w:tcW w:w="1843" w:type="dxa"/>
            <w:shd w:val="clear" w:color="auto" w:fill="auto"/>
          </w:tcPr>
          <w:p w:rsidR="00187EF3" w:rsidRDefault="00187EF3" w:rsidP="00796A9B">
            <w:pPr>
              <w:keepNext/>
              <w:keepLines/>
            </w:pPr>
            <w:r>
              <w:t>3036</w:t>
            </w:r>
          </w:p>
        </w:tc>
        <w:tc>
          <w:tcPr>
            <w:tcW w:w="708" w:type="dxa"/>
            <w:shd w:val="clear" w:color="auto" w:fill="auto"/>
          </w:tcPr>
          <w:p w:rsidR="00187EF3" w:rsidRDefault="00187EF3" w:rsidP="00796A9B">
            <w:pPr>
              <w:keepNext/>
              <w:keepLines/>
            </w:pPr>
            <w:r>
              <w:t>2.3</w:t>
            </w:r>
          </w:p>
        </w:tc>
        <w:tc>
          <w:tcPr>
            <w:tcW w:w="2127" w:type="dxa"/>
            <w:shd w:val="clear" w:color="auto" w:fill="auto"/>
          </w:tcPr>
          <w:p w:rsidR="00187EF3" w:rsidRDefault="00187EF3" w:rsidP="00796A9B">
            <w:pPr>
              <w:keepNext/>
              <w:keepLines/>
            </w:pPr>
            <w:r>
              <w:t>11520</w:t>
            </w:r>
          </w:p>
        </w:tc>
        <w:tc>
          <w:tcPr>
            <w:tcW w:w="708" w:type="dxa"/>
            <w:shd w:val="clear" w:color="auto" w:fill="auto"/>
          </w:tcPr>
          <w:p w:rsidR="00187EF3" w:rsidRDefault="00187EF3" w:rsidP="00796A9B">
            <w:pPr>
              <w:keepNext/>
              <w:keepLines/>
            </w:pPr>
            <w:r>
              <w:t>8.9</w:t>
            </w:r>
          </w:p>
        </w:tc>
      </w:tr>
      <w:tr w:rsidR="00187EF3" w:rsidTr="00190A33">
        <w:tc>
          <w:tcPr>
            <w:tcW w:w="2235" w:type="dxa"/>
            <w:shd w:val="clear" w:color="auto" w:fill="auto"/>
          </w:tcPr>
          <w:p w:rsidR="00187EF3" w:rsidRDefault="00187EF3" w:rsidP="00796A9B">
            <w:pPr>
              <w:keepNext/>
              <w:keepLines/>
            </w:pPr>
            <w:r>
              <w:t xml:space="preserve"> Clock max </w:t>
            </w:r>
            <w:r w:rsidRPr="00500429">
              <w:rPr>
                <w:vertAlign w:val="superscript"/>
              </w:rPr>
              <w:t>4</w:t>
            </w:r>
            <w:r>
              <w:t>)</w:t>
            </w:r>
          </w:p>
        </w:tc>
        <w:tc>
          <w:tcPr>
            <w:tcW w:w="2126" w:type="dxa"/>
            <w:shd w:val="clear" w:color="auto" w:fill="auto"/>
          </w:tcPr>
          <w:p w:rsidR="00187EF3" w:rsidRDefault="00187EF3" w:rsidP="00796A9B">
            <w:pPr>
              <w:keepNext/>
              <w:keepLines/>
            </w:pPr>
            <w:r>
              <w:t>200 MHz</w:t>
            </w:r>
          </w:p>
        </w:tc>
        <w:tc>
          <w:tcPr>
            <w:tcW w:w="1843" w:type="dxa"/>
            <w:shd w:val="clear" w:color="auto" w:fill="auto"/>
          </w:tcPr>
          <w:p w:rsidR="00187EF3" w:rsidRDefault="00187EF3" w:rsidP="00796A9B">
            <w:pPr>
              <w:keepNext/>
              <w:keepLines/>
            </w:pPr>
            <w:r>
              <w:t>200 MHz</w:t>
            </w:r>
          </w:p>
        </w:tc>
        <w:tc>
          <w:tcPr>
            <w:tcW w:w="708" w:type="dxa"/>
            <w:shd w:val="clear" w:color="auto" w:fill="auto"/>
          </w:tcPr>
          <w:p w:rsidR="00187EF3" w:rsidRDefault="00187EF3" w:rsidP="00796A9B">
            <w:pPr>
              <w:keepNext/>
              <w:keepLines/>
            </w:pPr>
            <w:r>
              <w:t>1</w:t>
            </w:r>
          </w:p>
        </w:tc>
        <w:tc>
          <w:tcPr>
            <w:tcW w:w="2127" w:type="dxa"/>
            <w:shd w:val="clear" w:color="auto" w:fill="auto"/>
          </w:tcPr>
          <w:p w:rsidR="00187EF3" w:rsidRDefault="00187EF3" w:rsidP="00796A9B">
            <w:pPr>
              <w:keepNext/>
              <w:keepLines/>
            </w:pPr>
            <w:r>
              <w:t>400 MHz</w:t>
            </w:r>
          </w:p>
        </w:tc>
        <w:tc>
          <w:tcPr>
            <w:tcW w:w="708" w:type="dxa"/>
            <w:shd w:val="clear" w:color="auto" w:fill="auto"/>
          </w:tcPr>
          <w:p w:rsidR="00187EF3" w:rsidRDefault="00187EF3" w:rsidP="00796A9B">
            <w:pPr>
              <w:keepNext/>
              <w:keepLines/>
            </w:pPr>
            <w:r>
              <w:t>2</w:t>
            </w:r>
          </w:p>
        </w:tc>
      </w:tr>
    </w:tbl>
    <w:p w:rsidR="00187EF3" w:rsidRDefault="00187EF3" w:rsidP="00796A9B">
      <w:pPr>
        <w:pStyle w:val="Caption"/>
        <w:keepNext/>
        <w:keepLines/>
      </w:pPr>
      <w:bookmarkStart w:id="82" w:name="_Ref425768237"/>
      <w:r>
        <w:t xml:space="preserve">Table </w:t>
      </w:r>
      <w:r>
        <w:fldChar w:fldCharType="begin"/>
      </w:r>
      <w:r>
        <w:instrText xml:space="preserve"> SEQ Table \* ARABIC </w:instrText>
      </w:r>
      <w:r>
        <w:fldChar w:fldCharType="separate"/>
      </w:r>
      <w:r w:rsidR="00F64BF8">
        <w:rPr>
          <w:noProof/>
        </w:rPr>
        <w:t>18</w:t>
      </w:r>
      <w:r>
        <w:fldChar w:fldCharType="end"/>
      </w:r>
      <w:bookmarkEnd w:id="82"/>
      <w:r>
        <w:t>: FPGA processing resources</w:t>
      </w:r>
    </w:p>
    <w:p w:rsidR="00187EF3" w:rsidRDefault="00187EF3" w:rsidP="00187EF3">
      <w:r>
        <w:t>Notes</w:t>
      </w:r>
      <w:r w:rsidR="00796A9B">
        <w:t xml:space="preserve"> for </w:t>
      </w:r>
      <w:r w:rsidR="00796A9B">
        <w:fldChar w:fldCharType="begin"/>
      </w:r>
      <w:r w:rsidR="00796A9B">
        <w:instrText xml:space="preserve"> REF _Ref425768237 \h </w:instrText>
      </w:r>
      <w:r w:rsidR="00796A9B">
        <w:fldChar w:fldCharType="separate"/>
      </w:r>
      <w:r w:rsidR="00F64BF8">
        <w:t xml:space="preserve">Table </w:t>
      </w:r>
      <w:r w:rsidR="00F64BF8">
        <w:rPr>
          <w:noProof/>
        </w:rPr>
        <w:t>18</w:t>
      </w:r>
      <w:r w:rsidR="00796A9B">
        <w:fldChar w:fldCharType="end"/>
      </w:r>
      <w:r>
        <w:t>:</w:t>
      </w:r>
    </w:p>
    <w:p w:rsidR="00187EF3" w:rsidRDefault="00187EF3" w:rsidP="00A659D9">
      <w:pPr>
        <w:numPr>
          <w:ilvl w:val="0"/>
          <w:numId w:val="14"/>
        </w:numPr>
      </w:pPr>
      <w:r>
        <w:t xml:space="preserve">One ALM (Adaptive Logic Module) on </w:t>
      </w:r>
      <w:proofErr w:type="spellStart"/>
      <w:r>
        <w:t>Stratix</w:t>
      </w:r>
      <w:proofErr w:type="spellEnd"/>
      <w:r>
        <w:t xml:space="preserve"> IV contains 2 </w:t>
      </w:r>
      <w:proofErr w:type="spellStart"/>
      <w:r>
        <w:t>flipflops</w:t>
      </w:r>
      <w:proofErr w:type="spellEnd"/>
      <w:r>
        <w:t xml:space="preserve"> (FF) while on Arria10 and Stratix10 it </w:t>
      </w:r>
      <w:proofErr w:type="spellStart"/>
      <w:r>
        <w:t>contraints</w:t>
      </w:r>
      <w:proofErr w:type="spellEnd"/>
      <w:r>
        <w:t xml:space="preserve"> 4 FF. The ALM can be represented by a certain number of logic elements (LE). The LE figure can be used to compared the general purpose logic resources between Altera FPGAs.</w:t>
      </w:r>
    </w:p>
    <w:p w:rsidR="00187EF3" w:rsidRDefault="00187EF3" w:rsidP="00A659D9">
      <w:pPr>
        <w:numPr>
          <w:ilvl w:val="0"/>
          <w:numId w:val="14"/>
        </w:numPr>
      </w:pPr>
      <w:r>
        <w:t xml:space="preserve">Compare the number of M20K block RAM with the number of M9K block RAM. The unit block RAM size on </w:t>
      </w:r>
      <w:proofErr w:type="spellStart"/>
      <w:r>
        <w:t>Stratix</w:t>
      </w:r>
      <w:proofErr w:type="spellEnd"/>
      <w:r>
        <w:t xml:space="preserve"> IV is M9K = 9 </w:t>
      </w:r>
      <w:proofErr w:type="spellStart"/>
      <w:r>
        <w:t>kBit</w:t>
      </w:r>
      <w:proofErr w:type="spellEnd"/>
      <w:r>
        <w:t xml:space="preserve"> while on Arria10 and Stratix20 it is M20K = 20 </w:t>
      </w:r>
      <w:proofErr w:type="spellStart"/>
      <w:r>
        <w:t>kBit</w:t>
      </w:r>
      <w:proofErr w:type="spellEnd"/>
      <w:r>
        <w:t xml:space="preserve">. Often at least one block RAM is needed therefore a worst case comparison compares the number of block RAMs and a best case comparison compares the amount of </w:t>
      </w:r>
      <w:proofErr w:type="spellStart"/>
      <w:r>
        <w:t>Mbits</w:t>
      </w:r>
      <w:proofErr w:type="spellEnd"/>
      <w:r>
        <w:t>.</w:t>
      </w:r>
    </w:p>
    <w:p w:rsidR="00187EF3" w:rsidRDefault="00187EF3" w:rsidP="00A659D9">
      <w:pPr>
        <w:numPr>
          <w:ilvl w:val="0"/>
          <w:numId w:val="14"/>
        </w:numPr>
      </w:pPr>
      <w:r>
        <w:t>Compare the number of 18x19 multipliers with the number of 18x18 multipliers.</w:t>
      </w:r>
    </w:p>
    <w:p w:rsidR="00187EF3" w:rsidRDefault="00187EF3" w:rsidP="00A659D9">
      <w:pPr>
        <w:numPr>
          <w:ilvl w:val="0"/>
          <w:numId w:val="14"/>
        </w:numPr>
      </w:pPr>
      <w:r>
        <w:t xml:space="preserve">The maximum core clock rate </w:t>
      </w:r>
      <w:proofErr w:type="spellStart"/>
      <w:r>
        <w:t>Fmax</w:t>
      </w:r>
      <w:proofErr w:type="spellEnd"/>
      <w:r>
        <w:t xml:space="preserve"> for </w:t>
      </w:r>
      <w:proofErr w:type="spellStart"/>
      <w:r>
        <w:t>Stratix</w:t>
      </w:r>
      <w:proofErr w:type="spellEnd"/>
      <w:r>
        <w:t xml:space="preserve"> IV and </w:t>
      </w:r>
      <w:proofErr w:type="spellStart"/>
      <w:r>
        <w:t>Arria</w:t>
      </w:r>
      <w:proofErr w:type="spellEnd"/>
      <w:r>
        <w:t xml:space="preserve"> 10 is about 550 MHz but in practise this means that for applications only 200 MHz is easily achievable and more only with extra design effort. For Stratix10 </w:t>
      </w:r>
      <w:proofErr w:type="spellStart"/>
      <w:r>
        <w:t>Fmax</w:t>
      </w:r>
      <w:proofErr w:type="spellEnd"/>
      <w:r>
        <w:t xml:space="preserve"> is about 1 GHz, hence assume a practical clock rate is 400 MHz, so a factor 2 more.</w:t>
      </w:r>
    </w:p>
    <w:p w:rsidR="00187EF3" w:rsidRDefault="00187EF3" w:rsidP="00187EF3"/>
    <w:p w:rsidR="00187EF3" w:rsidRDefault="00187EF3" w:rsidP="00187EF3">
      <w:r>
        <w:t xml:space="preserve">From </w:t>
      </w:r>
      <w:r>
        <w:fldChar w:fldCharType="begin"/>
      </w:r>
      <w:r>
        <w:instrText xml:space="preserve"> REF _Ref425768237 \h </w:instrText>
      </w:r>
      <w:r>
        <w:fldChar w:fldCharType="separate"/>
      </w:r>
      <w:r w:rsidR="00F64BF8">
        <w:t xml:space="preserve">Table </w:t>
      </w:r>
      <w:r w:rsidR="00F64BF8">
        <w:rPr>
          <w:noProof/>
        </w:rPr>
        <w:t>18</w:t>
      </w:r>
      <w:r>
        <w:fldChar w:fldCharType="end"/>
      </w:r>
      <w:r>
        <w:t xml:space="preserve"> it follows that the Arria10 FPGA is about a factor 2 - 4 more powerful than the </w:t>
      </w:r>
      <w:proofErr w:type="spellStart"/>
      <w:r>
        <w:t>Stratix</w:t>
      </w:r>
      <w:proofErr w:type="spellEnd"/>
      <w:r>
        <w:t xml:space="preserve"> IV FPGA whereas the Stratix10 FPGA is about a factor 16 - 32 more powerful than the </w:t>
      </w:r>
      <w:proofErr w:type="spellStart"/>
      <w:r>
        <w:t>Stratix</w:t>
      </w:r>
      <w:proofErr w:type="spellEnd"/>
      <w:r>
        <w:t xml:space="preserve"> IV.</w:t>
      </w:r>
    </w:p>
    <w:p w:rsidR="00F03E7C" w:rsidRDefault="00F03E7C" w:rsidP="00187EF3"/>
    <w:p w:rsidR="00F03E7C" w:rsidRDefault="00F03E7C" w:rsidP="00F03E7C">
      <w:pPr>
        <w:pStyle w:val="Heading3"/>
      </w:pPr>
      <w:bookmarkStart w:id="83" w:name="_Toc427237079"/>
      <w:r>
        <w:t xml:space="preserve">Processing load estimates for </w:t>
      </w:r>
      <w:proofErr w:type="spellStart"/>
      <w:r>
        <w:t>Apertif</w:t>
      </w:r>
      <w:proofErr w:type="spellEnd"/>
      <w:r>
        <w:t xml:space="preserve"> X</w:t>
      </w:r>
      <w:bookmarkEnd w:id="83"/>
    </w:p>
    <w:p w:rsidR="00F03E7C" w:rsidRDefault="00F03E7C" w:rsidP="00F03E7C">
      <w:r>
        <w:fldChar w:fldCharType="begin"/>
      </w:r>
      <w:r>
        <w:instrText xml:space="preserve"> REF _Ref427159658 \h </w:instrText>
      </w:r>
      <w:r>
        <w:fldChar w:fldCharType="separate"/>
      </w:r>
      <w:r w:rsidR="00F64BF8">
        <w:t xml:space="preserve">Table </w:t>
      </w:r>
      <w:r w:rsidR="00F64BF8">
        <w:rPr>
          <w:noProof/>
        </w:rPr>
        <w:t>19</w:t>
      </w:r>
      <w:r>
        <w:fldChar w:fldCharType="end"/>
      </w:r>
      <w:r>
        <w:t xml:space="preserve"> shows an estimate of the number of FPGA resources that will be needed for the </w:t>
      </w:r>
      <w:proofErr w:type="spellStart"/>
      <w:r>
        <w:t>Apertif</w:t>
      </w:r>
      <w:proofErr w:type="spellEnd"/>
      <w:r>
        <w:t xml:space="preserve"> X. The estimate is based on a synthesis result of </w:t>
      </w:r>
      <w:proofErr w:type="spellStart"/>
      <w:r>
        <w:t>Apertif</w:t>
      </w:r>
      <w:proofErr w:type="spellEnd"/>
      <w:r>
        <w:t xml:space="preserve"> X with channel </w:t>
      </w:r>
      <w:proofErr w:type="spellStart"/>
      <w:r>
        <w:t>filterbank</w:t>
      </w:r>
      <w:proofErr w:type="spellEnd"/>
      <w:r>
        <w:t xml:space="preserve"> (using 9b FIR coefficients) and the </w:t>
      </w:r>
      <w:proofErr w:type="spellStart"/>
      <w:r>
        <w:t>correlator</w:t>
      </w:r>
      <w:proofErr w:type="spellEnd"/>
      <w:r>
        <w:t>. For the input reorder section via the mesh (T</w:t>
      </w:r>
      <w:r w:rsidRPr="00C33A53">
        <w:rPr>
          <w:vertAlign w:val="subscript"/>
        </w:rPr>
        <w:t>sp</w:t>
      </w:r>
      <w:r>
        <w:t xml:space="preserve">) the synthesis results from another design were used. The sum of these results is an estimate for the final </w:t>
      </w:r>
      <w:proofErr w:type="spellStart"/>
      <w:r>
        <w:t>Apertif</w:t>
      </w:r>
      <w:proofErr w:type="spellEnd"/>
      <w:r>
        <w:t xml:space="preserve"> X resource usage. The notes for </w:t>
      </w:r>
      <w:r>
        <w:fldChar w:fldCharType="begin"/>
      </w:r>
      <w:r>
        <w:instrText xml:space="preserve"> REF _Ref425768237 \h </w:instrText>
      </w:r>
      <w:r>
        <w:fldChar w:fldCharType="separate"/>
      </w:r>
      <w:r w:rsidR="00F64BF8">
        <w:t xml:space="preserve">Table </w:t>
      </w:r>
      <w:r w:rsidR="00F64BF8">
        <w:rPr>
          <w:noProof/>
        </w:rPr>
        <w:t>18</w:t>
      </w:r>
      <w:r>
        <w:fldChar w:fldCharType="end"/>
      </w:r>
      <w:r>
        <w:t xml:space="preserve"> also apply to </w:t>
      </w:r>
      <w:r>
        <w:fldChar w:fldCharType="begin"/>
      </w:r>
      <w:r>
        <w:instrText xml:space="preserve"> REF _Ref427159658 \h </w:instrText>
      </w:r>
      <w:r>
        <w:fldChar w:fldCharType="separate"/>
      </w:r>
      <w:r w:rsidR="00F64BF8">
        <w:t xml:space="preserve">Table </w:t>
      </w:r>
      <w:r w:rsidR="00F64BF8">
        <w:rPr>
          <w:noProof/>
        </w:rPr>
        <w:t>19</w:t>
      </w:r>
      <w:r>
        <w:fldChar w:fldCharType="end"/>
      </w:r>
      <w:r>
        <w:t xml:space="preserve">. The fact that the number of ALMs &gt; 100 % implies that the final synthesis will have to pack the logic more efficiently into the ALMs, which is feasible, because the number of FF is still &lt; 100 %. Nevertheless the </w:t>
      </w:r>
      <w:proofErr w:type="spellStart"/>
      <w:r>
        <w:t>Apertif</w:t>
      </w:r>
      <w:proofErr w:type="spellEnd"/>
      <w:r>
        <w:t xml:space="preserve"> X FPGA is almost full.</w:t>
      </w:r>
    </w:p>
    <w:p w:rsidR="00F03E7C" w:rsidRDefault="00F03E7C" w:rsidP="00F03E7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7"/>
        <w:gridCol w:w="2395"/>
        <w:gridCol w:w="1050"/>
        <w:gridCol w:w="817"/>
      </w:tblGrid>
      <w:tr w:rsidR="00F03E7C" w:rsidTr="00F03E7C">
        <w:tc>
          <w:tcPr>
            <w:tcW w:w="0" w:type="auto"/>
            <w:shd w:val="clear" w:color="auto" w:fill="auto"/>
          </w:tcPr>
          <w:p w:rsidR="00F03E7C" w:rsidRPr="00500429" w:rsidRDefault="00F03E7C" w:rsidP="00F03E7C">
            <w:pPr>
              <w:keepNext/>
              <w:keepLines/>
              <w:rPr>
                <w:b/>
              </w:rPr>
            </w:pPr>
            <w:r>
              <w:rPr>
                <w:b/>
              </w:rPr>
              <w:t>FPGA r</w:t>
            </w:r>
            <w:r w:rsidRPr="00500429">
              <w:rPr>
                <w:b/>
              </w:rPr>
              <w:t>esource</w:t>
            </w:r>
            <w:r>
              <w:rPr>
                <w:b/>
              </w:rPr>
              <w:t>s</w:t>
            </w:r>
          </w:p>
        </w:tc>
        <w:tc>
          <w:tcPr>
            <w:tcW w:w="0" w:type="auto"/>
            <w:shd w:val="clear" w:color="auto" w:fill="auto"/>
          </w:tcPr>
          <w:p w:rsidR="00F03E7C" w:rsidRPr="00500429" w:rsidRDefault="00F03E7C" w:rsidP="00F03E7C">
            <w:pPr>
              <w:keepNext/>
              <w:keepLines/>
              <w:rPr>
                <w:b/>
              </w:rPr>
            </w:pPr>
            <w:proofErr w:type="spellStart"/>
            <w:r w:rsidRPr="00500429">
              <w:rPr>
                <w:b/>
              </w:rPr>
              <w:t>Stratix</w:t>
            </w:r>
            <w:proofErr w:type="spellEnd"/>
            <w:r w:rsidRPr="00500429">
              <w:rPr>
                <w:b/>
              </w:rPr>
              <w:t xml:space="preserve"> IV - EP4SGX230</w:t>
            </w:r>
          </w:p>
        </w:tc>
        <w:tc>
          <w:tcPr>
            <w:tcW w:w="0" w:type="auto"/>
            <w:shd w:val="clear" w:color="auto" w:fill="auto"/>
          </w:tcPr>
          <w:p w:rsidR="00F03E7C" w:rsidRPr="00500429" w:rsidRDefault="00F03E7C" w:rsidP="00F03E7C">
            <w:pPr>
              <w:keepNext/>
              <w:keepLines/>
              <w:rPr>
                <w:b/>
              </w:rPr>
            </w:pPr>
            <w:proofErr w:type="spellStart"/>
            <w:r>
              <w:rPr>
                <w:b/>
              </w:rPr>
              <w:t>Apertif</w:t>
            </w:r>
            <w:proofErr w:type="spellEnd"/>
            <w:r>
              <w:rPr>
                <w:b/>
              </w:rPr>
              <w:t xml:space="preserve"> X</w:t>
            </w:r>
          </w:p>
        </w:tc>
        <w:tc>
          <w:tcPr>
            <w:tcW w:w="0" w:type="auto"/>
            <w:shd w:val="clear" w:color="auto" w:fill="auto"/>
          </w:tcPr>
          <w:p w:rsidR="00F03E7C" w:rsidRPr="00500429" w:rsidRDefault="00F03E7C" w:rsidP="00F03E7C">
            <w:pPr>
              <w:keepNext/>
              <w:keepLines/>
              <w:rPr>
                <w:b/>
              </w:rPr>
            </w:pPr>
            <w:r>
              <w:rPr>
                <w:b/>
              </w:rPr>
              <w:t>Usage</w:t>
            </w:r>
          </w:p>
        </w:tc>
      </w:tr>
      <w:tr w:rsidR="00F03E7C" w:rsidTr="00F03E7C">
        <w:tc>
          <w:tcPr>
            <w:tcW w:w="0" w:type="auto"/>
            <w:shd w:val="clear" w:color="auto" w:fill="auto"/>
          </w:tcPr>
          <w:p w:rsidR="00F03E7C" w:rsidRPr="00500429" w:rsidRDefault="00F03E7C" w:rsidP="00F03E7C">
            <w:pPr>
              <w:keepNext/>
              <w:keepLines/>
              <w:rPr>
                <w:b/>
              </w:rPr>
            </w:pPr>
          </w:p>
        </w:tc>
        <w:tc>
          <w:tcPr>
            <w:tcW w:w="0" w:type="auto"/>
            <w:shd w:val="clear" w:color="auto" w:fill="auto"/>
          </w:tcPr>
          <w:p w:rsidR="00F03E7C" w:rsidRDefault="00F03E7C" w:rsidP="00F03E7C">
            <w:pPr>
              <w:keepNext/>
              <w:keepLines/>
            </w:pPr>
          </w:p>
        </w:tc>
        <w:tc>
          <w:tcPr>
            <w:tcW w:w="0" w:type="auto"/>
            <w:shd w:val="clear" w:color="auto" w:fill="auto"/>
          </w:tcPr>
          <w:p w:rsidR="00F03E7C" w:rsidRDefault="00F03E7C" w:rsidP="00F03E7C">
            <w:pPr>
              <w:keepNext/>
              <w:keepLines/>
            </w:pPr>
          </w:p>
        </w:tc>
        <w:tc>
          <w:tcPr>
            <w:tcW w:w="0" w:type="auto"/>
            <w:shd w:val="clear" w:color="auto" w:fill="auto"/>
          </w:tcPr>
          <w:p w:rsidR="00F03E7C" w:rsidRDefault="00F03E7C" w:rsidP="00F03E7C">
            <w:pPr>
              <w:keepNext/>
              <w:keepLines/>
            </w:pPr>
          </w:p>
        </w:tc>
      </w:tr>
      <w:tr w:rsidR="00F03E7C" w:rsidTr="00F03E7C">
        <w:tc>
          <w:tcPr>
            <w:tcW w:w="0" w:type="auto"/>
            <w:shd w:val="clear" w:color="auto" w:fill="auto"/>
          </w:tcPr>
          <w:p w:rsidR="00F03E7C" w:rsidRDefault="00F03E7C" w:rsidP="00F03E7C">
            <w:pPr>
              <w:keepNext/>
              <w:keepLines/>
            </w:pPr>
            <w:r>
              <w:t>Logic (ALM)</w:t>
            </w:r>
          </w:p>
        </w:tc>
        <w:tc>
          <w:tcPr>
            <w:tcW w:w="0" w:type="auto"/>
            <w:shd w:val="clear" w:color="auto" w:fill="auto"/>
          </w:tcPr>
          <w:p w:rsidR="00F03E7C" w:rsidRDefault="00F03E7C" w:rsidP="00F03E7C">
            <w:pPr>
              <w:keepNext/>
              <w:keepLines/>
            </w:pPr>
            <w:r>
              <w:t>91200</w:t>
            </w:r>
          </w:p>
        </w:tc>
        <w:tc>
          <w:tcPr>
            <w:tcW w:w="0" w:type="auto"/>
            <w:shd w:val="clear" w:color="auto" w:fill="auto"/>
          </w:tcPr>
          <w:p w:rsidR="00F03E7C" w:rsidRDefault="00F03E7C" w:rsidP="00F03E7C">
            <w:pPr>
              <w:keepNext/>
              <w:keepLines/>
            </w:pPr>
            <w:r>
              <w:t>108k</w:t>
            </w:r>
          </w:p>
        </w:tc>
        <w:tc>
          <w:tcPr>
            <w:tcW w:w="0" w:type="auto"/>
            <w:shd w:val="clear" w:color="auto" w:fill="auto"/>
          </w:tcPr>
          <w:p w:rsidR="00F03E7C" w:rsidRDefault="00F03E7C" w:rsidP="00F03E7C">
            <w:pPr>
              <w:keepNext/>
              <w:keepLines/>
            </w:pPr>
            <w:r>
              <w:t>120 %</w:t>
            </w:r>
          </w:p>
        </w:tc>
      </w:tr>
      <w:tr w:rsidR="00F03E7C" w:rsidTr="00F03E7C">
        <w:tc>
          <w:tcPr>
            <w:tcW w:w="0" w:type="auto"/>
            <w:shd w:val="clear" w:color="auto" w:fill="auto"/>
          </w:tcPr>
          <w:p w:rsidR="00F03E7C" w:rsidRDefault="00F03E7C" w:rsidP="00F03E7C">
            <w:pPr>
              <w:keepNext/>
              <w:keepLines/>
            </w:pPr>
            <w:r>
              <w:t>Registers (FF)</w:t>
            </w:r>
          </w:p>
        </w:tc>
        <w:tc>
          <w:tcPr>
            <w:tcW w:w="0" w:type="auto"/>
            <w:shd w:val="clear" w:color="auto" w:fill="auto"/>
          </w:tcPr>
          <w:p w:rsidR="00F03E7C" w:rsidRDefault="00F03E7C" w:rsidP="00F03E7C">
            <w:pPr>
              <w:keepNext/>
              <w:keepLines/>
            </w:pPr>
            <w:r>
              <w:t>182400</w:t>
            </w:r>
          </w:p>
        </w:tc>
        <w:tc>
          <w:tcPr>
            <w:tcW w:w="0" w:type="auto"/>
            <w:shd w:val="clear" w:color="auto" w:fill="auto"/>
          </w:tcPr>
          <w:p w:rsidR="00F03E7C" w:rsidRDefault="00F03E7C" w:rsidP="00F03E7C">
            <w:pPr>
              <w:keepNext/>
              <w:keepLines/>
            </w:pPr>
            <w:r>
              <w:t>175k</w:t>
            </w:r>
          </w:p>
        </w:tc>
        <w:tc>
          <w:tcPr>
            <w:tcW w:w="0" w:type="auto"/>
            <w:shd w:val="clear" w:color="auto" w:fill="auto"/>
          </w:tcPr>
          <w:p w:rsidR="00F03E7C" w:rsidRDefault="00F03E7C" w:rsidP="00F03E7C">
            <w:pPr>
              <w:keepNext/>
              <w:keepLines/>
            </w:pPr>
            <w:r>
              <w:t>96 %</w:t>
            </w:r>
          </w:p>
        </w:tc>
      </w:tr>
      <w:tr w:rsidR="00F03E7C" w:rsidTr="00F03E7C">
        <w:tc>
          <w:tcPr>
            <w:tcW w:w="0" w:type="auto"/>
            <w:shd w:val="clear" w:color="auto" w:fill="auto"/>
          </w:tcPr>
          <w:p w:rsidR="00F03E7C" w:rsidRDefault="00F03E7C" w:rsidP="00F03E7C">
            <w:pPr>
              <w:keepNext/>
              <w:keepLines/>
            </w:pPr>
            <w:r>
              <w:t>Block RAM (M9K)</w:t>
            </w:r>
          </w:p>
        </w:tc>
        <w:tc>
          <w:tcPr>
            <w:tcW w:w="0" w:type="auto"/>
            <w:shd w:val="clear" w:color="auto" w:fill="auto"/>
          </w:tcPr>
          <w:p w:rsidR="00F03E7C" w:rsidRDefault="00F03E7C" w:rsidP="00F03E7C">
            <w:pPr>
              <w:keepNext/>
              <w:keepLines/>
            </w:pPr>
            <w:r>
              <w:t>1235</w:t>
            </w:r>
          </w:p>
        </w:tc>
        <w:tc>
          <w:tcPr>
            <w:tcW w:w="0" w:type="auto"/>
            <w:shd w:val="clear" w:color="auto" w:fill="auto"/>
          </w:tcPr>
          <w:p w:rsidR="00F03E7C" w:rsidRDefault="00F03E7C" w:rsidP="00F03E7C">
            <w:pPr>
              <w:keepNext/>
              <w:keepLines/>
            </w:pPr>
            <w:r>
              <w:t>960</w:t>
            </w:r>
          </w:p>
        </w:tc>
        <w:tc>
          <w:tcPr>
            <w:tcW w:w="0" w:type="auto"/>
            <w:shd w:val="clear" w:color="auto" w:fill="auto"/>
          </w:tcPr>
          <w:p w:rsidR="00F03E7C" w:rsidRDefault="00F03E7C" w:rsidP="00F03E7C">
            <w:pPr>
              <w:keepNext/>
              <w:keepLines/>
            </w:pPr>
            <w:r>
              <w:t>78 %</w:t>
            </w:r>
          </w:p>
        </w:tc>
      </w:tr>
      <w:tr w:rsidR="00F03E7C" w:rsidTr="00F03E7C">
        <w:tc>
          <w:tcPr>
            <w:tcW w:w="0" w:type="auto"/>
            <w:shd w:val="clear" w:color="auto" w:fill="auto"/>
          </w:tcPr>
          <w:p w:rsidR="00F03E7C" w:rsidRDefault="00F03E7C" w:rsidP="00F03E7C">
            <w:pPr>
              <w:keepNext/>
              <w:keepLines/>
            </w:pPr>
            <w:r>
              <w:t>Multipliers (DSP 18x18)</w:t>
            </w:r>
          </w:p>
        </w:tc>
        <w:tc>
          <w:tcPr>
            <w:tcW w:w="0" w:type="auto"/>
            <w:shd w:val="clear" w:color="auto" w:fill="auto"/>
          </w:tcPr>
          <w:p w:rsidR="00F03E7C" w:rsidRDefault="00F03E7C" w:rsidP="00F03E7C">
            <w:pPr>
              <w:keepNext/>
              <w:keepLines/>
            </w:pPr>
            <w:r>
              <w:t>1288</w:t>
            </w:r>
          </w:p>
        </w:tc>
        <w:tc>
          <w:tcPr>
            <w:tcW w:w="0" w:type="auto"/>
            <w:shd w:val="clear" w:color="auto" w:fill="auto"/>
          </w:tcPr>
          <w:p w:rsidR="00F03E7C" w:rsidRDefault="00F03E7C" w:rsidP="00F03E7C">
            <w:pPr>
              <w:keepNext/>
              <w:keepLines/>
            </w:pPr>
            <w:r>
              <w:t>1084</w:t>
            </w:r>
          </w:p>
        </w:tc>
        <w:tc>
          <w:tcPr>
            <w:tcW w:w="0" w:type="auto"/>
            <w:shd w:val="clear" w:color="auto" w:fill="auto"/>
          </w:tcPr>
          <w:p w:rsidR="00F03E7C" w:rsidRDefault="00F03E7C" w:rsidP="00F03E7C">
            <w:pPr>
              <w:keepNext/>
              <w:keepLines/>
            </w:pPr>
            <w:r>
              <w:t>84%</w:t>
            </w:r>
          </w:p>
        </w:tc>
      </w:tr>
    </w:tbl>
    <w:p w:rsidR="00F03E7C" w:rsidRDefault="00F03E7C" w:rsidP="00F03E7C">
      <w:pPr>
        <w:pStyle w:val="Caption"/>
        <w:keepNext/>
        <w:keepLines/>
      </w:pPr>
      <w:bookmarkStart w:id="84" w:name="_Ref427159658"/>
      <w:r>
        <w:t xml:space="preserve">Table </w:t>
      </w:r>
      <w:r>
        <w:fldChar w:fldCharType="begin"/>
      </w:r>
      <w:r>
        <w:instrText xml:space="preserve"> SEQ Table \* ARABIC </w:instrText>
      </w:r>
      <w:r>
        <w:fldChar w:fldCharType="separate"/>
      </w:r>
      <w:r w:rsidR="00F64BF8">
        <w:rPr>
          <w:noProof/>
        </w:rPr>
        <w:t>19</w:t>
      </w:r>
      <w:r>
        <w:fldChar w:fldCharType="end"/>
      </w:r>
      <w:bookmarkEnd w:id="84"/>
      <w:r>
        <w:t xml:space="preserve">: Estimated FPGA resources for </w:t>
      </w:r>
      <w:proofErr w:type="spellStart"/>
      <w:r>
        <w:t>Apertif</w:t>
      </w:r>
      <w:proofErr w:type="spellEnd"/>
      <w:r>
        <w:t xml:space="preserve"> X</w:t>
      </w:r>
    </w:p>
    <w:p w:rsidR="00F03E7C" w:rsidRDefault="00F03E7C" w:rsidP="00F03E7C"/>
    <w:p w:rsidR="00F03E7C" w:rsidRPr="00D14EBA" w:rsidRDefault="00F03E7C" w:rsidP="00F03E7C">
      <w:pPr>
        <w:pStyle w:val="Heading3"/>
      </w:pPr>
      <w:bookmarkStart w:id="85" w:name="_Ref427220721"/>
      <w:bookmarkStart w:id="86" w:name="_Toc427237080"/>
      <w:r>
        <w:t>Processing load estimates for Arts SC3</w:t>
      </w:r>
      <w:bookmarkEnd w:id="85"/>
      <w:bookmarkEnd w:id="86"/>
    </w:p>
    <w:p w:rsidR="00F03E7C" w:rsidRDefault="00F03E7C" w:rsidP="00F03E7C">
      <w:r>
        <w:fldChar w:fldCharType="begin"/>
      </w:r>
      <w:r>
        <w:instrText xml:space="preserve"> REF _Ref427160499 \h </w:instrText>
      </w:r>
      <w:r>
        <w:fldChar w:fldCharType="separate"/>
      </w:r>
      <w:r w:rsidR="00F64BF8">
        <w:t xml:space="preserve">Table </w:t>
      </w:r>
      <w:r w:rsidR="00F64BF8">
        <w:rPr>
          <w:noProof/>
        </w:rPr>
        <w:t>20</w:t>
      </w:r>
      <w:r>
        <w:fldChar w:fldCharType="end"/>
      </w:r>
      <w:r>
        <w:t xml:space="preserve"> shows an estimate of the extra number of FPGA resources that will be needed for the Arts SC3. The estimate is based on the synthesis results of:</w:t>
      </w:r>
    </w:p>
    <w:p w:rsidR="00F03E7C" w:rsidRDefault="00F03E7C" w:rsidP="00F03E7C"/>
    <w:p w:rsidR="00F03E7C" w:rsidRPr="00F03E7C" w:rsidRDefault="00F03E7C" w:rsidP="00F03E7C">
      <w:pPr>
        <w:pStyle w:val="ListParagraph"/>
        <w:numPr>
          <w:ilvl w:val="0"/>
          <w:numId w:val="31"/>
        </w:numPr>
        <w:rPr>
          <w:rFonts w:ascii="Arial" w:hAnsi="Arial" w:cs="Arial"/>
          <w:sz w:val="20"/>
          <w:szCs w:val="20"/>
          <w:lang w:val="en-US"/>
        </w:rPr>
      </w:pPr>
      <w:r w:rsidRPr="00F03E7C">
        <w:rPr>
          <w:rFonts w:ascii="Arial" w:hAnsi="Arial" w:cs="Arial"/>
          <w:sz w:val="20"/>
          <w:szCs w:val="20"/>
          <w:lang w:val="en-US"/>
        </w:rPr>
        <w:t>a BF unit without weights and without BST (to represent the IAB-37)</w:t>
      </w:r>
    </w:p>
    <w:p w:rsidR="00F03E7C" w:rsidRPr="00F03E7C" w:rsidRDefault="00F03E7C" w:rsidP="00F03E7C">
      <w:pPr>
        <w:pStyle w:val="ListParagraph"/>
        <w:numPr>
          <w:ilvl w:val="0"/>
          <w:numId w:val="31"/>
        </w:numPr>
        <w:rPr>
          <w:rFonts w:ascii="Arial" w:hAnsi="Arial" w:cs="Arial"/>
          <w:sz w:val="20"/>
          <w:szCs w:val="20"/>
          <w:lang w:val="en-US"/>
        </w:rPr>
      </w:pPr>
      <w:r w:rsidRPr="00F03E7C">
        <w:rPr>
          <w:rFonts w:ascii="Arial" w:hAnsi="Arial" w:cs="Arial"/>
          <w:sz w:val="20"/>
          <w:szCs w:val="20"/>
          <w:lang w:val="en-US"/>
        </w:rPr>
        <w:t>the node_unb1_ddr3_reorder function (to represent the transient buffer access control)</w:t>
      </w:r>
    </w:p>
    <w:p w:rsidR="00F03E7C" w:rsidRPr="00F03E7C" w:rsidRDefault="00F03E7C" w:rsidP="00F03E7C">
      <w:pPr>
        <w:pStyle w:val="ListParagraph"/>
        <w:numPr>
          <w:ilvl w:val="0"/>
          <w:numId w:val="31"/>
        </w:numPr>
        <w:rPr>
          <w:rFonts w:ascii="Arial" w:hAnsi="Arial" w:cs="Arial"/>
          <w:sz w:val="20"/>
          <w:szCs w:val="20"/>
          <w:lang w:val="en-US"/>
        </w:rPr>
      </w:pPr>
      <w:r w:rsidRPr="00F03E7C">
        <w:rPr>
          <w:rFonts w:ascii="Arial" w:hAnsi="Arial" w:cs="Arial"/>
          <w:sz w:val="20"/>
          <w:szCs w:val="20"/>
          <w:lang w:val="en-US"/>
        </w:rPr>
        <w:t xml:space="preserve">one extra </w:t>
      </w:r>
      <w:proofErr w:type="spellStart"/>
      <w:r w:rsidRPr="00F03E7C">
        <w:rPr>
          <w:rFonts w:ascii="Arial" w:hAnsi="Arial" w:cs="Arial"/>
          <w:sz w:val="20"/>
          <w:szCs w:val="20"/>
          <w:lang w:val="en-US"/>
        </w:rPr>
        <w:t>io_ddr</w:t>
      </w:r>
      <w:proofErr w:type="spellEnd"/>
      <w:r w:rsidRPr="00F03E7C">
        <w:rPr>
          <w:rFonts w:ascii="Arial" w:hAnsi="Arial" w:cs="Arial"/>
          <w:sz w:val="20"/>
          <w:szCs w:val="20"/>
          <w:lang w:val="en-US"/>
        </w:rPr>
        <w:t xml:space="preserve"> component to represent that both DDR3 memory slots are needed</w:t>
      </w:r>
    </w:p>
    <w:p w:rsidR="00F03E7C" w:rsidRPr="00F03E7C" w:rsidRDefault="00F03E7C" w:rsidP="00F03E7C">
      <w:pPr>
        <w:pStyle w:val="ListParagraph"/>
        <w:numPr>
          <w:ilvl w:val="0"/>
          <w:numId w:val="31"/>
        </w:numPr>
        <w:rPr>
          <w:rFonts w:ascii="Arial" w:hAnsi="Arial" w:cs="Arial"/>
          <w:sz w:val="20"/>
          <w:szCs w:val="20"/>
          <w:lang w:val="en-US"/>
        </w:rPr>
      </w:pPr>
      <w:r w:rsidRPr="00F03E7C">
        <w:rPr>
          <w:rFonts w:ascii="Arial" w:hAnsi="Arial" w:cs="Arial"/>
          <w:sz w:val="20"/>
          <w:szCs w:val="20"/>
          <w:lang w:val="en-US"/>
        </w:rPr>
        <w:t>a mesh reorder function (to represent the output of the Stokes I data via the mesh)</w:t>
      </w:r>
    </w:p>
    <w:p w:rsidR="00F03E7C" w:rsidRPr="00F03E7C" w:rsidRDefault="00F03E7C" w:rsidP="00F03E7C">
      <w:pPr>
        <w:pStyle w:val="ListParagraph"/>
        <w:numPr>
          <w:ilvl w:val="0"/>
          <w:numId w:val="31"/>
        </w:numPr>
        <w:rPr>
          <w:rFonts w:ascii="Arial" w:hAnsi="Arial" w:cs="Arial"/>
          <w:sz w:val="20"/>
          <w:szCs w:val="20"/>
          <w:lang w:val="en-US"/>
        </w:rPr>
      </w:pPr>
      <w:r w:rsidRPr="00F03E7C">
        <w:rPr>
          <w:rFonts w:ascii="Arial" w:hAnsi="Arial" w:cs="Arial"/>
          <w:sz w:val="20"/>
          <w:szCs w:val="20"/>
          <w:lang w:val="en-US"/>
        </w:rPr>
        <w:t>a tr_10GbE component (to represent the output of the Stokes I data via 10GbE)</w:t>
      </w:r>
    </w:p>
    <w:p w:rsidR="00F03E7C" w:rsidRPr="00D14EBA" w:rsidRDefault="00F03E7C" w:rsidP="00F03E7C">
      <w:pP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7"/>
        <w:gridCol w:w="2395"/>
        <w:gridCol w:w="1061"/>
        <w:gridCol w:w="817"/>
      </w:tblGrid>
      <w:tr w:rsidR="00F03E7C" w:rsidTr="00F03E7C">
        <w:tc>
          <w:tcPr>
            <w:tcW w:w="0" w:type="auto"/>
            <w:shd w:val="clear" w:color="auto" w:fill="auto"/>
          </w:tcPr>
          <w:p w:rsidR="00F03E7C" w:rsidRPr="00500429" w:rsidRDefault="00F03E7C" w:rsidP="00F03E7C">
            <w:pPr>
              <w:keepNext/>
              <w:keepLines/>
              <w:rPr>
                <w:b/>
              </w:rPr>
            </w:pPr>
            <w:r>
              <w:rPr>
                <w:b/>
              </w:rPr>
              <w:t>FPGA r</w:t>
            </w:r>
            <w:r w:rsidRPr="00500429">
              <w:rPr>
                <w:b/>
              </w:rPr>
              <w:t>esource</w:t>
            </w:r>
            <w:r>
              <w:rPr>
                <w:b/>
              </w:rPr>
              <w:t>s</w:t>
            </w:r>
          </w:p>
        </w:tc>
        <w:tc>
          <w:tcPr>
            <w:tcW w:w="0" w:type="auto"/>
            <w:shd w:val="clear" w:color="auto" w:fill="auto"/>
          </w:tcPr>
          <w:p w:rsidR="00F03E7C" w:rsidRPr="00500429" w:rsidRDefault="00F03E7C" w:rsidP="00F03E7C">
            <w:pPr>
              <w:keepNext/>
              <w:keepLines/>
              <w:rPr>
                <w:b/>
              </w:rPr>
            </w:pPr>
            <w:proofErr w:type="spellStart"/>
            <w:r w:rsidRPr="00500429">
              <w:rPr>
                <w:b/>
              </w:rPr>
              <w:t>Stratix</w:t>
            </w:r>
            <w:proofErr w:type="spellEnd"/>
            <w:r w:rsidRPr="00500429">
              <w:rPr>
                <w:b/>
              </w:rPr>
              <w:t xml:space="preserve"> IV - EP4SGX230</w:t>
            </w:r>
          </w:p>
        </w:tc>
        <w:tc>
          <w:tcPr>
            <w:tcW w:w="0" w:type="auto"/>
            <w:shd w:val="clear" w:color="auto" w:fill="auto"/>
          </w:tcPr>
          <w:p w:rsidR="00F03E7C" w:rsidRPr="00500429" w:rsidRDefault="00F03E7C" w:rsidP="00F03E7C">
            <w:pPr>
              <w:keepNext/>
              <w:keepLines/>
              <w:rPr>
                <w:b/>
              </w:rPr>
            </w:pPr>
            <w:r>
              <w:rPr>
                <w:b/>
              </w:rPr>
              <w:t>Arts SC3</w:t>
            </w:r>
          </w:p>
        </w:tc>
        <w:tc>
          <w:tcPr>
            <w:tcW w:w="0" w:type="auto"/>
            <w:shd w:val="clear" w:color="auto" w:fill="auto"/>
          </w:tcPr>
          <w:p w:rsidR="00F03E7C" w:rsidRPr="00500429" w:rsidRDefault="00F03E7C" w:rsidP="00F03E7C">
            <w:pPr>
              <w:keepNext/>
              <w:keepLines/>
              <w:rPr>
                <w:b/>
              </w:rPr>
            </w:pPr>
            <w:r>
              <w:rPr>
                <w:b/>
              </w:rPr>
              <w:t>Usage</w:t>
            </w:r>
          </w:p>
        </w:tc>
      </w:tr>
      <w:tr w:rsidR="00F03E7C" w:rsidTr="00F03E7C">
        <w:tc>
          <w:tcPr>
            <w:tcW w:w="0" w:type="auto"/>
            <w:shd w:val="clear" w:color="auto" w:fill="auto"/>
          </w:tcPr>
          <w:p w:rsidR="00F03E7C" w:rsidRPr="00500429" w:rsidRDefault="00F03E7C" w:rsidP="00F03E7C">
            <w:pPr>
              <w:keepNext/>
              <w:keepLines/>
              <w:rPr>
                <w:b/>
              </w:rPr>
            </w:pPr>
          </w:p>
        </w:tc>
        <w:tc>
          <w:tcPr>
            <w:tcW w:w="0" w:type="auto"/>
            <w:shd w:val="clear" w:color="auto" w:fill="auto"/>
          </w:tcPr>
          <w:p w:rsidR="00F03E7C" w:rsidRDefault="00F03E7C" w:rsidP="00F03E7C">
            <w:pPr>
              <w:keepNext/>
              <w:keepLines/>
            </w:pPr>
          </w:p>
        </w:tc>
        <w:tc>
          <w:tcPr>
            <w:tcW w:w="0" w:type="auto"/>
            <w:shd w:val="clear" w:color="auto" w:fill="auto"/>
          </w:tcPr>
          <w:p w:rsidR="00F03E7C" w:rsidRDefault="00F03E7C" w:rsidP="00F03E7C">
            <w:pPr>
              <w:keepNext/>
              <w:keepLines/>
            </w:pPr>
          </w:p>
        </w:tc>
        <w:tc>
          <w:tcPr>
            <w:tcW w:w="0" w:type="auto"/>
            <w:shd w:val="clear" w:color="auto" w:fill="auto"/>
          </w:tcPr>
          <w:p w:rsidR="00F03E7C" w:rsidRDefault="00F03E7C" w:rsidP="00F03E7C">
            <w:pPr>
              <w:keepNext/>
              <w:keepLines/>
            </w:pPr>
          </w:p>
        </w:tc>
      </w:tr>
      <w:tr w:rsidR="00F03E7C" w:rsidTr="00F03E7C">
        <w:tc>
          <w:tcPr>
            <w:tcW w:w="0" w:type="auto"/>
            <w:shd w:val="clear" w:color="auto" w:fill="auto"/>
          </w:tcPr>
          <w:p w:rsidR="00F03E7C" w:rsidRDefault="00F03E7C" w:rsidP="00F03E7C">
            <w:pPr>
              <w:keepNext/>
              <w:keepLines/>
            </w:pPr>
            <w:r>
              <w:t>Logic (ALM)</w:t>
            </w:r>
          </w:p>
        </w:tc>
        <w:tc>
          <w:tcPr>
            <w:tcW w:w="0" w:type="auto"/>
            <w:shd w:val="clear" w:color="auto" w:fill="auto"/>
          </w:tcPr>
          <w:p w:rsidR="00F03E7C" w:rsidRDefault="00F03E7C" w:rsidP="00F03E7C">
            <w:pPr>
              <w:keepNext/>
              <w:keepLines/>
            </w:pPr>
            <w:r>
              <w:t>91200</w:t>
            </w:r>
          </w:p>
        </w:tc>
        <w:tc>
          <w:tcPr>
            <w:tcW w:w="0" w:type="auto"/>
            <w:shd w:val="clear" w:color="auto" w:fill="auto"/>
          </w:tcPr>
          <w:p w:rsidR="00F03E7C" w:rsidRDefault="00F03E7C" w:rsidP="00F03E7C">
            <w:pPr>
              <w:keepNext/>
              <w:keepLines/>
            </w:pPr>
            <w:r>
              <w:t>22k</w:t>
            </w:r>
          </w:p>
        </w:tc>
        <w:tc>
          <w:tcPr>
            <w:tcW w:w="0" w:type="auto"/>
            <w:shd w:val="clear" w:color="auto" w:fill="auto"/>
          </w:tcPr>
          <w:p w:rsidR="00F03E7C" w:rsidRDefault="00F03E7C" w:rsidP="00F03E7C">
            <w:pPr>
              <w:keepNext/>
              <w:keepLines/>
            </w:pPr>
            <w:r>
              <w:t>24 %</w:t>
            </w:r>
          </w:p>
        </w:tc>
      </w:tr>
      <w:tr w:rsidR="00F03E7C" w:rsidTr="00F03E7C">
        <w:tc>
          <w:tcPr>
            <w:tcW w:w="0" w:type="auto"/>
            <w:shd w:val="clear" w:color="auto" w:fill="auto"/>
          </w:tcPr>
          <w:p w:rsidR="00F03E7C" w:rsidRDefault="00F03E7C" w:rsidP="00F03E7C">
            <w:pPr>
              <w:keepNext/>
              <w:keepLines/>
            </w:pPr>
            <w:r>
              <w:t>Registers (FF)</w:t>
            </w:r>
          </w:p>
        </w:tc>
        <w:tc>
          <w:tcPr>
            <w:tcW w:w="0" w:type="auto"/>
            <w:shd w:val="clear" w:color="auto" w:fill="auto"/>
          </w:tcPr>
          <w:p w:rsidR="00F03E7C" w:rsidRDefault="00F03E7C" w:rsidP="00F03E7C">
            <w:pPr>
              <w:keepNext/>
              <w:keepLines/>
            </w:pPr>
            <w:r>
              <w:t>182400</w:t>
            </w:r>
          </w:p>
        </w:tc>
        <w:tc>
          <w:tcPr>
            <w:tcW w:w="0" w:type="auto"/>
            <w:shd w:val="clear" w:color="auto" w:fill="auto"/>
          </w:tcPr>
          <w:p w:rsidR="00F03E7C" w:rsidRPr="00F03E7C" w:rsidRDefault="00F03E7C" w:rsidP="00F03E7C">
            <w:pPr>
              <w:keepNext/>
              <w:keepLines/>
            </w:pPr>
            <w:r w:rsidRPr="00F03E7C">
              <w:t>28</w:t>
            </w:r>
            <w:r>
              <w:t>k</w:t>
            </w:r>
          </w:p>
        </w:tc>
        <w:tc>
          <w:tcPr>
            <w:tcW w:w="0" w:type="auto"/>
            <w:shd w:val="clear" w:color="auto" w:fill="auto"/>
          </w:tcPr>
          <w:p w:rsidR="00F03E7C" w:rsidRDefault="00F03E7C" w:rsidP="00F03E7C">
            <w:pPr>
              <w:keepNext/>
              <w:keepLines/>
            </w:pPr>
            <w:r>
              <w:t>15 %</w:t>
            </w:r>
          </w:p>
        </w:tc>
      </w:tr>
      <w:tr w:rsidR="00F03E7C" w:rsidTr="00F03E7C">
        <w:tc>
          <w:tcPr>
            <w:tcW w:w="0" w:type="auto"/>
            <w:shd w:val="clear" w:color="auto" w:fill="auto"/>
          </w:tcPr>
          <w:p w:rsidR="00F03E7C" w:rsidRDefault="00F03E7C" w:rsidP="00F03E7C">
            <w:pPr>
              <w:keepNext/>
              <w:keepLines/>
            </w:pPr>
            <w:r>
              <w:t>Block RAM (M9K)</w:t>
            </w:r>
          </w:p>
        </w:tc>
        <w:tc>
          <w:tcPr>
            <w:tcW w:w="0" w:type="auto"/>
            <w:shd w:val="clear" w:color="auto" w:fill="auto"/>
          </w:tcPr>
          <w:p w:rsidR="00F03E7C" w:rsidRDefault="00F03E7C" w:rsidP="00F03E7C">
            <w:pPr>
              <w:keepNext/>
              <w:keepLines/>
            </w:pPr>
            <w:r>
              <w:t>1235</w:t>
            </w:r>
          </w:p>
        </w:tc>
        <w:tc>
          <w:tcPr>
            <w:tcW w:w="0" w:type="auto"/>
            <w:shd w:val="clear" w:color="auto" w:fill="auto"/>
          </w:tcPr>
          <w:p w:rsidR="00F03E7C" w:rsidRDefault="00F03E7C" w:rsidP="00F03E7C">
            <w:pPr>
              <w:keepNext/>
              <w:keepLines/>
            </w:pPr>
            <w:r>
              <w:t>106</w:t>
            </w:r>
          </w:p>
        </w:tc>
        <w:tc>
          <w:tcPr>
            <w:tcW w:w="0" w:type="auto"/>
            <w:shd w:val="clear" w:color="auto" w:fill="auto"/>
          </w:tcPr>
          <w:p w:rsidR="00F03E7C" w:rsidRDefault="00F03E7C" w:rsidP="00F03E7C">
            <w:pPr>
              <w:keepNext/>
              <w:keepLines/>
            </w:pPr>
            <w:r>
              <w:t>8 %</w:t>
            </w:r>
          </w:p>
        </w:tc>
      </w:tr>
      <w:tr w:rsidR="00F03E7C" w:rsidTr="00F03E7C">
        <w:tc>
          <w:tcPr>
            <w:tcW w:w="0" w:type="auto"/>
            <w:shd w:val="clear" w:color="auto" w:fill="auto"/>
          </w:tcPr>
          <w:p w:rsidR="00F03E7C" w:rsidRDefault="00F03E7C" w:rsidP="00F03E7C">
            <w:pPr>
              <w:keepNext/>
              <w:keepLines/>
            </w:pPr>
            <w:r>
              <w:t>Multipliers (DSP 18x18)</w:t>
            </w:r>
          </w:p>
        </w:tc>
        <w:tc>
          <w:tcPr>
            <w:tcW w:w="0" w:type="auto"/>
            <w:shd w:val="clear" w:color="auto" w:fill="auto"/>
          </w:tcPr>
          <w:p w:rsidR="00F03E7C" w:rsidRDefault="00F03E7C" w:rsidP="00F03E7C">
            <w:pPr>
              <w:keepNext/>
              <w:keepLines/>
            </w:pPr>
            <w:r>
              <w:t>1288</w:t>
            </w:r>
          </w:p>
        </w:tc>
        <w:tc>
          <w:tcPr>
            <w:tcW w:w="0" w:type="auto"/>
            <w:shd w:val="clear" w:color="auto" w:fill="auto"/>
          </w:tcPr>
          <w:p w:rsidR="00F03E7C" w:rsidRDefault="00F03E7C" w:rsidP="00F03E7C">
            <w:pPr>
              <w:keepNext/>
              <w:keepLines/>
            </w:pPr>
            <w:r>
              <w:t>96</w:t>
            </w:r>
          </w:p>
        </w:tc>
        <w:tc>
          <w:tcPr>
            <w:tcW w:w="0" w:type="auto"/>
            <w:shd w:val="clear" w:color="auto" w:fill="auto"/>
          </w:tcPr>
          <w:p w:rsidR="00F03E7C" w:rsidRDefault="00F03E7C" w:rsidP="00F03E7C">
            <w:pPr>
              <w:keepNext/>
              <w:keepLines/>
            </w:pPr>
            <w:r>
              <w:t>7 %</w:t>
            </w:r>
          </w:p>
        </w:tc>
      </w:tr>
    </w:tbl>
    <w:p w:rsidR="00F03E7C" w:rsidRDefault="00F03E7C" w:rsidP="00F03E7C">
      <w:pPr>
        <w:pStyle w:val="Caption"/>
        <w:keepNext/>
        <w:keepLines/>
      </w:pPr>
      <w:bookmarkStart w:id="87" w:name="_Ref427160499"/>
      <w:r>
        <w:t xml:space="preserve">Table </w:t>
      </w:r>
      <w:r>
        <w:fldChar w:fldCharType="begin"/>
      </w:r>
      <w:r>
        <w:instrText xml:space="preserve"> SEQ Table \* ARABIC </w:instrText>
      </w:r>
      <w:r>
        <w:fldChar w:fldCharType="separate"/>
      </w:r>
      <w:r w:rsidR="00F64BF8">
        <w:rPr>
          <w:noProof/>
        </w:rPr>
        <w:t>20</w:t>
      </w:r>
      <w:r>
        <w:fldChar w:fldCharType="end"/>
      </w:r>
      <w:bookmarkEnd w:id="87"/>
      <w:r>
        <w:t>: Estimated FPGA resources that are needed extra for commensal Arts SC3</w:t>
      </w:r>
    </w:p>
    <w:p w:rsidR="00F03E7C" w:rsidRDefault="00F03E7C" w:rsidP="00F03E7C"/>
    <w:p w:rsidR="00F03E7C" w:rsidRDefault="00F03E7C" w:rsidP="00F03E7C">
      <w:r>
        <w:t xml:space="preserve">Adding the numbers in </w:t>
      </w:r>
      <w:r>
        <w:fldChar w:fldCharType="begin"/>
      </w:r>
      <w:r>
        <w:instrText xml:space="preserve"> REF _Ref427159658 \h </w:instrText>
      </w:r>
      <w:r>
        <w:fldChar w:fldCharType="separate"/>
      </w:r>
      <w:r w:rsidR="00F64BF8">
        <w:t xml:space="preserve">Table </w:t>
      </w:r>
      <w:r w:rsidR="00F64BF8">
        <w:rPr>
          <w:noProof/>
        </w:rPr>
        <w:t>19</w:t>
      </w:r>
      <w:r>
        <w:fldChar w:fldCharType="end"/>
      </w:r>
      <w:r>
        <w:t xml:space="preserve"> and </w:t>
      </w:r>
      <w:r>
        <w:fldChar w:fldCharType="begin"/>
      </w:r>
      <w:r>
        <w:instrText xml:space="preserve"> REF _Ref427160499 \h </w:instrText>
      </w:r>
      <w:r>
        <w:fldChar w:fldCharType="separate"/>
      </w:r>
      <w:r w:rsidR="00F64BF8">
        <w:t xml:space="preserve">Table </w:t>
      </w:r>
      <w:r w:rsidR="00F64BF8">
        <w:rPr>
          <w:noProof/>
        </w:rPr>
        <w:t>20</w:t>
      </w:r>
      <w:r>
        <w:fldChar w:fldCharType="end"/>
      </w:r>
      <w:r>
        <w:t xml:space="preserve"> shows that the </w:t>
      </w:r>
      <w:proofErr w:type="spellStart"/>
      <w:r>
        <w:t>Stratix</w:t>
      </w:r>
      <w:proofErr w:type="spellEnd"/>
      <w:r>
        <w:t xml:space="preserve"> IV FPGA cannot fit </w:t>
      </w:r>
      <w:proofErr w:type="spellStart"/>
      <w:r>
        <w:t>Apertif</w:t>
      </w:r>
      <w:proofErr w:type="spellEnd"/>
      <w:r>
        <w:t xml:space="preserve"> X and SC3 together on the same FPGA. The bottleneck are the logic resources (the number of ALM and FF).</w:t>
      </w:r>
    </w:p>
    <w:p w:rsidR="00F30607" w:rsidRDefault="00F30607" w:rsidP="00F03E7C"/>
    <w:p w:rsidR="00F30607" w:rsidRPr="003F33A3" w:rsidRDefault="00F30607" w:rsidP="00F30607">
      <w:pPr>
        <w:pStyle w:val="Heading3"/>
      </w:pPr>
      <w:bookmarkStart w:id="88" w:name="_Ref427228035"/>
      <w:bookmarkStart w:id="89" w:name="_Ref427230789"/>
      <w:bookmarkStart w:id="90" w:name="_Ref427230918"/>
      <w:bookmarkStart w:id="91" w:name="_Ref427231112"/>
      <w:bookmarkStart w:id="92" w:name="_Toc427237081"/>
      <w:r>
        <w:t>Processing load estimate per TAB</w:t>
      </w:r>
      <w:bookmarkEnd w:id="88"/>
      <w:bookmarkEnd w:id="89"/>
      <w:bookmarkEnd w:id="90"/>
      <w:bookmarkEnd w:id="91"/>
      <w:bookmarkEnd w:id="92"/>
    </w:p>
    <w:p w:rsidR="00F30607" w:rsidRDefault="0089739C" w:rsidP="00187EF3">
      <w:pPr>
        <w:rPr>
          <w:lang w:val="en-US"/>
        </w:rPr>
      </w:pPr>
      <w:r>
        <w:t xml:space="preserve">The channel </w:t>
      </w:r>
      <w:proofErr w:type="spellStart"/>
      <w:r>
        <w:t>filterbank</w:t>
      </w:r>
      <w:proofErr w:type="spellEnd"/>
      <w:r>
        <w:t xml:space="preserve"> requires 288 18bx18b multipliers, assuming 8 FIR filter taps and 9 bit FIR filter coefficients, and </w:t>
      </w:r>
      <w:proofErr w:type="spellStart"/>
      <w:r>
        <w:t>N</w:t>
      </w:r>
      <w:r w:rsidRPr="0089739C">
        <w:rPr>
          <w:vertAlign w:val="subscript"/>
        </w:rPr>
        <w:t>chan</w:t>
      </w:r>
      <w:proofErr w:type="spellEnd"/>
      <w:r>
        <w:t xml:space="preserve">=4 channels. </w:t>
      </w:r>
      <w:r w:rsidR="00F30607">
        <w:t xml:space="preserve">The number of multipliers that is needed to </w:t>
      </w:r>
      <w:proofErr w:type="spellStart"/>
      <w:r>
        <w:t>beamformer</w:t>
      </w:r>
      <w:proofErr w:type="spellEnd"/>
      <w:r w:rsidR="00F30607">
        <w:t xml:space="preserve"> 1 TAB per PN is</w:t>
      </w:r>
      <w:r>
        <w:t xml:space="preserve"> </w:t>
      </w:r>
      <w:proofErr w:type="spellStart"/>
      <w:r>
        <w:t>N</w:t>
      </w:r>
      <w:r w:rsidRPr="0089739C">
        <w:rPr>
          <w:vertAlign w:val="subscript"/>
        </w:rPr>
        <w:t>sp</w:t>
      </w:r>
      <w:proofErr w:type="spellEnd"/>
      <w:r>
        <w:t xml:space="preserve"> * </w:t>
      </w:r>
      <w:proofErr w:type="spellStart"/>
      <w:r>
        <w:t>P</w:t>
      </w:r>
      <w:r w:rsidRPr="0089739C">
        <w:rPr>
          <w:vertAlign w:val="subscript"/>
        </w:rPr>
        <w:t>cmult</w:t>
      </w:r>
      <w:proofErr w:type="spellEnd"/>
      <w:r>
        <w:t xml:space="preserve"> * </w:t>
      </w:r>
      <w:proofErr w:type="spellStart"/>
      <w:r>
        <w:rPr>
          <w:lang w:val="en-US"/>
        </w:rPr>
        <w:t>f</w:t>
      </w:r>
      <w:r w:rsidRPr="00F30607">
        <w:rPr>
          <w:vertAlign w:val="subscript"/>
          <w:lang w:val="en-US"/>
        </w:rPr>
        <w:t>data</w:t>
      </w:r>
      <w:proofErr w:type="spellEnd"/>
      <w:r>
        <w:rPr>
          <w:lang w:val="en-US"/>
        </w:rPr>
        <w:t>/</w:t>
      </w:r>
      <w:proofErr w:type="spellStart"/>
      <w:r>
        <w:rPr>
          <w:lang w:val="en-US"/>
        </w:rPr>
        <w:t>f</w:t>
      </w:r>
      <w:r w:rsidRPr="00F30607">
        <w:rPr>
          <w:vertAlign w:val="subscript"/>
          <w:lang w:val="en-US"/>
        </w:rPr>
        <w:t>clk</w:t>
      </w:r>
      <w:proofErr w:type="spellEnd"/>
      <w:r>
        <w:t xml:space="preserve"> = 24 * 4 * 0.5 = 48 18bx18b multipliers. </w:t>
      </w:r>
      <w:r w:rsidR="00F30607">
        <w:rPr>
          <w:lang w:val="en-US"/>
        </w:rPr>
        <w:t xml:space="preserve">Here </w:t>
      </w:r>
      <w:proofErr w:type="spellStart"/>
      <w:r w:rsidR="00F30607">
        <w:rPr>
          <w:lang w:val="en-US"/>
        </w:rPr>
        <w:t>N</w:t>
      </w:r>
      <w:r w:rsidR="00F30607" w:rsidRPr="0089739C">
        <w:rPr>
          <w:vertAlign w:val="subscript"/>
          <w:lang w:val="en-US"/>
        </w:rPr>
        <w:t>sp</w:t>
      </w:r>
      <w:proofErr w:type="spellEnd"/>
      <w:r w:rsidR="00F30607">
        <w:rPr>
          <w:lang w:val="en-US"/>
        </w:rPr>
        <w:t xml:space="preserve"> = 24, </w:t>
      </w:r>
      <w:proofErr w:type="spellStart"/>
      <w:r w:rsidR="00F30607">
        <w:rPr>
          <w:lang w:val="en-US"/>
        </w:rPr>
        <w:t>P</w:t>
      </w:r>
      <w:r w:rsidR="00F30607" w:rsidRPr="0089739C">
        <w:rPr>
          <w:vertAlign w:val="subscript"/>
          <w:lang w:val="en-US"/>
        </w:rPr>
        <w:t>cmult</w:t>
      </w:r>
      <w:proofErr w:type="spellEnd"/>
      <w:r w:rsidR="00F30607">
        <w:rPr>
          <w:lang w:val="en-US"/>
        </w:rPr>
        <w:t xml:space="preserve"> = 4 </w:t>
      </w:r>
      <w:r>
        <w:rPr>
          <w:lang w:val="en-US"/>
        </w:rPr>
        <w:t xml:space="preserve">for </w:t>
      </w:r>
      <w:r w:rsidR="00F30607">
        <w:rPr>
          <w:lang w:val="en-US"/>
        </w:rPr>
        <w:t>one complex multiply</w:t>
      </w:r>
      <w:r>
        <w:rPr>
          <w:lang w:val="en-US"/>
        </w:rPr>
        <w:t xml:space="preserve"> and</w:t>
      </w:r>
      <w:r w:rsidR="00F30607">
        <w:rPr>
          <w:lang w:val="en-US"/>
        </w:rPr>
        <w:t xml:space="preserve"> </w:t>
      </w:r>
      <w:proofErr w:type="spellStart"/>
      <w:r w:rsidR="00F30607">
        <w:rPr>
          <w:lang w:val="en-US"/>
        </w:rPr>
        <w:t>f</w:t>
      </w:r>
      <w:r w:rsidR="00F30607" w:rsidRPr="00F30607">
        <w:rPr>
          <w:vertAlign w:val="subscript"/>
          <w:lang w:val="en-US"/>
        </w:rPr>
        <w:t>data</w:t>
      </w:r>
      <w:proofErr w:type="spellEnd"/>
      <w:r w:rsidR="00F30607">
        <w:rPr>
          <w:lang w:val="en-US"/>
        </w:rPr>
        <w:t>/</w:t>
      </w:r>
      <w:proofErr w:type="spellStart"/>
      <w:r w:rsidR="00F30607">
        <w:rPr>
          <w:lang w:val="en-US"/>
        </w:rPr>
        <w:t>f</w:t>
      </w:r>
      <w:r w:rsidR="00F30607" w:rsidRPr="00F30607">
        <w:rPr>
          <w:vertAlign w:val="subscript"/>
          <w:lang w:val="en-US"/>
        </w:rPr>
        <w:t>clk</w:t>
      </w:r>
      <w:proofErr w:type="spellEnd"/>
      <w:r w:rsidR="00F30607">
        <w:rPr>
          <w:lang w:val="en-US"/>
        </w:rPr>
        <w:t xml:space="preserve">=100MHz / 200MHz=0.5, so 1 TAB requires </w:t>
      </w:r>
      <w:r>
        <w:rPr>
          <w:lang w:val="en-US"/>
        </w:rPr>
        <w:t xml:space="preserve">48 multipliers. </w:t>
      </w:r>
      <w:r w:rsidR="005E3EFD">
        <w:rPr>
          <w:lang w:val="en-US"/>
        </w:rPr>
        <w:t xml:space="preserve">The maximum </w:t>
      </w:r>
      <w:r w:rsidR="007C65EF">
        <w:rPr>
          <w:lang w:val="en-US"/>
        </w:rPr>
        <w:t xml:space="preserve">available </w:t>
      </w:r>
      <w:r w:rsidR="005E3EFD">
        <w:rPr>
          <w:lang w:val="en-US"/>
        </w:rPr>
        <w:t xml:space="preserve">number of TABs </w:t>
      </w:r>
      <w:r w:rsidR="007C65EF">
        <w:rPr>
          <w:lang w:val="en-US"/>
        </w:rPr>
        <w:t>K</w:t>
      </w:r>
      <w:r w:rsidR="007C65EF" w:rsidRPr="007C65EF">
        <w:rPr>
          <w:vertAlign w:val="subscript"/>
          <w:lang w:val="en-US"/>
        </w:rPr>
        <w:t>TAB</w:t>
      </w:r>
      <w:r w:rsidR="007C65EF">
        <w:rPr>
          <w:lang w:val="en-US"/>
        </w:rPr>
        <w:t xml:space="preserve"> </w:t>
      </w:r>
      <w:r w:rsidR="005E3EFD">
        <w:rPr>
          <w:lang w:val="en-US"/>
        </w:rPr>
        <w:t xml:space="preserve">given in </w:t>
      </w:r>
      <w:r w:rsidR="005E3EFD">
        <w:rPr>
          <w:lang w:val="en-US"/>
        </w:rPr>
        <w:fldChar w:fldCharType="begin"/>
      </w:r>
      <w:r w:rsidR="005E3EFD">
        <w:rPr>
          <w:lang w:val="en-US"/>
        </w:rPr>
        <w:instrText xml:space="preserve"> REF _Ref427221984 \h </w:instrText>
      </w:r>
      <w:r w:rsidR="005E3EFD">
        <w:rPr>
          <w:lang w:val="en-US"/>
        </w:rPr>
      </w:r>
      <w:r w:rsidR="005E3EFD">
        <w:rPr>
          <w:lang w:val="en-US"/>
        </w:rPr>
        <w:fldChar w:fldCharType="separate"/>
      </w:r>
      <w:r w:rsidR="00F64BF8">
        <w:t xml:space="preserve">Table </w:t>
      </w:r>
      <w:r w:rsidR="00F64BF8">
        <w:rPr>
          <w:noProof/>
        </w:rPr>
        <w:t>21</w:t>
      </w:r>
      <w:r w:rsidR="005E3EFD">
        <w:rPr>
          <w:lang w:val="en-US"/>
        </w:rPr>
        <w:fldChar w:fldCharType="end"/>
      </w:r>
      <w:r w:rsidR="005E3EFD">
        <w:rPr>
          <w:lang w:val="en-US"/>
        </w:rPr>
        <w:t>.</w:t>
      </w:r>
    </w:p>
    <w:p w:rsidR="0089739C" w:rsidRDefault="0089739C" w:rsidP="00187EF3">
      <w:pPr>
        <w:rPr>
          <w:lang w:val="en-US"/>
        </w:rPr>
      </w:pPr>
    </w:p>
    <w:p w:rsidR="0089739C" w:rsidRPr="00BC3E4B" w:rsidRDefault="0089739C" w:rsidP="0089739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4"/>
        <w:gridCol w:w="1298"/>
        <w:gridCol w:w="1134"/>
        <w:gridCol w:w="992"/>
        <w:gridCol w:w="3402"/>
        <w:gridCol w:w="1524"/>
      </w:tblGrid>
      <w:tr w:rsidR="007C65EF" w:rsidTr="007C65EF">
        <w:tc>
          <w:tcPr>
            <w:tcW w:w="1504" w:type="dxa"/>
            <w:shd w:val="clear" w:color="auto" w:fill="auto"/>
          </w:tcPr>
          <w:p w:rsidR="007C65EF" w:rsidRPr="00500429" w:rsidRDefault="007C65EF" w:rsidP="0089739C">
            <w:pPr>
              <w:keepNext/>
              <w:keepLines/>
              <w:rPr>
                <w:b/>
              </w:rPr>
            </w:pPr>
            <w:r>
              <w:rPr>
                <w:b/>
              </w:rPr>
              <w:t>Platform</w:t>
            </w:r>
          </w:p>
        </w:tc>
        <w:tc>
          <w:tcPr>
            <w:tcW w:w="1298" w:type="dxa"/>
          </w:tcPr>
          <w:p w:rsidR="007C65EF" w:rsidRDefault="007C65EF" w:rsidP="0089739C">
            <w:pPr>
              <w:keepNext/>
              <w:keepLines/>
              <w:rPr>
                <w:b/>
              </w:rPr>
            </w:pPr>
            <w:r>
              <w:rPr>
                <w:b/>
              </w:rPr>
              <w:t>Number of multipliers per PN</w:t>
            </w:r>
          </w:p>
        </w:tc>
        <w:tc>
          <w:tcPr>
            <w:tcW w:w="1134" w:type="dxa"/>
          </w:tcPr>
          <w:p w:rsidR="007C65EF" w:rsidRDefault="007C65EF" w:rsidP="005E3EFD">
            <w:pPr>
              <w:keepNext/>
              <w:keepLines/>
              <w:rPr>
                <w:b/>
              </w:rPr>
            </w:pPr>
            <w:r>
              <w:rPr>
                <w:b/>
              </w:rPr>
              <w:t>Relative number of PN</w:t>
            </w:r>
          </w:p>
        </w:tc>
        <w:tc>
          <w:tcPr>
            <w:tcW w:w="992" w:type="dxa"/>
            <w:shd w:val="clear" w:color="auto" w:fill="auto"/>
          </w:tcPr>
          <w:p w:rsidR="007C65EF" w:rsidRPr="00500429" w:rsidRDefault="007C65EF" w:rsidP="0089739C">
            <w:pPr>
              <w:keepNext/>
              <w:keepLines/>
              <w:rPr>
                <w:b/>
              </w:rPr>
            </w:pPr>
            <w:r>
              <w:rPr>
                <w:b/>
              </w:rPr>
              <w:t xml:space="preserve">Relative </w:t>
            </w:r>
            <w:proofErr w:type="spellStart"/>
            <w:r>
              <w:rPr>
                <w:b/>
              </w:rPr>
              <w:t>f</w:t>
            </w:r>
            <w:r w:rsidRPr="0089739C">
              <w:rPr>
                <w:b/>
                <w:vertAlign w:val="subscript"/>
              </w:rPr>
              <w:t>clk</w:t>
            </w:r>
            <w:proofErr w:type="spellEnd"/>
          </w:p>
        </w:tc>
        <w:tc>
          <w:tcPr>
            <w:tcW w:w="3402" w:type="dxa"/>
            <w:shd w:val="clear" w:color="auto" w:fill="auto"/>
          </w:tcPr>
          <w:p w:rsidR="007C65EF" w:rsidRPr="00500429" w:rsidRDefault="007C65EF" w:rsidP="0089739C">
            <w:pPr>
              <w:keepNext/>
              <w:keepLines/>
              <w:rPr>
                <w:b/>
              </w:rPr>
            </w:pPr>
            <w:r>
              <w:rPr>
                <w:b/>
              </w:rPr>
              <w:t>K</w:t>
            </w:r>
            <w:r w:rsidRPr="007C65EF">
              <w:rPr>
                <w:b/>
                <w:vertAlign w:val="subscript"/>
              </w:rPr>
              <w:t>TAB</w:t>
            </w:r>
          </w:p>
        </w:tc>
        <w:tc>
          <w:tcPr>
            <w:tcW w:w="1524" w:type="dxa"/>
          </w:tcPr>
          <w:p w:rsidR="007C65EF" w:rsidRDefault="007C65EF" w:rsidP="007C65EF">
            <w:pPr>
              <w:keepNext/>
              <w:keepLines/>
              <w:rPr>
                <w:b/>
              </w:rPr>
            </w:pPr>
            <w:r>
              <w:rPr>
                <w:b/>
              </w:rPr>
              <w:t>K</w:t>
            </w:r>
            <w:r w:rsidRPr="007C65EF">
              <w:rPr>
                <w:b/>
                <w:vertAlign w:val="subscript"/>
              </w:rPr>
              <w:t>TAB</w:t>
            </w:r>
            <w:r>
              <w:rPr>
                <w:b/>
              </w:rPr>
              <w:t xml:space="preserve"> / </w:t>
            </w:r>
            <w:proofErr w:type="spellStart"/>
            <w:r>
              <w:rPr>
                <w:b/>
              </w:rPr>
              <w:t>N</w:t>
            </w:r>
            <w:r w:rsidRPr="007C65EF">
              <w:rPr>
                <w:b/>
                <w:vertAlign w:val="subscript"/>
              </w:rPr>
              <w:t>gr</w:t>
            </w:r>
            <w:proofErr w:type="spellEnd"/>
          </w:p>
        </w:tc>
      </w:tr>
      <w:tr w:rsidR="007C65EF" w:rsidTr="007C65EF">
        <w:tc>
          <w:tcPr>
            <w:tcW w:w="1504" w:type="dxa"/>
            <w:shd w:val="clear" w:color="auto" w:fill="auto"/>
          </w:tcPr>
          <w:p w:rsidR="007C65EF" w:rsidRDefault="007C65EF" w:rsidP="0089739C">
            <w:pPr>
              <w:keepNext/>
              <w:keepLines/>
            </w:pPr>
            <w:r>
              <w:t xml:space="preserve">16 </w:t>
            </w:r>
            <w:proofErr w:type="spellStart"/>
            <w:r>
              <w:t>UniBoard</w:t>
            </w:r>
            <w:proofErr w:type="spellEnd"/>
            <w:r>
              <w:t xml:space="preserve"> with </w:t>
            </w:r>
            <w:proofErr w:type="spellStart"/>
            <w:r>
              <w:t>StratixIV</w:t>
            </w:r>
            <w:proofErr w:type="spellEnd"/>
          </w:p>
        </w:tc>
        <w:tc>
          <w:tcPr>
            <w:tcW w:w="1298" w:type="dxa"/>
          </w:tcPr>
          <w:p w:rsidR="007C65EF" w:rsidRDefault="007C65EF" w:rsidP="0089739C">
            <w:pPr>
              <w:keepNext/>
              <w:keepLines/>
            </w:pPr>
            <w:r>
              <w:t>1288</w:t>
            </w:r>
          </w:p>
        </w:tc>
        <w:tc>
          <w:tcPr>
            <w:tcW w:w="1134" w:type="dxa"/>
          </w:tcPr>
          <w:p w:rsidR="007C65EF" w:rsidRDefault="007C65EF" w:rsidP="0089739C">
            <w:pPr>
              <w:keepNext/>
              <w:keepLines/>
            </w:pPr>
            <w:r>
              <w:t>1</w:t>
            </w:r>
          </w:p>
        </w:tc>
        <w:tc>
          <w:tcPr>
            <w:tcW w:w="992" w:type="dxa"/>
            <w:shd w:val="clear" w:color="auto" w:fill="auto"/>
          </w:tcPr>
          <w:p w:rsidR="007C65EF" w:rsidRDefault="007C65EF" w:rsidP="0089739C">
            <w:pPr>
              <w:keepNext/>
              <w:keepLines/>
            </w:pPr>
            <w:r>
              <w:t>1</w:t>
            </w:r>
          </w:p>
        </w:tc>
        <w:tc>
          <w:tcPr>
            <w:tcW w:w="3402" w:type="dxa"/>
            <w:shd w:val="clear" w:color="auto" w:fill="auto"/>
          </w:tcPr>
          <w:p w:rsidR="007C65EF" w:rsidRDefault="007C65EF" w:rsidP="0089739C">
            <w:pPr>
              <w:keepNext/>
              <w:keepLines/>
            </w:pPr>
            <w:r>
              <w:t>(1288-288)*1*1/48 = 20</w:t>
            </w:r>
          </w:p>
        </w:tc>
        <w:tc>
          <w:tcPr>
            <w:tcW w:w="1524" w:type="dxa"/>
          </w:tcPr>
          <w:p w:rsidR="007C65EF" w:rsidRDefault="007C65EF" w:rsidP="0089739C">
            <w:pPr>
              <w:keepNext/>
              <w:keepLines/>
            </w:pPr>
            <w:r>
              <w:t>1.66</w:t>
            </w:r>
          </w:p>
        </w:tc>
      </w:tr>
      <w:tr w:rsidR="007C65EF" w:rsidTr="007C65EF">
        <w:tc>
          <w:tcPr>
            <w:tcW w:w="1504" w:type="dxa"/>
            <w:shd w:val="clear" w:color="auto" w:fill="auto"/>
          </w:tcPr>
          <w:p w:rsidR="007C65EF" w:rsidRDefault="007C65EF" w:rsidP="0089739C">
            <w:pPr>
              <w:keepNext/>
              <w:keepLines/>
            </w:pPr>
            <w:r>
              <w:t>4 UniBoard2 with Arria10</w:t>
            </w:r>
          </w:p>
        </w:tc>
        <w:tc>
          <w:tcPr>
            <w:tcW w:w="1298" w:type="dxa"/>
          </w:tcPr>
          <w:p w:rsidR="007C65EF" w:rsidRDefault="007C65EF" w:rsidP="0089739C">
            <w:pPr>
              <w:keepNext/>
              <w:keepLines/>
            </w:pPr>
            <w:r>
              <w:t>3036</w:t>
            </w:r>
          </w:p>
        </w:tc>
        <w:tc>
          <w:tcPr>
            <w:tcW w:w="1134" w:type="dxa"/>
          </w:tcPr>
          <w:p w:rsidR="007C65EF" w:rsidRDefault="007C65EF" w:rsidP="0089739C">
            <w:pPr>
              <w:keepNext/>
              <w:keepLines/>
            </w:pPr>
            <w:r>
              <w:t>1/8</w:t>
            </w:r>
          </w:p>
        </w:tc>
        <w:tc>
          <w:tcPr>
            <w:tcW w:w="992" w:type="dxa"/>
            <w:shd w:val="clear" w:color="auto" w:fill="auto"/>
          </w:tcPr>
          <w:p w:rsidR="007C65EF" w:rsidRDefault="007C65EF" w:rsidP="0089739C">
            <w:pPr>
              <w:keepNext/>
              <w:keepLines/>
            </w:pPr>
            <w:r>
              <w:t>1</w:t>
            </w:r>
          </w:p>
        </w:tc>
        <w:tc>
          <w:tcPr>
            <w:tcW w:w="3402" w:type="dxa"/>
            <w:shd w:val="clear" w:color="auto" w:fill="auto"/>
          </w:tcPr>
          <w:p w:rsidR="007C65EF" w:rsidRDefault="007C65EF" w:rsidP="005E3EFD">
            <w:pPr>
              <w:keepNext/>
              <w:keepLines/>
            </w:pPr>
            <w:r>
              <w:t>(3036-288)* 0.125*1/48 = 7</w:t>
            </w:r>
          </w:p>
        </w:tc>
        <w:tc>
          <w:tcPr>
            <w:tcW w:w="1524" w:type="dxa"/>
          </w:tcPr>
          <w:p w:rsidR="007C65EF" w:rsidRDefault="007C65EF" w:rsidP="005E3EFD">
            <w:pPr>
              <w:keepNext/>
              <w:keepLines/>
            </w:pPr>
            <w:r>
              <w:t>0.58</w:t>
            </w:r>
          </w:p>
        </w:tc>
      </w:tr>
      <w:tr w:rsidR="007C65EF" w:rsidTr="007C65EF">
        <w:tc>
          <w:tcPr>
            <w:tcW w:w="1504" w:type="dxa"/>
            <w:shd w:val="clear" w:color="auto" w:fill="auto"/>
          </w:tcPr>
          <w:p w:rsidR="007C65EF" w:rsidRDefault="007C65EF" w:rsidP="0089739C">
            <w:pPr>
              <w:keepNext/>
              <w:keepLines/>
            </w:pPr>
            <w:r>
              <w:t>8 UniBoard2 with Arria10</w:t>
            </w:r>
          </w:p>
        </w:tc>
        <w:tc>
          <w:tcPr>
            <w:tcW w:w="1298" w:type="dxa"/>
          </w:tcPr>
          <w:p w:rsidR="007C65EF" w:rsidRDefault="007C65EF" w:rsidP="0089739C">
            <w:pPr>
              <w:keepNext/>
              <w:keepLines/>
            </w:pPr>
            <w:r>
              <w:t>3036</w:t>
            </w:r>
          </w:p>
        </w:tc>
        <w:tc>
          <w:tcPr>
            <w:tcW w:w="1134" w:type="dxa"/>
          </w:tcPr>
          <w:p w:rsidR="007C65EF" w:rsidRDefault="007C65EF" w:rsidP="0089739C">
            <w:pPr>
              <w:keepNext/>
              <w:keepLines/>
            </w:pPr>
            <w:r>
              <w:t>2/8</w:t>
            </w:r>
          </w:p>
        </w:tc>
        <w:tc>
          <w:tcPr>
            <w:tcW w:w="992" w:type="dxa"/>
            <w:shd w:val="clear" w:color="auto" w:fill="auto"/>
          </w:tcPr>
          <w:p w:rsidR="007C65EF" w:rsidRDefault="007C65EF" w:rsidP="0089739C">
            <w:pPr>
              <w:keepNext/>
              <w:keepLines/>
            </w:pPr>
            <w:r>
              <w:t>1</w:t>
            </w:r>
          </w:p>
        </w:tc>
        <w:tc>
          <w:tcPr>
            <w:tcW w:w="3402" w:type="dxa"/>
            <w:shd w:val="clear" w:color="auto" w:fill="auto"/>
          </w:tcPr>
          <w:p w:rsidR="007C65EF" w:rsidRDefault="007C65EF" w:rsidP="007C65EF">
            <w:pPr>
              <w:keepNext/>
              <w:keepLines/>
            </w:pPr>
            <w:r>
              <w:t>(3036-288)* 0.25*1/48 = 14</w:t>
            </w:r>
          </w:p>
        </w:tc>
        <w:tc>
          <w:tcPr>
            <w:tcW w:w="1524" w:type="dxa"/>
          </w:tcPr>
          <w:p w:rsidR="007C65EF" w:rsidRDefault="007C65EF" w:rsidP="007C65EF">
            <w:pPr>
              <w:keepNext/>
              <w:keepLines/>
            </w:pPr>
            <w:r>
              <w:t>1.16</w:t>
            </w:r>
          </w:p>
        </w:tc>
      </w:tr>
      <w:tr w:rsidR="007C65EF" w:rsidTr="007C65EF">
        <w:tc>
          <w:tcPr>
            <w:tcW w:w="1504" w:type="dxa"/>
            <w:shd w:val="clear" w:color="auto" w:fill="auto"/>
          </w:tcPr>
          <w:p w:rsidR="007C65EF" w:rsidRDefault="007C65EF" w:rsidP="005E3EFD">
            <w:pPr>
              <w:keepNext/>
              <w:keepLines/>
            </w:pPr>
            <w:r>
              <w:t>4 UniBoard2 with Stratix10</w:t>
            </w:r>
          </w:p>
        </w:tc>
        <w:tc>
          <w:tcPr>
            <w:tcW w:w="1298" w:type="dxa"/>
          </w:tcPr>
          <w:p w:rsidR="007C65EF" w:rsidRDefault="007C65EF" w:rsidP="0089739C">
            <w:pPr>
              <w:keepNext/>
              <w:keepLines/>
            </w:pPr>
            <w:r>
              <w:t>11520</w:t>
            </w:r>
          </w:p>
        </w:tc>
        <w:tc>
          <w:tcPr>
            <w:tcW w:w="1134" w:type="dxa"/>
          </w:tcPr>
          <w:p w:rsidR="007C65EF" w:rsidRDefault="007C65EF" w:rsidP="0089739C">
            <w:pPr>
              <w:keepNext/>
              <w:keepLines/>
            </w:pPr>
            <w:r>
              <w:t>1/8</w:t>
            </w:r>
          </w:p>
        </w:tc>
        <w:tc>
          <w:tcPr>
            <w:tcW w:w="992" w:type="dxa"/>
            <w:shd w:val="clear" w:color="auto" w:fill="auto"/>
          </w:tcPr>
          <w:p w:rsidR="007C65EF" w:rsidRDefault="007C65EF" w:rsidP="0089739C">
            <w:pPr>
              <w:keepNext/>
              <w:keepLines/>
            </w:pPr>
            <w:r>
              <w:t>2</w:t>
            </w:r>
          </w:p>
        </w:tc>
        <w:tc>
          <w:tcPr>
            <w:tcW w:w="3402" w:type="dxa"/>
            <w:shd w:val="clear" w:color="auto" w:fill="auto"/>
          </w:tcPr>
          <w:p w:rsidR="007C65EF" w:rsidRDefault="007C65EF" w:rsidP="007C65EF">
            <w:pPr>
              <w:keepNext/>
              <w:keepLines/>
            </w:pPr>
            <w:r>
              <w:t>(11520-288)*0.125*2/48 = 58</w:t>
            </w:r>
          </w:p>
        </w:tc>
        <w:tc>
          <w:tcPr>
            <w:tcW w:w="1524" w:type="dxa"/>
          </w:tcPr>
          <w:p w:rsidR="007C65EF" w:rsidRDefault="003C2DB1" w:rsidP="007C65EF">
            <w:pPr>
              <w:keepNext/>
              <w:keepLines/>
            </w:pPr>
            <w:r>
              <w:t>4.83</w:t>
            </w:r>
          </w:p>
        </w:tc>
      </w:tr>
    </w:tbl>
    <w:p w:rsidR="0089739C" w:rsidRDefault="0089739C" w:rsidP="005E3EFD">
      <w:pPr>
        <w:pStyle w:val="Caption"/>
        <w:keepNext/>
        <w:keepLines/>
      </w:pPr>
      <w:bookmarkStart w:id="93" w:name="_Ref427221984"/>
      <w:r>
        <w:t xml:space="preserve">Table </w:t>
      </w:r>
      <w:r>
        <w:fldChar w:fldCharType="begin"/>
      </w:r>
      <w:r>
        <w:instrText xml:space="preserve"> SEQ Table \* ARABIC </w:instrText>
      </w:r>
      <w:r>
        <w:fldChar w:fldCharType="separate"/>
      </w:r>
      <w:r w:rsidR="00F64BF8">
        <w:rPr>
          <w:noProof/>
        </w:rPr>
        <w:t>21</w:t>
      </w:r>
      <w:r>
        <w:fldChar w:fldCharType="end"/>
      </w:r>
      <w:bookmarkEnd w:id="93"/>
      <w:r>
        <w:t xml:space="preserve">: </w:t>
      </w:r>
      <w:r w:rsidR="005E3EFD">
        <w:t>Maximum number of TABs</w:t>
      </w:r>
    </w:p>
    <w:p w:rsidR="005E3EFD" w:rsidRDefault="005E3EFD" w:rsidP="005E3EFD"/>
    <w:p w:rsidR="007C65EF" w:rsidRPr="005E3EFD" w:rsidRDefault="007C65EF" w:rsidP="005E3EFD">
      <w:r>
        <w:rPr>
          <w:lang w:val="en-US"/>
        </w:rPr>
        <w:t xml:space="preserve">The required number of TABs for SC4 is </w:t>
      </w:r>
      <w:proofErr w:type="spellStart"/>
      <w:r>
        <w:rPr>
          <w:lang w:val="en-US"/>
        </w:rPr>
        <w:t>N</w:t>
      </w:r>
      <w:r w:rsidRPr="0089739C">
        <w:rPr>
          <w:vertAlign w:val="subscript"/>
          <w:lang w:val="en-US"/>
        </w:rPr>
        <w:t>gr</w:t>
      </w:r>
      <w:proofErr w:type="spellEnd"/>
      <w:r>
        <w:rPr>
          <w:lang w:val="en-US"/>
        </w:rPr>
        <w:t xml:space="preserve">=12. Clearly </w:t>
      </w:r>
      <w:r w:rsidR="00295D0E">
        <w:rPr>
          <w:lang w:val="en-US"/>
        </w:rPr>
        <w:t xml:space="preserve">4 </w:t>
      </w:r>
      <w:r>
        <w:rPr>
          <w:lang w:val="en-US"/>
        </w:rPr>
        <w:t>UniBoard</w:t>
      </w:r>
      <w:r w:rsidRPr="00295D0E">
        <w:rPr>
          <w:vertAlign w:val="superscript"/>
          <w:lang w:val="en-US"/>
        </w:rPr>
        <w:t>2</w:t>
      </w:r>
      <w:r>
        <w:rPr>
          <w:lang w:val="en-US"/>
        </w:rPr>
        <w:t xml:space="preserve"> with</w:t>
      </w:r>
      <w:r w:rsidR="00097F5A">
        <w:rPr>
          <w:lang w:val="en-US"/>
        </w:rPr>
        <w:t xml:space="preserve"> </w:t>
      </w:r>
      <w:r>
        <w:rPr>
          <w:lang w:val="en-US"/>
        </w:rPr>
        <w:t>Stratix10 can</w:t>
      </w:r>
      <w:r w:rsidR="00295D0E">
        <w:rPr>
          <w:lang w:val="en-US"/>
        </w:rPr>
        <w:t xml:space="preserve"> implement SC4. The 16 </w:t>
      </w:r>
      <w:proofErr w:type="spellStart"/>
      <w:r w:rsidR="00295D0E">
        <w:rPr>
          <w:lang w:val="en-US"/>
        </w:rPr>
        <w:t>UniBoard</w:t>
      </w:r>
      <w:proofErr w:type="spellEnd"/>
      <w:r w:rsidR="00295D0E">
        <w:rPr>
          <w:lang w:val="en-US"/>
        </w:rPr>
        <w:t xml:space="preserve"> can also implement SC4. Four UniBoard</w:t>
      </w:r>
      <w:r w:rsidR="00295D0E" w:rsidRPr="00295D0E">
        <w:rPr>
          <w:vertAlign w:val="superscript"/>
          <w:lang w:val="en-US"/>
        </w:rPr>
        <w:t>2</w:t>
      </w:r>
      <w:r w:rsidR="00295D0E">
        <w:rPr>
          <w:lang w:val="en-US"/>
        </w:rPr>
        <w:t xml:space="preserve"> with Arria10 running at </w:t>
      </w:r>
      <w:proofErr w:type="spellStart"/>
      <w:r w:rsidR="00295D0E">
        <w:rPr>
          <w:lang w:val="en-US"/>
        </w:rPr>
        <w:t>f</w:t>
      </w:r>
      <w:r w:rsidR="00295D0E" w:rsidRPr="00295D0E">
        <w:rPr>
          <w:vertAlign w:val="subscript"/>
          <w:lang w:val="en-US"/>
        </w:rPr>
        <w:t>clk</w:t>
      </w:r>
      <w:proofErr w:type="spellEnd"/>
      <w:r w:rsidR="00295D0E">
        <w:rPr>
          <w:lang w:val="en-US"/>
        </w:rPr>
        <w:t xml:space="preserve"> = 200 MHz can only achieve 7 TAB</w:t>
      </w:r>
      <w:r w:rsidR="00097F5A">
        <w:rPr>
          <w:lang w:val="en-US"/>
        </w:rPr>
        <w:t>s</w:t>
      </w:r>
      <w:r w:rsidR="00295D0E">
        <w:rPr>
          <w:lang w:val="en-US"/>
        </w:rPr>
        <w:t xml:space="preserve"> instead of 12.</w:t>
      </w:r>
    </w:p>
    <w:p w:rsidR="00187EF3" w:rsidRDefault="00187EF3" w:rsidP="00187EF3">
      <w:pPr>
        <w:pStyle w:val="Heading3"/>
      </w:pPr>
      <w:bookmarkStart w:id="94" w:name="_Toc427237082"/>
      <w:r>
        <w:t>Hardware cost</w:t>
      </w:r>
      <w:bookmarkEnd w:id="94"/>
    </w:p>
    <w:p w:rsidR="00187EF3" w:rsidRDefault="00187EF3" w:rsidP="00187EF3">
      <w:r>
        <w:fldChar w:fldCharType="begin"/>
      </w:r>
      <w:r>
        <w:instrText xml:space="preserve"> REF _Ref425775154 \h </w:instrText>
      </w:r>
      <w:r>
        <w:fldChar w:fldCharType="separate"/>
      </w:r>
      <w:r w:rsidR="00F64BF8">
        <w:t xml:space="preserve">Table </w:t>
      </w:r>
      <w:r w:rsidR="00F64BF8">
        <w:rPr>
          <w:noProof/>
        </w:rPr>
        <w:t>22</w:t>
      </w:r>
      <w:r>
        <w:fldChar w:fldCharType="end"/>
      </w:r>
      <w:r>
        <w:t xml:space="preserve"> lists the costs of using dedicated hardware using 16 </w:t>
      </w:r>
      <w:proofErr w:type="spellStart"/>
      <w:r>
        <w:t>UniBoards</w:t>
      </w:r>
      <w:proofErr w:type="spellEnd"/>
      <w:r>
        <w:t xml:space="preserve"> in a similar configuration as for the </w:t>
      </w:r>
      <w:proofErr w:type="spellStart"/>
      <w:r>
        <w:t>Apertif</w:t>
      </w:r>
      <w:proofErr w:type="spellEnd"/>
      <w:r>
        <w:t xml:space="preserve"> X.</w:t>
      </w:r>
    </w:p>
    <w:p w:rsidR="00187EF3" w:rsidRPr="00BC3E4B" w:rsidRDefault="00187EF3" w:rsidP="00187EF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2554"/>
        <w:gridCol w:w="2461"/>
        <w:gridCol w:w="1805"/>
      </w:tblGrid>
      <w:tr w:rsidR="00187EF3" w:rsidTr="00FE7839">
        <w:tc>
          <w:tcPr>
            <w:tcW w:w="2235" w:type="dxa"/>
            <w:shd w:val="clear" w:color="auto" w:fill="auto"/>
          </w:tcPr>
          <w:p w:rsidR="00187EF3" w:rsidRPr="00500429" w:rsidRDefault="00187EF3" w:rsidP="00796A9B">
            <w:pPr>
              <w:keepNext/>
              <w:keepLines/>
              <w:rPr>
                <w:b/>
              </w:rPr>
            </w:pPr>
            <w:r w:rsidRPr="00500429">
              <w:rPr>
                <w:b/>
              </w:rPr>
              <w:lastRenderedPageBreak/>
              <w:t>Component</w:t>
            </w:r>
          </w:p>
        </w:tc>
        <w:tc>
          <w:tcPr>
            <w:tcW w:w="2554" w:type="dxa"/>
            <w:shd w:val="clear" w:color="auto" w:fill="auto"/>
          </w:tcPr>
          <w:p w:rsidR="00187EF3" w:rsidRPr="00500429" w:rsidRDefault="00187EF3" w:rsidP="00796A9B">
            <w:pPr>
              <w:keepNext/>
              <w:keepLines/>
              <w:rPr>
                <w:b/>
              </w:rPr>
            </w:pPr>
            <w:r w:rsidRPr="00500429">
              <w:rPr>
                <w:b/>
              </w:rPr>
              <w:t>Cost per component [Euro]</w:t>
            </w:r>
          </w:p>
        </w:tc>
        <w:tc>
          <w:tcPr>
            <w:tcW w:w="0" w:type="auto"/>
            <w:shd w:val="clear" w:color="auto" w:fill="auto"/>
          </w:tcPr>
          <w:p w:rsidR="00187EF3" w:rsidRPr="00500429" w:rsidRDefault="00187EF3" w:rsidP="00796A9B">
            <w:pPr>
              <w:keepNext/>
              <w:keepLines/>
              <w:rPr>
                <w:b/>
              </w:rPr>
            </w:pPr>
            <w:r w:rsidRPr="00500429">
              <w:rPr>
                <w:b/>
              </w:rPr>
              <w:t>Number of components</w:t>
            </w:r>
          </w:p>
        </w:tc>
        <w:tc>
          <w:tcPr>
            <w:tcW w:w="0" w:type="auto"/>
            <w:shd w:val="clear" w:color="auto" w:fill="auto"/>
          </w:tcPr>
          <w:p w:rsidR="00187EF3" w:rsidRPr="00500429" w:rsidRDefault="00187EF3" w:rsidP="00796A9B">
            <w:pPr>
              <w:keepNext/>
              <w:keepLines/>
              <w:rPr>
                <w:b/>
              </w:rPr>
            </w:pPr>
            <w:r w:rsidRPr="00500429">
              <w:rPr>
                <w:b/>
              </w:rPr>
              <w:t>Total cost [Euro]</w:t>
            </w:r>
          </w:p>
        </w:tc>
      </w:tr>
      <w:tr w:rsidR="00187EF3" w:rsidTr="00FE7839">
        <w:tc>
          <w:tcPr>
            <w:tcW w:w="2235" w:type="dxa"/>
            <w:shd w:val="clear" w:color="auto" w:fill="auto"/>
          </w:tcPr>
          <w:p w:rsidR="00187EF3" w:rsidRDefault="000E7607" w:rsidP="00796A9B">
            <w:pPr>
              <w:keepNext/>
              <w:keepLines/>
            </w:pPr>
            <w:proofErr w:type="spellStart"/>
            <w:r>
              <w:t>UniBoard</w:t>
            </w:r>
            <w:proofErr w:type="spellEnd"/>
          </w:p>
        </w:tc>
        <w:tc>
          <w:tcPr>
            <w:tcW w:w="2554" w:type="dxa"/>
            <w:shd w:val="clear" w:color="auto" w:fill="auto"/>
          </w:tcPr>
          <w:p w:rsidR="00187EF3" w:rsidRDefault="00187EF3" w:rsidP="00796A9B">
            <w:pPr>
              <w:keepNext/>
              <w:keepLines/>
            </w:pPr>
            <w:r>
              <w:t>12.5k</w:t>
            </w:r>
          </w:p>
        </w:tc>
        <w:tc>
          <w:tcPr>
            <w:tcW w:w="0" w:type="auto"/>
            <w:shd w:val="clear" w:color="auto" w:fill="auto"/>
          </w:tcPr>
          <w:p w:rsidR="00187EF3" w:rsidRDefault="00187EF3" w:rsidP="00796A9B">
            <w:pPr>
              <w:keepNext/>
              <w:keepLines/>
            </w:pPr>
            <w:r>
              <w:t>16</w:t>
            </w:r>
          </w:p>
        </w:tc>
        <w:tc>
          <w:tcPr>
            <w:tcW w:w="0" w:type="auto"/>
            <w:shd w:val="clear" w:color="auto" w:fill="auto"/>
          </w:tcPr>
          <w:p w:rsidR="00187EF3" w:rsidRDefault="00187EF3" w:rsidP="00796A9B">
            <w:pPr>
              <w:keepNext/>
              <w:keepLines/>
            </w:pPr>
            <w:r>
              <w:t>200k</w:t>
            </w:r>
          </w:p>
        </w:tc>
      </w:tr>
      <w:tr w:rsidR="00187EF3" w:rsidTr="00FE7839">
        <w:tc>
          <w:tcPr>
            <w:tcW w:w="2235" w:type="dxa"/>
            <w:shd w:val="clear" w:color="auto" w:fill="auto"/>
          </w:tcPr>
          <w:p w:rsidR="00187EF3" w:rsidRDefault="00187EF3" w:rsidP="00796A9B">
            <w:pPr>
              <w:keepNext/>
              <w:keepLines/>
            </w:pPr>
            <w:r>
              <w:t>OEB</w:t>
            </w:r>
          </w:p>
        </w:tc>
        <w:tc>
          <w:tcPr>
            <w:tcW w:w="2554" w:type="dxa"/>
            <w:shd w:val="clear" w:color="auto" w:fill="auto"/>
          </w:tcPr>
          <w:p w:rsidR="00187EF3" w:rsidRDefault="00187EF3" w:rsidP="00796A9B">
            <w:pPr>
              <w:keepNext/>
              <w:keepLines/>
            </w:pPr>
            <w:r>
              <w:t>2.5k</w:t>
            </w:r>
          </w:p>
        </w:tc>
        <w:tc>
          <w:tcPr>
            <w:tcW w:w="0" w:type="auto"/>
            <w:shd w:val="clear" w:color="auto" w:fill="auto"/>
          </w:tcPr>
          <w:p w:rsidR="00187EF3" w:rsidRDefault="00187EF3" w:rsidP="00796A9B">
            <w:pPr>
              <w:keepNext/>
              <w:keepLines/>
            </w:pPr>
            <w:r>
              <w:t>16</w:t>
            </w:r>
          </w:p>
        </w:tc>
        <w:tc>
          <w:tcPr>
            <w:tcW w:w="0" w:type="auto"/>
            <w:shd w:val="clear" w:color="auto" w:fill="auto"/>
          </w:tcPr>
          <w:p w:rsidR="00187EF3" w:rsidRDefault="00187EF3" w:rsidP="00796A9B">
            <w:pPr>
              <w:keepNext/>
              <w:keepLines/>
            </w:pPr>
            <w:r>
              <w:t>40k</w:t>
            </w:r>
          </w:p>
        </w:tc>
      </w:tr>
      <w:tr w:rsidR="00187EF3" w:rsidTr="00FE7839">
        <w:tc>
          <w:tcPr>
            <w:tcW w:w="2235" w:type="dxa"/>
            <w:shd w:val="clear" w:color="auto" w:fill="auto"/>
          </w:tcPr>
          <w:p w:rsidR="00187EF3" w:rsidRDefault="00187EF3" w:rsidP="00796A9B">
            <w:pPr>
              <w:keepNext/>
              <w:keepLines/>
            </w:pPr>
            <w:r>
              <w:t>PAC</w:t>
            </w:r>
          </w:p>
        </w:tc>
        <w:tc>
          <w:tcPr>
            <w:tcW w:w="2554" w:type="dxa"/>
            <w:shd w:val="clear" w:color="auto" w:fill="auto"/>
          </w:tcPr>
          <w:p w:rsidR="00187EF3" w:rsidRDefault="00187EF3" w:rsidP="00796A9B">
            <w:pPr>
              <w:keepNext/>
              <w:keepLines/>
            </w:pPr>
            <w:r>
              <w:t>4k</w:t>
            </w:r>
          </w:p>
        </w:tc>
        <w:tc>
          <w:tcPr>
            <w:tcW w:w="0" w:type="auto"/>
            <w:shd w:val="clear" w:color="auto" w:fill="auto"/>
          </w:tcPr>
          <w:p w:rsidR="00187EF3" w:rsidRDefault="00187EF3" w:rsidP="00796A9B">
            <w:pPr>
              <w:keepNext/>
              <w:keepLines/>
            </w:pPr>
            <w:r>
              <w:t>2</w:t>
            </w:r>
          </w:p>
        </w:tc>
        <w:tc>
          <w:tcPr>
            <w:tcW w:w="0" w:type="auto"/>
            <w:shd w:val="clear" w:color="auto" w:fill="auto"/>
          </w:tcPr>
          <w:p w:rsidR="00187EF3" w:rsidRDefault="00187EF3" w:rsidP="00796A9B">
            <w:pPr>
              <w:keepNext/>
              <w:keepLines/>
            </w:pPr>
            <w:r>
              <w:t>8k</w:t>
            </w:r>
          </w:p>
        </w:tc>
      </w:tr>
      <w:tr w:rsidR="00187EF3" w:rsidTr="00FE7839">
        <w:tc>
          <w:tcPr>
            <w:tcW w:w="2235" w:type="dxa"/>
            <w:shd w:val="clear" w:color="auto" w:fill="auto"/>
          </w:tcPr>
          <w:p w:rsidR="00187EF3" w:rsidRDefault="00187EF3" w:rsidP="00796A9B">
            <w:pPr>
              <w:keepNext/>
              <w:keepLines/>
            </w:pPr>
            <w:r>
              <w:t>Mini-PAC</w:t>
            </w:r>
          </w:p>
        </w:tc>
        <w:tc>
          <w:tcPr>
            <w:tcW w:w="2554" w:type="dxa"/>
            <w:shd w:val="clear" w:color="auto" w:fill="auto"/>
          </w:tcPr>
          <w:p w:rsidR="00187EF3" w:rsidRDefault="00187EF3" w:rsidP="00796A9B">
            <w:pPr>
              <w:keepNext/>
              <w:keepLines/>
            </w:pPr>
            <w:r>
              <w:t>1k</w:t>
            </w:r>
          </w:p>
        </w:tc>
        <w:tc>
          <w:tcPr>
            <w:tcW w:w="0" w:type="auto"/>
            <w:shd w:val="clear" w:color="auto" w:fill="auto"/>
          </w:tcPr>
          <w:p w:rsidR="00187EF3" w:rsidRDefault="00187EF3" w:rsidP="00796A9B">
            <w:pPr>
              <w:keepNext/>
              <w:keepLines/>
            </w:pPr>
            <w:r>
              <w:t>2</w:t>
            </w:r>
          </w:p>
        </w:tc>
        <w:tc>
          <w:tcPr>
            <w:tcW w:w="0" w:type="auto"/>
            <w:shd w:val="clear" w:color="auto" w:fill="auto"/>
          </w:tcPr>
          <w:p w:rsidR="00187EF3" w:rsidRDefault="00187EF3" w:rsidP="00796A9B">
            <w:pPr>
              <w:keepNext/>
              <w:keepLines/>
            </w:pPr>
            <w:r>
              <w:t>2k</w:t>
            </w:r>
          </w:p>
        </w:tc>
      </w:tr>
      <w:tr w:rsidR="00187EF3" w:rsidTr="00FE7839">
        <w:tc>
          <w:tcPr>
            <w:tcW w:w="2235" w:type="dxa"/>
            <w:shd w:val="clear" w:color="auto" w:fill="auto"/>
          </w:tcPr>
          <w:p w:rsidR="00187EF3" w:rsidRDefault="00187EF3" w:rsidP="00796A9B">
            <w:pPr>
              <w:keepNext/>
              <w:keepLines/>
            </w:pPr>
            <w:proofErr w:type="spellStart"/>
            <w:r>
              <w:t>CoBI</w:t>
            </w:r>
            <w:proofErr w:type="spellEnd"/>
          </w:p>
        </w:tc>
        <w:tc>
          <w:tcPr>
            <w:tcW w:w="2554" w:type="dxa"/>
            <w:shd w:val="clear" w:color="auto" w:fill="auto"/>
          </w:tcPr>
          <w:p w:rsidR="00187EF3" w:rsidRDefault="00187EF3" w:rsidP="00796A9B">
            <w:pPr>
              <w:keepNext/>
              <w:keepLines/>
            </w:pPr>
            <w:r>
              <w:t>3k</w:t>
            </w:r>
          </w:p>
        </w:tc>
        <w:tc>
          <w:tcPr>
            <w:tcW w:w="0" w:type="auto"/>
            <w:shd w:val="clear" w:color="auto" w:fill="auto"/>
          </w:tcPr>
          <w:p w:rsidR="00187EF3" w:rsidRDefault="00187EF3" w:rsidP="00796A9B">
            <w:pPr>
              <w:keepNext/>
              <w:keepLines/>
            </w:pPr>
            <w:r>
              <w:t>2</w:t>
            </w:r>
          </w:p>
        </w:tc>
        <w:tc>
          <w:tcPr>
            <w:tcW w:w="0" w:type="auto"/>
            <w:shd w:val="clear" w:color="auto" w:fill="auto"/>
          </w:tcPr>
          <w:p w:rsidR="00187EF3" w:rsidRDefault="00187EF3" w:rsidP="00796A9B">
            <w:pPr>
              <w:keepNext/>
              <w:keepLines/>
            </w:pPr>
            <w:r>
              <w:t>6k</w:t>
            </w:r>
          </w:p>
        </w:tc>
      </w:tr>
      <w:tr w:rsidR="00187EF3" w:rsidTr="00FE7839">
        <w:tc>
          <w:tcPr>
            <w:tcW w:w="2235" w:type="dxa"/>
            <w:shd w:val="clear" w:color="auto" w:fill="auto"/>
          </w:tcPr>
          <w:p w:rsidR="00187EF3" w:rsidRDefault="00187EF3" w:rsidP="00796A9B">
            <w:pPr>
              <w:keepNext/>
              <w:keepLines/>
            </w:pPr>
            <w:proofErr w:type="spellStart"/>
            <w:r>
              <w:t>subrack</w:t>
            </w:r>
            <w:proofErr w:type="spellEnd"/>
          </w:p>
        </w:tc>
        <w:tc>
          <w:tcPr>
            <w:tcW w:w="2554" w:type="dxa"/>
            <w:shd w:val="clear" w:color="auto" w:fill="auto"/>
          </w:tcPr>
          <w:p w:rsidR="00187EF3" w:rsidRDefault="00187EF3" w:rsidP="00796A9B">
            <w:pPr>
              <w:keepNext/>
              <w:keepLines/>
            </w:pPr>
            <w:r>
              <w:t>2k</w:t>
            </w:r>
          </w:p>
        </w:tc>
        <w:tc>
          <w:tcPr>
            <w:tcW w:w="0" w:type="auto"/>
            <w:shd w:val="clear" w:color="auto" w:fill="auto"/>
          </w:tcPr>
          <w:p w:rsidR="00187EF3" w:rsidRDefault="00187EF3" w:rsidP="00796A9B">
            <w:pPr>
              <w:keepNext/>
              <w:keepLines/>
            </w:pPr>
            <w:r>
              <w:t>2</w:t>
            </w:r>
          </w:p>
        </w:tc>
        <w:tc>
          <w:tcPr>
            <w:tcW w:w="0" w:type="auto"/>
            <w:shd w:val="clear" w:color="auto" w:fill="auto"/>
          </w:tcPr>
          <w:p w:rsidR="00187EF3" w:rsidRDefault="00187EF3" w:rsidP="00796A9B">
            <w:pPr>
              <w:keepNext/>
              <w:keepLines/>
            </w:pPr>
            <w:r>
              <w:t>4k</w:t>
            </w:r>
          </w:p>
        </w:tc>
      </w:tr>
      <w:tr w:rsidR="00187EF3" w:rsidTr="00FE7839">
        <w:tc>
          <w:tcPr>
            <w:tcW w:w="2235" w:type="dxa"/>
            <w:shd w:val="clear" w:color="auto" w:fill="auto"/>
          </w:tcPr>
          <w:p w:rsidR="00187EF3" w:rsidRDefault="00187EF3" w:rsidP="00796A9B">
            <w:pPr>
              <w:keepNext/>
              <w:keepLines/>
            </w:pPr>
            <w:r>
              <w:t>48V power supply</w:t>
            </w:r>
          </w:p>
        </w:tc>
        <w:tc>
          <w:tcPr>
            <w:tcW w:w="2554" w:type="dxa"/>
            <w:shd w:val="clear" w:color="auto" w:fill="auto"/>
          </w:tcPr>
          <w:p w:rsidR="00187EF3" w:rsidRDefault="00187EF3" w:rsidP="00796A9B">
            <w:pPr>
              <w:keepNext/>
              <w:keepLines/>
            </w:pPr>
            <w:r>
              <w:t>6k</w:t>
            </w:r>
          </w:p>
        </w:tc>
        <w:tc>
          <w:tcPr>
            <w:tcW w:w="0" w:type="auto"/>
            <w:shd w:val="clear" w:color="auto" w:fill="auto"/>
          </w:tcPr>
          <w:p w:rsidR="00187EF3" w:rsidRDefault="00187EF3" w:rsidP="00796A9B">
            <w:pPr>
              <w:keepNext/>
              <w:keepLines/>
            </w:pPr>
            <w:r>
              <w:t>2</w:t>
            </w:r>
          </w:p>
        </w:tc>
        <w:tc>
          <w:tcPr>
            <w:tcW w:w="0" w:type="auto"/>
            <w:shd w:val="clear" w:color="auto" w:fill="auto"/>
          </w:tcPr>
          <w:p w:rsidR="00187EF3" w:rsidRDefault="00187EF3" w:rsidP="00796A9B">
            <w:pPr>
              <w:keepNext/>
              <w:keepLines/>
            </w:pPr>
            <w:r>
              <w:t>12k</w:t>
            </w:r>
          </w:p>
        </w:tc>
      </w:tr>
      <w:tr w:rsidR="00187EF3" w:rsidTr="00FE7839">
        <w:tc>
          <w:tcPr>
            <w:tcW w:w="2235" w:type="dxa"/>
            <w:shd w:val="clear" w:color="auto" w:fill="auto"/>
          </w:tcPr>
          <w:p w:rsidR="00187EF3" w:rsidRDefault="00187EF3" w:rsidP="00796A9B">
            <w:pPr>
              <w:keepNext/>
              <w:keepLines/>
            </w:pPr>
            <w:r>
              <w:t xml:space="preserve">SFP </w:t>
            </w:r>
            <w:proofErr w:type="spellStart"/>
            <w:r>
              <w:t>fiber</w:t>
            </w:r>
            <w:proofErr w:type="spellEnd"/>
            <w:r>
              <w:t xml:space="preserve"> connector</w:t>
            </w:r>
          </w:p>
        </w:tc>
        <w:tc>
          <w:tcPr>
            <w:tcW w:w="2554" w:type="dxa"/>
            <w:shd w:val="clear" w:color="auto" w:fill="auto"/>
          </w:tcPr>
          <w:p w:rsidR="00187EF3" w:rsidRDefault="00187EF3" w:rsidP="00796A9B">
            <w:pPr>
              <w:keepNext/>
              <w:keepLines/>
            </w:pPr>
            <w:r>
              <w:t>50</w:t>
            </w:r>
          </w:p>
        </w:tc>
        <w:tc>
          <w:tcPr>
            <w:tcW w:w="0" w:type="auto"/>
            <w:shd w:val="clear" w:color="auto" w:fill="auto"/>
          </w:tcPr>
          <w:p w:rsidR="00187EF3" w:rsidRDefault="00187EF3" w:rsidP="00796A9B">
            <w:pPr>
              <w:keepNext/>
              <w:keepLines/>
            </w:pPr>
            <w:r>
              <w:t xml:space="preserve">2*384 </w:t>
            </w:r>
            <w:r w:rsidRPr="00500429">
              <w:rPr>
                <w:vertAlign w:val="superscript"/>
              </w:rPr>
              <w:t>2</w:t>
            </w:r>
            <w:r>
              <w:t>)</w:t>
            </w:r>
          </w:p>
        </w:tc>
        <w:tc>
          <w:tcPr>
            <w:tcW w:w="0" w:type="auto"/>
            <w:shd w:val="clear" w:color="auto" w:fill="auto"/>
          </w:tcPr>
          <w:p w:rsidR="00187EF3" w:rsidRDefault="00187EF3" w:rsidP="00796A9B">
            <w:pPr>
              <w:keepNext/>
              <w:keepLines/>
            </w:pPr>
            <w:r>
              <w:t>40k</w:t>
            </w:r>
          </w:p>
        </w:tc>
      </w:tr>
      <w:tr w:rsidR="00187EF3" w:rsidTr="00FE7839">
        <w:tc>
          <w:tcPr>
            <w:tcW w:w="2235" w:type="dxa"/>
            <w:shd w:val="clear" w:color="auto" w:fill="auto"/>
          </w:tcPr>
          <w:p w:rsidR="00187EF3" w:rsidRPr="00500429" w:rsidRDefault="00187EF3" w:rsidP="00796A9B">
            <w:pPr>
              <w:keepNext/>
              <w:keepLines/>
              <w:jc w:val="right"/>
              <w:rPr>
                <w:b/>
              </w:rPr>
            </w:pPr>
            <w:r w:rsidRPr="00500429">
              <w:rPr>
                <w:b/>
              </w:rPr>
              <w:t>Total:</w:t>
            </w:r>
          </w:p>
        </w:tc>
        <w:tc>
          <w:tcPr>
            <w:tcW w:w="2554" w:type="dxa"/>
            <w:shd w:val="clear" w:color="auto" w:fill="auto"/>
          </w:tcPr>
          <w:p w:rsidR="00187EF3" w:rsidRPr="00500429" w:rsidRDefault="00187EF3" w:rsidP="00796A9B">
            <w:pPr>
              <w:keepNext/>
              <w:keepLines/>
              <w:rPr>
                <w:b/>
              </w:rPr>
            </w:pPr>
          </w:p>
        </w:tc>
        <w:tc>
          <w:tcPr>
            <w:tcW w:w="0" w:type="auto"/>
            <w:shd w:val="clear" w:color="auto" w:fill="auto"/>
          </w:tcPr>
          <w:p w:rsidR="00187EF3" w:rsidRPr="00500429" w:rsidRDefault="00187EF3" w:rsidP="00796A9B">
            <w:pPr>
              <w:keepNext/>
              <w:keepLines/>
              <w:rPr>
                <w:b/>
              </w:rPr>
            </w:pPr>
          </w:p>
        </w:tc>
        <w:tc>
          <w:tcPr>
            <w:tcW w:w="0" w:type="auto"/>
            <w:shd w:val="clear" w:color="auto" w:fill="auto"/>
          </w:tcPr>
          <w:p w:rsidR="00187EF3" w:rsidRPr="00500429" w:rsidRDefault="00187EF3" w:rsidP="00796A9B">
            <w:pPr>
              <w:keepNext/>
              <w:keepLines/>
              <w:rPr>
                <w:b/>
              </w:rPr>
            </w:pPr>
            <w:r w:rsidRPr="00500429">
              <w:rPr>
                <w:b/>
              </w:rPr>
              <w:t>312k</w:t>
            </w:r>
          </w:p>
        </w:tc>
      </w:tr>
    </w:tbl>
    <w:p w:rsidR="00187EF3" w:rsidRPr="00B36662" w:rsidRDefault="00187EF3" w:rsidP="00796A9B">
      <w:pPr>
        <w:pStyle w:val="Caption"/>
        <w:keepNext/>
        <w:keepLines/>
      </w:pPr>
      <w:bookmarkStart w:id="95" w:name="_Ref425775154"/>
      <w:r>
        <w:t xml:space="preserve">Table </w:t>
      </w:r>
      <w:r>
        <w:fldChar w:fldCharType="begin"/>
      </w:r>
      <w:r>
        <w:instrText xml:space="preserve"> SEQ Table \* ARABIC </w:instrText>
      </w:r>
      <w:r>
        <w:fldChar w:fldCharType="separate"/>
      </w:r>
      <w:r w:rsidR="00F64BF8">
        <w:rPr>
          <w:noProof/>
        </w:rPr>
        <w:t>22</w:t>
      </w:r>
      <w:r>
        <w:fldChar w:fldCharType="end"/>
      </w:r>
      <w:bookmarkEnd w:id="95"/>
      <w:r>
        <w:t xml:space="preserve">: Cost for Arts BF using </w:t>
      </w:r>
      <w:r>
        <w:rPr>
          <w:noProof/>
        </w:rPr>
        <w:t>dedicated hardware using 16 UniBoards</w:t>
      </w:r>
    </w:p>
    <w:p w:rsidR="00187EF3" w:rsidRDefault="00187EF3" w:rsidP="00187EF3"/>
    <w:p w:rsidR="007C65EF" w:rsidRDefault="007C65EF" w:rsidP="00187EF3">
      <w:r>
        <w:fldChar w:fldCharType="begin"/>
      </w:r>
      <w:r>
        <w:instrText xml:space="preserve"> REF _Ref425775618 \h </w:instrText>
      </w:r>
      <w:r>
        <w:fldChar w:fldCharType="separate"/>
      </w:r>
      <w:r w:rsidR="00F64BF8">
        <w:t xml:space="preserve">Table </w:t>
      </w:r>
      <w:r w:rsidR="00F64BF8">
        <w:rPr>
          <w:noProof/>
        </w:rPr>
        <w:t>23</w:t>
      </w:r>
      <w:r>
        <w:fldChar w:fldCharType="end"/>
      </w:r>
      <w:r>
        <w:t xml:space="preserve"> lists the cost when 4 UniBoard</w:t>
      </w:r>
      <w:r w:rsidRPr="0047748A">
        <w:rPr>
          <w:vertAlign w:val="superscript"/>
        </w:rPr>
        <w:t>2</w:t>
      </w:r>
      <w:r>
        <w:t xml:space="preserve"> with Arria10 FPGAs are used.</w:t>
      </w:r>
    </w:p>
    <w:p w:rsidR="007C65EF" w:rsidRPr="00BC3E4B" w:rsidRDefault="007C65EF" w:rsidP="00187EF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2669"/>
        <w:gridCol w:w="1867"/>
        <w:gridCol w:w="3083"/>
      </w:tblGrid>
      <w:tr w:rsidR="00187EF3" w:rsidTr="00FE7839">
        <w:tc>
          <w:tcPr>
            <w:tcW w:w="2235" w:type="dxa"/>
            <w:shd w:val="clear" w:color="auto" w:fill="auto"/>
          </w:tcPr>
          <w:p w:rsidR="00187EF3" w:rsidRPr="00500429" w:rsidRDefault="00187EF3" w:rsidP="00796A9B">
            <w:pPr>
              <w:keepNext/>
              <w:keepLines/>
              <w:rPr>
                <w:b/>
              </w:rPr>
            </w:pPr>
            <w:r w:rsidRPr="00500429">
              <w:rPr>
                <w:b/>
              </w:rPr>
              <w:t>Component</w:t>
            </w:r>
          </w:p>
        </w:tc>
        <w:tc>
          <w:tcPr>
            <w:tcW w:w="2669" w:type="dxa"/>
            <w:shd w:val="clear" w:color="auto" w:fill="auto"/>
          </w:tcPr>
          <w:p w:rsidR="00187EF3" w:rsidRPr="00500429" w:rsidRDefault="00187EF3" w:rsidP="00796A9B">
            <w:pPr>
              <w:keepNext/>
              <w:keepLines/>
              <w:rPr>
                <w:b/>
              </w:rPr>
            </w:pPr>
            <w:r w:rsidRPr="00500429">
              <w:rPr>
                <w:b/>
              </w:rPr>
              <w:t>Cost per component [Euro]</w:t>
            </w:r>
          </w:p>
        </w:tc>
        <w:tc>
          <w:tcPr>
            <w:tcW w:w="1867" w:type="dxa"/>
            <w:shd w:val="clear" w:color="auto" w:fill="auto"/>
          </w:tcPr>
          <w:p w:rsidR="00187EF3" w:rsidRPr="00500429" w:rsidRDefault="00187EF3" w:rsidP="00796A9B">
            <w:pPr>
              <w:keepNext/>
              <w:keepLines/>
              <w:rPr>
                <w:b/>
              </w:rPr>
            </w:pPr>
            <w:r w:rsidRPr="00500429">
              <w:rPr>
                <w:b/>
              </w:rPr>
              <w:t>Number of components</w:t>
            </w:r>
          </w:p>
        </w:tc>
        <w:tc>
          <w:tcPr>
            <w:tcW w:w="3083" w:type="dxa"/>
            <w:shd w:val="clear" w:color="auto" w:fill="auto"/>
          </w:tcPr>
          <w:p w:rsidR="00187EF3" w:rsidRPr="00500429" w:rsidRDefault="00187EF3" w:rsidP="00796A9B">
            <w:pPr>
              <w:keepNext/>
              <w:keepLines/>
              <w:rPr>
                <w:b/>
              </w:rPr>
            </w:pPr>
            <w:r w:rsidRPr="00500429">
              <w:rPr>
                <w:b/>
              </w:rPr>
              <w:t>Total cost [Euro]</w:t>
            </w:r>
          </w:p>
        </w:tc>
      </w:tr>
      <w:tr w:rsidR="00187EF3" w:rsidTr="00FE7839">
        <w:tc>
          <w:tcPr>
            <w:tcW w:w="2235" w:type="dxa"/>
            <w:shd w:val="clear" w:color="auto" w:fill="auto"/>
          </w:tcPr>
          <w:p w:rsidR="00187EF3" w:rsidRDefault="00187EF3" w:rsidP="00796A9B">
            <w:pPr>
              <w:keepNext/>
              <w:keepLines/>
            </w:pPr>
            <w:r>
              <w:t>UniBoard</w:t>
            </w:r>
            <w:r w:rsidRPr="00500429">
              <w:rPr>
                <w:vertAlign w:val="superscript"/>
              </w:rPr>
              <w:t>2</w:t>
            </w:r>
          </w:p>
        </w:tc>
        <w:tc>
          <w:tcPr>
            <w:tcW w:w="2669" w:type="dxa"/>
            <w:shd w:val="clear" w:color="auto" w:fill="auto"/>
          </w:tcPr>
          <w:p w:rsidR="00187EF3" w:rsidRDefault="00187EF3" w:rsidP="00796A9B">
            <w:pPr>
              <w:keepNext/>
              <w:keepLines/>
            </w:pPr>
            <w:r>
              <w:t>15k (using Arria10)</w:t>
            </w:r>
          </w:p>
        </w:tc>
        <w:tc>
          <w:tcPr>
            <w:tcW w:w="1867" w:type="dxa"/>
            <w:shd w:val="clear" w:color="auto" w:fill="auto"/>
          </w:tcPr>
          <w:p w:rsidR="00187EF3" w:rsidRDefault="00187EF3" w:rsidP="00796A9B">
            <w:pPr>
              <w:keepNext/>
              <w:keepLines/>
            </w:pPr>
            <w:r>
              <w:t>4</w:t>
            </w:r>
          </w:p>
        </w:tc>
        <w:tc>
          <w:tcPr>
            <w:tcW w:w="3083" w:type="dxa"/>
            <w:shd w:val="clear" w:color="auto" w:fill="auto"/>
          </w:tcPr>
          <w:p w:rsidR="00187EF3" w:rsidRDefault="0024456B" w:rsidP="00796A9B">
            <w:pPr>
              <w:keepNext/>
              <w:keepLines/>
            </w:pPr>
            <w:r>
              <w:t>6</w:t>
            </w:r>
            <w:r w:rsidR="00187EF3">
              <w:t>0k</w:t>
            </w:r>
          </w:p>
        </w:tc>
      </w:tr>
      <w:tr w:rsidR="00187EF3" w:rsidTr="00FE7839">
        <w:tc>
          <w:tcPr>
            <w:tcW w:w="2235" w:type="dxa"/>
            <w:shd w:val="clear" w:color="auto" w:fill="auto"/>
          </w:tcPr>
          <w:p w:rsidR="00187EF3" w:rsidRDefault="00187EF3" w:rsidP="00796A9B">
            <w:pPr>
              <w:keepNext/>
              <w:keepLines/>
            </w:pPr>
            <w:r>
              <w:t>UniBoard</w:t>
            </w:r>
            <w:r w:rsidRPr="00500429">
              <w:rPr>
                <w:vertAlign w:val="superscript"/>
              </w:rPr>
              <w:t>2</w:t>
            </w:r>
          </w:p>
        </w:tc>
        <w:tc>
          <w:tcPr>
            <w:tcW w:w="2669" w:type="dxa"/>
            <w:shd w:val="clear" w:color="auto" w:fill="auto"/>
          </w:tcPr>
          <w:p w:rsidR="00187EF3" w:rsidRDefault="00281530" w:rsidP="00281530">
            <w:pPr>
              <w:keepNext/>
              <w:keepLines/>
            </w:pPr>
            <w:r>
              <w:t>45k</w:t>
            </w:r>
            <w:r w:rsidR="00187EF3">
              <w:t xml:space="preserve"> (using Stratix10)</w:t>
            </w:r>
          </w:p>
        </w:tc>
        <w:tc>
          <w:tcPr>
            <w:tcW w:w="1867" w:type="dxa"/>
            <w:shd w:val="clear" w:color="auto" w:fill="auto"/>
          </w:tcPr>
          <w:p w:rsidR="00187EF3" w:rsidRDefault="00187EF3" w:rsidP="00796A9B">
            <w:pPr>
              <w:keepNext/>
              <w:keepLines/>
            </w:pPr>
            <w:r>
              <w:t>4</w:t>
            </w:r>
          </w:p>
        </w:tc>
        <w:tc>
          <w:tcPr>
            <w:tcW w:w="3083" w:type="dxa"/>
            <w:shd w:val="clear" w:color="auto" w:fill="auto"/>
          </w:tcPr>
          <w:p w:rsidR="00187EF3" w:rsidRDefault="00281530" w:rsidP="00796A9B">
            <w:pPr>
              <w:keepNext/>
              <w:keepLines/>
            </w:pPr>
            <w:r>
              <w:t>180</w:t>
            </w:r>
            <w:r w:rsidR="00187EF3">
              <w:t>k</w:t>
            </w:r>
          </w:p>
        </w:tc>
      </w:tr>
      <w:tr w:rsidR="00187EF3" w:rsidTr="00FE7839">
        <w:tc>
          <w:tcPr>
            <w:tcW w:w="2235" w:type="dxa"/>
            <w:shd w:val="clear" w:color="auto" w:fill="auto"/>
          </w:tcPr>
          <w:p w:rsidR="00187EF3" w:rsidRDefault="00187EF3" w:rsidP="00796A9B">
            <w:pPr>
              <w:keepNext/>
              <w:keepLines/>
            </w:pPr>
            <w:r>
              <w:t>HEM</w:t>
            </w:r>
          </w:p>
        </w:tc>
        <w:tc>
          <w:tcPr>
            <w:tcW w:w="2669" w:type="dxa"/>
            <w:shd w:val="clear" w:color="auto" w:fill="auto"/>
          </w:tcPr>
          <w:p w:rsidR="00187EF3" w:rsidRDefault="00187EF3" w:rsidP="00796A9B">
            <w:pPr>
              <w:keepNext/>
              <w:keepLines/>
            </w:pPr>
            <w:r>
              <w:t>5k</w:t>
            </w:r>
          </w:p>
        </w:tc>
        <w:tc>
          <w:tcPr>
            <w:tcW w:w="1867" w:type="dxa"/>
            <w:shd w:val="clear" w:color="auto" w:fill="auto"/>
          </w:tcPr>
          <w:p w:rsidR="00187EF3" w:rsidRDefault="00187EF3" w:rsidP="00796A9B">
            <w:pPr>
              <w:keepNext/>
              <w:keepLines/>
            </w:pPr>
            <w:r>
              <w:t>4</w:t>
            </w:r>
          </w:p>
        </w:tc>
        <w:tc>
          <w:tcPr>
            <w:tcW w:w="3083" w:type="dxa"/>
            <w:shd w:val="clear" w:color="auto" w:fill="auto"/>
          </w:tcPr>
          <w:p w:rsidR="00187EF3" w:rsidRDefault="00187EF3" w:rsidP="00796A9B">
            <w:pPr>
              <w:keepNext/>
              <w:keepLines/>
            </w:pPr>
            <w:r>
              <w:t>20k</w:t>
            </w:r>
          </w:p>
        </w:tc>
      </w:tr>
      <w:tr w:rsidR="00187EF3" w:rsidTr="00FE7839">
        <w:tc>
          <w:tcPr>
            <w:tcW w:w="2235" w:type="dxa"/>
            <w:shd w:val="clear" w:color="auto" w:fill="auto"/>
          </w:tcPr>
          <w:p w:rsidR="00187EF3" w:rsidRDefault="00187EF3" w:rsidP="00796A9B">
            <w:pPr>
              <w:keepNext/>
              <w:keepLines/>
            </w:pPr>
            <w:r>
              <w:t>box</w:t>
            </w:r>
          </w:p>
        </w:tc>
        <w:tc>
          <w:tcPr>
            <w:tcW w:w="2669" w:type="dxa"/>
            <w:shd w:val="clear" w:color="auto" w:fill="auto"/>
          </w:tcPr>
          <w:p w:rsidR="00187EF3" w:rsidRDefault="00187EF3" w:rsidP="00796A9B">
            <w:pPr>
              <w:keepNext/>
              <w:keepLines/>
            </w:pPr>
            <w:r>
              <w:t>1k</w:t>
            </w:r>
          </w:p>
        </w:tc>
        <w:tc>
          <w:tcPr>
            <w:tcW w:w="1867" w:type="dxa"/>
            <w:shd w:val="clear" w:color="auto" w:fill="auto"/>
          </w:tcPr>
          <w:p w:rsidR="00187EF3" w:rsidRDefault="00187EF3" w:rsidP="00796A9B">
            <w:pPr>
              <w:keepNext/>
              <w:keepLines/>
            </w:pPr>
            <w:r>
              <w:t>4</w:t>
            </w:r>
          </w:p>
        </w:tc>
        <w:tc>
          <w:tcPr>
            <w:tcW w:w="3083" w:type="dxa"/>
            <w:shd w:val="clear" w:color="auto" w:fill="auto"/>
          </w:tcPr>
          <w:p w:rsidR="00187EF3" w:rsidRDefault="00187EF3" w:rsidP="00796A9B">
            <w:pPr>
              <w:keepNext/>
              <w:keepLines/>
            </w:pPr>
            <w:r>
              <w:t>4k</w:t>
            </w:r>
          </w:p>
        </w:tc>
      </w:tr>
      <w:tr w:rsidR="00187EF3" w:rsidTr="00FE7839">
        <w:tc>
          <w:tcPr>
            <w:tcW w:w="2235" w:type="dxa"/>
            <w:shd w:val="clear" w:color="auto" w:fill="auto"/>
          </w:tcPr>
          <w:p w:rsidR="00187EF3" w:rsidRDefault="00187EF3" w:rsidP="00796A9B">
            <w:pPr>
              <w:keepNext/>
              <w:keepLines/>
            </w:pPr>
            <w:r>
              <w:t>48V power supply</w:t>
            </w:r>
          </w:p>
        </w:tc>
        <w:tc>
          <w:tcPr>
            <w:tcW w:w="2669" w:type="dxa"/>
            <w:shd w:val="clear" w:color="auto" w:fill="auto"/>
          </w:tcPr>
          <w:p w:rsidR="00187EF3" w:rsidRDefault="00187EF3" w:rsidP="00796A9B">
            <w:pPr>
              <w:keepNext/>
              <w:keepLines/>
            </w:pPr>
            <w:r>
              <w:t>6k</w:t>
            </w:r>
          </w:p>
        </w:tc>
        <w:tc>
          <w:tcPr>
            <w:tcW w:w="1867" w:type="dxa"/>
            <w:shd w:val="clear" w:color="auto" w:fill="auto"/>
          </w:tcPr>
          <w:p w:rsidR="00187EF3" w:rsidRDefault="00187EF3" w:rsidP="00796A9B">
            <w:pPr>
              <w:keepNext/>
              <w:keepLines/>
            </w:pPr>
            <w:r>
              <w:t>2</w:t>
            </w:r>
          </w:p>
        </w:tc>
        <w:tc>
          <w:tcPr>
            <w:tcW w:w="3083" w:type="dxa"/>
            <w:shd w:val="clear" w:color="auto" w:fill="auto"/>
          </w:tcPr>
          <w:p w:rsidR="00187EF3" w:rsidRDefault="00187EF3" w:rsidP="00796A9B">
            <w:pPr>
              <w:keepNext/>
              <w:keepLines/>
            </w:pPr>
            <w:r>
              <w:t>12k</w:t>
            </w:r>
          </w:p>
        </w:tc>
      </w:tr>
      <w:tr w:rsidR="00187EF3" w:rsidTr="00FE7839">
        <w:tc>
          <w:tcPr>
            <w:tcW w:w="2235" w:type="dxa"/>
            <w:shd w:val="clear" w:color="auto" w:fill="auto"/>
          </w:tcPr>
          <w:p w:rsidR="00187EF3" w:rsidRDefault="00187EF3" w:rsidP="00796A9B">
            <w:pPr>
              <w:keepNext/>
              <w:keepLines/>
            </w:pPr>
            <w:r>
              <w:t xml:space="preserve">SFP </w:t>
            </w:r>
            <w:proofErr w:type="spellStart"/>
            <w:r>
              <w:t>fiber</w:t>
            </w:r>
            <w:proofErr w:type="spellEnd"/>
            <w:r>
              <w:t xml:space="preserve"> connector</w:t>
            </w:r>
          </w:p>
        </w:tc>
        <w:tc>
          <w:tcPr>
            <w:tcW w:w="2669" w:type="dxa"/>
            <w:shd w:val="clear" w:color="auto" w:fill="auto"/>
          </w:tcPr>
          <w:p w:rsidR="00187EF3" w:rsidRDefault="00187EF3" w:rsidP="00796A9B">
            <w:pPr>
              <w:keepNext/>
              <w:keepLines/>
            </w:pPr>
            <w:r>
              <w:t>50</w:t>
            </w:r>
          </w:p>
        </w:tc>
        <w:tc>
          <w:tcPr>
            <w:tcW w:w="1867" w:type="dxa"/>
            <w:shd w:val="clear" w:color="auto" w:fill="auto"/>
          </w:tcPr>
          <w:p w:rsidR="00187EF3" w:rsidRDefault="00187EF3" w:rsidP="00796A9B">
            <w:pPr>
              <w:keepNext/>
              <w:keepLines/>
            </w:pPr>
            <w:r>
              <w:t xml:space="preserve">384 </w:t>
            </w:r>
            <w:r w:rsidR="00281530">
              <w:rPr>
                <w:vertAlign w:val="superscript"/>
              </w:rPr>
              <w:t>1</w:t>
            </w:r>
            <w:r>
              <w:t>)</w:t>
            </w:r>
          </w:p>
        </w:tc>
        <w:tc>
          <w:tcPr>
            <w:tcW w:w="3083" w:type="dxa"/>
            <w:shd w:val="clear" w:color="auto" w:fill="auto"/>
          </w:tcPr>
          <w:p w:rsidR="00187EF3" w:rsidRDefault="00187EF3" w:rsidP="00796A9B">
            <w:pPr>
              <w:keepNext/>
              <w:keepLines/>
            </w:pPr>
            <w:r>
              <w:t>20k</w:t>
            </w:r>
          </w:p>
        </w:tc>
      </w:tr>
      <w:tr w:rsidR="00187EF3" w:rsidTr="00FE7839">
        <w:tc>
          <w:tcPr>
            <w:tcW w:w="2235" w:type="dxa"/>
            <w:shd w:val="clear" w:color="auto" w:fill="auto"/>
          </w:tcPr>
          <w:p w:rsidR="00187EF3" w:rsidRDefault="00187EF3" w:rsidP="00796A9B">
            <w:pPr>
              <w:keepNext/>
              <w:keepLines/>
            </w:pPr>
            <w:r>
              <w:t xml:space="preserve">QSFP </w:t>
            </w:r>
            <w:proofErr w:type="spellStart"/>
            <w:r>
              <w:t>fiber</w:t>
            </w:r>
            <w:proofErr w:type="spellEnd"/>
            <w:r>
              <w:t xml:space="preserve"> connector</w:t>
            </w:r>
          </w:p>
        </w:tc>
        <w:tc>
          <w:tcPr>
            <w:tcW w:w="2669" w:type="dxa"/>
            <w:shd w:val="clear" w:color="auto" w:fill="auto"/>
          </w:tcPr>
          <w:p w:rsidR="00187EF3" w:rsidRDefault="00187EF3" w:rsidP="00796A9B">
            <w:pPr>
              <w:keepNext/>
              <w:keepLines/>
            </w:pPr>
            <w:r>
              <w:t xml:space="preserve">200  </w:t>
            </w:r>
            <w:r w:rsidR="00281530">
              <w:rPr>
                <w:vertAlign w:val="superscript"/>
              </w:rPr>
              <w:t>2</w:t>
            </w:r>
            <w:r>
              <w:t>)</w:t>
            </w:r>
          </w:p>
        </w:tc>
        <w:tc>
          <w:tcPr>
            <w:tcW w:w="1867" w:type="dxa"/>
            <w:shd w:val="clear" w:color="auto" w:fill="auto"/>
          </w:tcPr>
          <w:p w:rsidR="00187EF3" w:rsidRDefault="00187EF3" w:rsidP="00796A9B">
            <w:pPr>
              <w:keepNext/>
              <w:keepLines/>
            </w:pPr>
            <w:r>
              <w:t xml:space="preserve">96 </w:t>
            </w:r>
            <w:r w:rsidR="00281530">
              <w:rPr>
                <w:vertAlign w:val="superscript"/>
              </w:rPr>
              <w:t>1</w:t>
            </w:r>
            <w:r>
              <w:t>)</w:t>
            </w:r>
          </w:p>
        </w:tc>
        <w:tc>
          <w:tcPr>
            <w:tcW w:w="3083" w:type="dxa"/>
            <w:shd w:val="clear" w:color="auto" w:fill="auto"/>
          </w:tcPr>
          <w:p w:rsidR="00187EF3" w:rsidRDefault="00187EF3" w:rsidP="00796A9B">
            <w:pPr>
              <w:keepNext/>
              <w:keepLines/>
            </w:pPr>
            <w:r>
              <w:t>20k</w:t>
            </w:r>
          </w:p>
        </w:tc>
      </w:tr>
      <w:tr w:rsidR="00187EF3" w:rsidTr="00FE7839">
        <w:tc>
          <w:tcPr>
            <w:tcW w:w="2235" w:type="dxa"/>
            <w:shd w:val="clear" w:color="auto" w:fill="auto"/>
          </w:tcPr>
          <w:p w:rsidR="00187EF3" w:rsidRPr="00500429" w:rsidRDefault="00187EF3" w:rsidP="00281530">
            <w:pPr>
              <w:keepNext/>
              <w:keepLines/>
              <w:jc w:val="right"/>
              <w:rPr>
                <w:b/>
              </w:rPr>
            </w:pPr>
            <w:r w:rsidRPr="00500429">
              <w:rPr>
                <w:b/>
              </w:rPr>
              <w:t>Total:</w:t>
            </w:r>
          </w:p>
        </w:tc>
        <w:tc>
          <w:tcPr>
            <w:tcW w:w="2669" w:type="dxa"/>
            <w:shd w:val="clear" w:color="auto" w:fill="auto"/>
          </w:tcPr>
          <w:p w:rsidR="00187EF3" w:rsidRPr="00500429" w:rsidRDefault="00187EF3" w:rsidP="00796A9B">
            <w:pPr>
              <w:keepNext/>
              <w:keepLines/>
              <w:rPr>
                <w:b/>
              </w:rPr>
            </w:pPr>
          </w:p>
        </w:tc>
        <w:tc>
          <w:tcPr>
            <w:tcW w:w="1867" w:type="dxa"/>
            <w:shd w:val="clear" w:color="auto" w:fill="auto"/>
          </w:tcPr>
          <w:p w:rsidR="00187EF3" w:rsidRPr="00500429" w:rsidRDefault="00187EF3" w:rsidP="00796A9B">
            <w:pPr>
              <w:keepNext/>
              <w:keepLines/>
              <w:rPr>
                <w:b/>
              </w:rPr>
            </w:pPr>
          </w:p>
        </w:tc>
        <w:tc>
          <w:tcPr>
            <w:tcW w:w="3083" w:type="dxa"/>
            <w:shd w:val="clear" w:color="auto" w:fill="auto"/>
          </w:tcPr>
          <w:p w:rsidR="00187EF3" w:rsidRPr="00500429" w:rsidRDefault="00281530" w:rsidP="00FE7839">
            <w:pPr>
              <w:keepNext/>
              <w:keepLines/>
              <w:rPr>
                <w:b/>
              </w:rPr>
            </w:pPr>
            <w:r>
              <w:rPr>
                <w:b/>
              </w:rPr>
              <w:t>11</w:t>
            </w:r>
            <w:r w:rsidR="00187EF3" w:rsidRPr="00500429">
              <w:rPr>
                <w:b/>
              </w:rPr>
              <w:t xml:space="preserve">6k </w:t>
            </w:r>
            <w:r w:rsidR="00F03E7C">
              <w:rPr>
                <w:b/>
              </w:rPr>
              <w:t>with</w:t>
            </w:r>
            <w:r w:rsidR="00187EF3" w:rsidRPr="00500429">
              <w:rPr>
                <w:b/>
              </w:rPr>
              <w:t xml:space="preserve"> Arria1</w:t>
            </w:r>
            <w:r>
              <w:rPr>
                <w:b/>
              </w:rPr>
              <w:t>0</w:t>
            </w:r>
            <w:r w:rsidR="00FE7839">
              <w:rPr>
                <w:b/>
              </w:rPr>
              <w:t xml:space="preserve"> </w:t>
            </w:r>
            <w:r w:rsidR="00FE7839" w:rsidRPr="00FE7839">
              <w:rPr>
                <w:b/>
                <w:vertAlign w:val="superscript"/>
              </w:rPr>
              <w:t>3</w:t>
            </w:r>
            <w:r w:rsidR="00FE7839">
              <w:rPr>
                <w:b/>
              </w:rPr>
              <w:t>)</w:t>
            </w:r>
          </w:p>
        </w:tc>
      </w:tr>
      <w:tr w:rsidR="00187EF3" w:rsidTr="00FE7839">
        <w:tc>
          <w:tcPr>
            <w:tcW w:w="2235" w:type="dxa"/>
            <w:shd w:val="clear" w:color="auto" w:fill="auto"/>
          </w:tcPr>
          <w:p w:rsidR="00187EF3" w:rsidRPr="00500429" w:rsidRDefault="00187EF3" w:rsidP="00796A9B">
            <w:pPr>
              <w:keepNext/>
              <w:keepLines/>
              <w:jc w:val="right"/>
              <w:rPr>
                <w:b/>
              </w:rPr>
            </w:pPr>
          </w:p>
        </w:tc>
        <w:tc>
          <w:tcPr>
            <w:tcW w:w="2669" w:type="dxa"/>
            <w:shd w:val="clear" w:color="auto" w:fill="auto"/>
          </w:tcPr>
          <w:p w:rsidR="00187EF3" w:rsidRPr="00500429" w:rsidRDefault="00187EF3" w:rsidP="00796A9B">
            <w:pPr>
              <w:keepNext/>
              <w:keepLines/>
              <w:rPr>
                <w:b/>
              </w:rPr>
            </w:pPr>
          </w:p>
        </w:tc>
        <w:tc>
          <w:tcPr>
            <w:tcW w:w="1867" w:type="dxa"/>
            <w:shd w:val="clear" w:color="auto" w:fill="auto"/>
          </w:tcPr>
          <w:p w:rsidR="00187EF3" w:rsidRPr="00500429" w:rsidRDefault="00187EF3" w:rsidP="00796A9B">
            <w:pPr>
              <w:keepNext/>
              <w:keepLines/>
              <w:rPr>
                <w:b/>
              </w:rPr>
            </w:pPr>
          </w:p>
        </w:tc>
        <w:tc>
          <w:tcPr>
            <w:tcW w:w="3083" w:type="dxa"/>
            <w:shd w:val="clear" w:color="auto" w:fill="auto"/>
          </w:tcPr>
          <w:p w:rsidR="00187EF3" w:rsidRPr="00500429" w:rsidRDefault="00281530" w:rsidP="00796A9B">
            <w:pPr>
              <w:keepNext/>
              <w:keepLines/>
              <w:rPr>
                <w:b/>
              </w:rPr>
            </w:pPr>
            <w:r>
              <w:rPr>
                <w:b/>
              </w:rPr>
              <w:t>236</w:t>
            </w:r>
            <w:r w:rsidR="00187EF3" w:rsidRPr="00500429">
              <w:rPr>
                <w:b/>
              </w:rPr>
              <w:t>k with Stratix10</w:t>
            </w:r>
            <w:r w:rsidR="00FE7839">
              <w:rPr>
                <w:b/>
              </w:rPr>
              <w:t xml:space="preserve"> </w:t>
            </w:r>
            <w:r w:rsidR="00FE7839" w:rsidRPr="00FE7839">
              <w:rPr>
                <w:b/>
                <w:vertAlign w:val="superscript"/>
              </w:rPr>
              <w:t>3</w:t>
            </w:r>
            <w:r w:rsidR="00FE7839">
              <w:rPr>
                <w:b/>
              </w:rPr>
              <w:t>)</w:t>
            </w:r>
          </w:p>
        </w:tc>
      </w:tr>
      <w:tr w:rsidR="00281530" w:rsidTr="00FE7839">
        <w:tc>
          <w:tcPr>
            <w:tcW w:w="2235" w:type="dxa"/>
            <w:shd w:val="clear" w:color="auto" w:fill="auto"/>
          </w:tcPr>
          <w:p w:rsidR="00281530" w:rsidRPr="00500429" w:rsidRDefault="00281530" w:rsidP="00796A9B">
            <w:pPr>
              <w:keepNext/>
              <w:keepLines/>
              <w:jc w:val="right"/>
              <w:rPr>
                <w:b/>
              </w:rPr>
            </w:pPr>
          </w:p>
        </w:tc>
        <w:tc>
          <w:tcPr>
            <w:tcW w:w="2669" w:type="dxa"/>
            <w:shd w:val="clear" w:color="auto" w:fill="auto"/>
          </w:tcPr>
          <w:p w:rsidR="00281530" w:rsidRPr="00500429" w:rsidRDefault="00281530" w:rsidP="00796A9B">
            <w:pPr>
              <w:keepNext/>
              <w:keepLines/>
              <w:rPr>
                <w:b/>
              </w:rPr>
            </w:pPr>
          </w:p>
        </w:tc>
        <w:tc>
          <w:tcPr>
            <w:tcW w:w="1867" w:type="dxa"/>
            <w:shd w:val="clear" w:color="auto" w:fill="auto"/>
          </w:tcPr>
          <w:p w:rsidR="00281530" w:rsidRPr="00500429" w:rsidRDefault="00281530" w:rsidP="00796A9B">
            <w:pPr>
              <w:keepNext/>
              <w:keepLines/>
              <w:rPr>
                <w:b/>
              </w:rPr>
            </w:pPr>
          </w:p>
        </w:tc>
        <w:tc>
          <w:tcPr>
            <w:tcW w:w="3083" w:type="dxa"/>
            <w:shd w:val="clear" w:color="auto" w:fill="auto"/>
          </w:tcPr>
          <w:p w:rsidR="00281530" w:rsidRDefault="00281530" w:rsidP="00796A9B">
            <w:pPr>
              <w:keepNext/>
              <w:keepLines/>
              <w:rPr>
                <w:b/>
              </w:rPr>
            </w:pPr>
          </w:p>
        </w:tc>
      </w:tr>
    </w:tbl>
    <w:p w:rsidR="00187EF3" w:rsidRDefault="00187EF3" w:rsidP="00796A9B">
      <w:pPr>
        <w:pStyle w:val="Caption"/>
        <w:keepNext/>
        <w:keepLines/>
        <w:rPr>
          <w:noProof/>
        </w:rPr>
      </w:pPr>
      <w:bookmarkStart w:id="96" w:name="_Ref425775618"/>
      <w:r>
        <w:t xml:space="preserve">Table </w:t>
      </w:r>
      <w:r>
        <w:fldChar w:fldCharType="begin"/>
      </w:r>
      <w:r>
        <w:instrText xml:space="preserve"> SEQ Table \* ARABIC </w:instrText>
      </w:r>
      <w:r>
        <w:fldChar w:fldCharType="separate"/>
      </w:r>
      <w:r w:rsidR="00F64BF8">
        <w:rPr>
          <w:noProof/>
        </w:rPr>
        <w:t>23</w:t>
      </w:r>
      <w:r>
        <w:fldChar w:fldCharType="end"/>
      </w:r>
      <w:bookmarkEnd w:id="96"/>
      <w:r>
        <w:t xml:space="preserve">: Cost for Arts BF using </w:t>
      </w:r>
      <w:r>
        <w:rPr>
          <w:noProof/>
        </w:rPr>
        <w:t>dedicated hardware using 4 UniBoard</w:t>
      </w:r>
      <w:r w:rsidRPr="00BC3E4B">
        <w:rPr>
          <w:noProof/>
          <w:vertAlign w:val="superscript"/>
        </w:rPr>
        <w:t>2</w:t>
      </w:r>
      <w:r>
        <w:rPr>
          <w:noProof/>
        </w:rPr>
        <w:t>s</w:t>
      </w:r>
      <w:r w:rsidR="005E3EFD">
        <w:rPr>
          <w:noProof/>
        </w:rPr>
        <w:t xml:space="preserve"> with Arria10 or Stratix10</w:t>
      </w:r>
    </w:p>
    <w:p w:rsidR="00187EF3" w:rsidRPr="0065012A" w:rsidRDefault="00187EF3" w:rsidP="00187EF3">
      <w:r>
        <w:t>Notes</w:t>
      </w:r>
      <w:r w:rsidR="0082489E">
        <w:t xml:space="preserve"> for </w:t>
      </w:r>
      <w:r w:rsidR="0082489E">
        <w:fldChar w:fldCharType="begin"/>
      </w:r>
      <w:r w:rsidR="0082489E">
        <w:instrText xml:space="preserve"> REF _Ref425775618 \h </w:instrText>
      </w:r>
      <w:r w:rsidR="0082489E">
        <w:fldChar w:fldCharType="separate"/>
      </w:r>
      <w:r w:rsidR="00F64BF8">
        <w:t xml:space="preserve">Table </w:t>
      </w:r>
      <w:r w:rsidR="00F64BF8">
        <w:rPr>
          <w:noProof/>
        </w:rPr>
        <w:t>23</w:t>
      </w:r>
      <w:r w:rsidR="0082489E">
        <w:fldChar w:fldCharType="end"/>
      </w:r>
      <w:r>
        <w:t>:</w:t>
      </w:r>
    </w:p>
    <w:p w:rsidR="00187EF3" w:rsidRDefault="00187EF3" w:rsidP="00A659D9">
      <w:pPr>
        <w:numPr>
          <w:ilvl w:val="0"/>
          <w:numId w:val="13"/>
        </w:numPr>
      </w:pPr>
      <w:r>
        <w:t xml:space="preserve">The number of SFP connectors is 2 * 384 to allow the scheme of </w:t>
      </w:r>
      <w:r>
        <w:fldChar w:fldCharType="begin"/>
      </w:r>
      <w:r>
        <w:instrText xml:space="preserve"> REF _Ref425259097 \h  \* MERGEFORMAT </w:instrText>
      </w:r>
      <w:r>
        <w:fldChar w:fldCharType="separate"/>
      </w:r>
      <w:r w:rsidR="00F64BF8">
        <w:t xml:space="preserve">Figure </w:t>
      </w:r>
      <w:r w:rsidR="00F64BF8">
        <w:rPr>
          <w:noProof/>
        </w:rPr>
        <w:t>13</w:t>
      </w:r>
      <w:r>
        <w:fldChar w:fldCharType="end"/>
      </w:r>
      <w:r>
        <w:t>.</w:t>
      </w:r>
    </w:p>
    <w:p w:rsidR="00187EF3" w:rsidRDefault="00187EF3" w:rsidP="00A659D9">
      <w:pPr>
        <w:numPr>
          <w:ilvl w:val="0"/>
          <w:numId w:val="13"/>
        </w:numPr>
      </w:pPr>
      <w:r>
        <w:t>Assume that 1 QSPF connector for Uniboard</w:t>
      </w:r>
      <w:r w:rsidRPr="0065012A">
        <w:rPr>
          <w:vertAlign w:val="superscript"/>
        </w:rPr>
        <w:t>2</w:t>
      </w:r>
      <w:r>
        <w:t xml:space="preserve"> costs as much as 4 SFP connectors.</w:t>
      </w:r>
    </w:p>
    <w:p w:rsidR="00FE7839" w:rsidRDefault="00FE7839" w:rsidP="00A659D9">
      <w:pPr>
        <w:numPr>
          <w:ilvl w:val="0"/>
          <w:numId w:val="13"/>
        </w:numPr>
      </w:pPr>
      <w:r>
        <w:t>Cost without HEM.</w:t>
      </w:r>
    </w:p>
    <w:p w:rsidR="00187EF3" w:rsidRDefault="00187EF3" w:rsidP="00187EF3"/>
    <w:p w:rsidR="005E3EFD" w:rsidRDefault="007C65EF" w:rsidP="005E3EFD">
      <w:r>
        <w:fldChar w:fldCharType="begin"/>
      </w:r>
      <w:r>
        <w:instrText xml:space="preserve"> REF _Ref427223095 \h </w:instrText>
      </w:r>
      <w:r>
        <w:fldChar w:fldCharType="separate"/>
      </w:r>
      <w:r w:rsidR="00F64BF8">
        <w:t xml:space="preserve">Table </w:t>
      </w:r>
      <w:r w:rsidR="00F64BF8">
        <w:rPr>
          <w:noProof/>
        </w:rPr>
        <w:t>24</w:t>
      </w:r>
      <w:r>
        <w:fldChar w:fldCharType="end"/>
      </w:r>
      <w:r>
        <w:t xml:space="preserve"> lists the cost when 8 UniBoard</w:t>
      </w:r>
      <w:r w:rsidRPr="0047748A">
        <w:rPr>
          <w:vertAlign w:val="superscript"/>
        </w:rPr>
        <w:t>2</w:t>
      </w:r>
      <w:r>
        <w:t xml:space="preserve"> with Arria10 FPGAs are used. The extra 4 UniBoard</w:t>
      </w:r>
      <w:r w:rsidRPr="007C65EF">
        <w:rPr>
          <w:vertAlign w:val="superscript"/>
        </w:rPr>
        <w:t>2</w:t>
      </w:r>
      <w:r>
        <w:t>s provide extra processing and are connected in a daisy chain to the first 4 UniBoard</w:t>
      </w:r>
      <w:r w:rsidRPr="007C65EF">
        <w:rPr>
          <w:vertAlign w:val="superscript"/>
        </w:rPr>
        <w:t>2</w:t>
      </w:r>
      <w:r>
        <w:t xml:space="preserve">s (similar as in </w:t>
      </w:r>
      <w:r>
        <w:fldChar w:fldCharType="begin"/>
      </w:r>
      <w:r>
        <w:instrText xml:space="preserve"> REF _Ref425259112 \h </w:instrText>
      </w:r>
      <w:r>
        <w:fldChar w:fldCharType="separate"/>
      </w:r>
      <w:r w:rsidR="00F64BF8">
        <w:t xml:space="preserve">Figure </w:t>
      </w:r>
      <w:r w:rsidR="00F64BF8">
        <w:rPr>
          <w:noProof/>
        </w:rPr>
        <w:t>14</w:t>
      </w:r>
      <w:r>
        <w:fldChar w:fldCharType="end"/>
      </w:r>
      <w:r>
        <w:t>).</w:t>
      </w:r>
    </w:p>
    <w:p w:rsidR="007C65EF" w:rsidRPr="00BC3E4B" w:rsidRDefault="007C65EF" w:rsidP="005E3EF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27"/>
        <w:gridCol w:w="2077"/>
        <w:gridCol w:w="1441"/>
        <w:gridCol w:w="3509"/>
      </w:tblGrid>
      <w:tr w:rsidR="00FE7839" w:rsidTr="00FE7839">
        <w:tc>
          <w:tcPr>
            <w:tcW w:w="0" w:type="auto"/>
            <w:shd w:val="clear" w:color="auto" w:fill="auto"/>
          </w:tcPr>
          <w:p w:rsidR="005E3EFD" w:rsidRPr="00500429" w:rsidRDefault="005E3EFD" w:rsidP="00FE7839">
            <w:pPr>
              <w:keepNext/>
              <w:keepLines/>
              <w:rPr>
                <w:b/>
              </w:rPr>
            </w:pPr>
            <w:r w:rsidRPr="00500429">
              <w:rPr>
                <w:b/>
              </w:rPr>
              <w:t>Component</w:t>
            </w:r>
          </w:p>
        </w:tc>
        <w:tc>
          <w:tcPr>
            <w:tcW w:w="0" w:type="auto"/>
            <w:shd w:val="clear" w:color="auto" w:fill="auto"/>
          </w:tcPr>
          <w:p w:rsidR="005E3EFD" w:rsidRPr="00500429" w:rsidRDefault="005E3EFD" w:rsidP="00FE7839">
            <w:pPr>
              <w:keepNext/>
              <w:keepLines/>
              <w:rPr>
                <w:b/>
              </w:rPr>
            </w:pPr>
            <w:r w:rsidRPr="00500429">
              <w:rPr>
                <w:b/>
              </w:rPr>
              <w:t>Cost per component [Euro]</w:t>
            </w:r>
          </w:p>
        </w:tc>
        <w:tc>
          <w:tcPr>
            <w:tcW w:w="1441" w:type="dxa"/>
            <w:shd w:val="clear" w:color="auto" w:fill="auto"/>
          </w:tcPr>
          <w:p w:rsidR="005E3EFD" w:rsidRPr="00500429" w:rsidRDefault="005E3EFD" w:rsidP="00FE7839">
            <w:pPr>
              <w:keepNext/>
              <w:keepLines/>
              <w:rPr>
                <w:b/>
              </w:rPr>
            </w:pPr>
            <w:r w:rsidRPr="00500429">
              <w:rPr>
                <w:b/>
              </w:rPr>
              <w:t>Number of components</w:t>
            </w:r>
          </w:p>
        </w:tc>
        <w:tc>
          <w:tcPr>
            <w:tcW w:w="3509" w:type="dxa"/>
            <w:shd w:val="clear" w:color="auto" w:fill="auto"/>
          </w:tcPr>
          <w:p w:rsidR="005E3EFD" w:rsidRPr="00500429" w:rsidRDefault="005E3EFD" w:rsidP="00FE7839">
            <w:pPr>
              <w:keepNext/>
              <w:keepLines/>
              <w:rPr>
                <w:b/>
              </w:rPr>
            </w:pPr>
            <w:r w:rsidRPr="00500429">
              <w:rPr>
                <w:b/>
              </w:rPr>
              <w:t>Total cost [Euro]</w:t>
            </w:r>
          </w:p>
        </w:tc>
      </w:tr>
      <w:tr w:rsidR="00FE7839" w:rsidTr="00FE7839">
        <w:tc>
          <w:tcPr>
            <w:tcW w:w="0" w:type="auto"/>
            <w:shd w:val="clear" w:color="auto" w:fill="auto"/>
          </w:tcPr>
          <w:p w:rsidR="005E3EFD" w:rsidRPr="00FE7839" w:rsidRDefault="00FE7839" w:rsidP="00FE7839">
            <w:pPr>
              <w:keepNext/>
              <w:keepLines/>
            </w:pPr>
            <w:r>
              <w:t xml:space="preserve">Complete system of 4 </w:t>
            </w:r>
            <w:r w:rsidR="005E3EFD">
              <w:t>UniBoard</w:t>
            </w:r>
            <w:r w:rsidR="005E3EFD" w:rsidRPr="00500429">
              <w:rPr>
                <w:vertAlign w:val="superscript"/>
              </w:rPr>
              <w:t>2</w:t>
            </w:r>
            <w:r>
              <w:t xml:space="preserve"> with Arria10</w:t>
            </w:r>
          </w:p>
        </w:tc>
        <w:tc>
          <w:tcPr>
            <w:tcW w:w="0" w:type="auto"/>
            <w:shd w:val="clear" w:color="auto" w:fill="auto"/>
          </w:tcPr>
          <w:p w:rsidR="005E3EFD" w:rsidRDefault="00FE7839" w:rsidP="00FE7839">
            <w:pPr>
              <w:keepNext/>
              <w:keepLines/>
            </w:pPr>
            <w:r>
              <w:t>116k</w:t>
            </w:r>
          </w:p>
        </w:tc>
        <w:tc>
          <w:tcPr>
            <w:tcW w:w="1441" w:type="dxa"/>
            <w:shd w:val="clear" w:color="auto" w:fill="auto"/>
          </w:tcPr>
          <w:p w:rsidR="005E3EFD" w:rsidRDefault="00FE7839" w:rsidP="00FE7839">
            <w:pPr>
              <w:keepNext/>
              <w:keepLines/>
            </w:pPr>
            <w:r>
              <w:t>1</w:t>
            </w:r>
          </w:p>
        </w:tc>
        <w:tc>
          <w:tcPr>
            <w:tcW w:w="3509" w:type="dxa"/>
            <w:shd w:val="clear" w:color="auto" w:fill="auto"/>
          </w:tcPr>
          <w:p w:rsidR="005E3EFD" w:rsidRDefault="00FE7839" w:rsidP="00FE7839">
            <w:pPr>
              <w:keepNext/>
              <w:keepLines/>
            </w:pPr>
            <w:r>
              <w:t xml:space="preserve">116k (from </w:t>
            </w:r>
            <w:r>
              <w:fldChar w:fldCharType="begin"/>
            </w:r>
            <w:r>
              <w:instrText xml:space="preserve"> REF _Ref425775618 \h </w:instrText>
            </w:r>
            <w:r>
              <w:fldChar w:fldCharType="separate"/>
            </w:r>
            <w:r w:rsidR="00F64BF8">
              <w:t xml:space="preserve">Table </w:t>
            </w:r>
            <w:r w:rsidR="00F64BF8">
              <w:rPr>
                <w:noProof/>
              </w:rPr>
              <w:t>23</w:t>
            </w:r>
            <w:r>
              <w:fldChar w:fldCharType="end"/>
            </w:r>
            <w:r>
              <w:t>)</w:t>
            </w:r>
          </w:p>
        </w:tc>
      </w:tr>
      <w:tr w:rsidR="00FE7839" w:rsidTr="00FE7839">
        <w:tc>
          <w:tcPr>
            <w:tcW w:w="0" w:type="auto"/>
            <w:shd w:val="clear" w:color="auto" w:fill="auto"/>
          </w:tcPr>
          <w:p w:rsidR="005E3EFD" w:rsidRDefault="00FE7839" w:rsidP="00FE7839">
            <w:pPr>
              <w:keepNext/>
              <w:keepLines/>
            </w:pPr>
            <w:r>
              <w:t>UniBoard</w:t>
            </w:r>
            <w:r w:rsidRPr="00500429">
              <w:rPr>
                <w:vertAlign w:val="superscript"/>
              </w:rPr>
              <w:t>2</w:t>
            </w:r>
          </w:p>
        </w:tc>
        <w:tc>
          <w:tcPr>
            <w:tcW w:w="0" w:type="auto"/>
            <w:shd w:val="clear" w:color="auto" w:fill="auto"/>
          </w:tcPr>
          <w:p w:rsidR="005E3EFD" w:rsidRDefault="00FE7839" w:rsidP="00FE7839">
            <w:pPr>
              <w:keepNext/>
              <w:keepLines/>
            </w:pPr>
            <w:r>
              <w:t>15k (using Arria10)</w:t>
            </w:r>
          </w:p>
        </w:tc>
        <w:tc>
          <w:tcPr>
            <w:tcW w:w="1441" w:type="dxa"/>
            <w:shd w:val="clear" w:color="auto" w:fill="auto"/>
          </w:tcPr>
          <w:p w:rsidR="005E3EFD" w:rsidRDefault="005E3EFD" w:rsidP="00FE7839">
            <w:pPr>
              <w:keepNext/>
              <w:keepLines/>
            </w:pPr>
            <w:r>
              <w:t>4</w:t>
            </w:r>
          </w:p>
        </w:tc>
        <w:tc>
          <w:tcPr>
            <w:tcW w:w="3509" w:type="dxa"/>
            <w:shd w:val="clear" w:color="auto" w:fill="auto"/>
          </w:tcPr>
          <w:p w:rsidR="005E3EFD" w:rsidRDefault="00FE7839" w:rsidP="00FE7839">
            <w:pPr>
              <w:keepNext/>
              <w:keepLines/>
            </w:pPr>
            <w:r>
              <w:t>60k</w:t>
            </w:r>
          </w:p>
        </w:tc>
      </w:tr>
      <w:tr w:rsidR="00FE7839" w:rsidTr="00FE7839">
        <w:tc>
          <w:tcPr>
            <w:tcW w:w="0" w:type="auto"/>
            <w:shd w:val="clear" w:color="auto" w:fill="auto"/>
          </w:tcPr>
          <w:p w:rsidR="005E3EFD" w:rsidRDefault="005E3EFD" w:rsidP="00FE7839">
            <w:pPr>
              <w:keepNext/>
              <w:keepLines/>
            </w:pPr>
            <w:r>
              <w:t>box</w:t>
            </w:r>
          </w:p>
        </w:tc>
        <w:tc>
          <w:tcPr>
            <w:tcW w:w="0" w:type="auto"/>
            <w:shd w:val="clear" w:color="auto" w:fill="auto"/>
          </w:tcPr>
          <w:p w:rsidR="005E3EFD" w:rsidRDefault="005E3EFD" w:rsidP="00FE7839">
            <w:pPr>
              <w:keepNext/>
              <w:keepLines/>
            </w:pPr>
            <w:r>
              <w:t>1k</w:t>
            </w:r>
          </w:p>
        </w:tc>
        <w:tc>
          <w:tcPr>
            <w:tcW w:w="1441" w:type="dxa"/>
            <w:shd w:val="clear" w:color="auto" w:fill="auto"/>
          </w:tcPr>
          <w:p w:rsidR="005E3EFD" w:rsidRDefault="005E3EFD" w:rsidP="00FE7839">
            <w:pPr>
              <w:keepNext/>
              <w:keepLines/>
            </w:pPr>
            <w:r>
              <w:t>4</w:t>
            </w:r>
          </w:p>
        </w:tc>
        <w:tc>
          <w:tcPr>
            <w:tcW w:w="3509" w:type="dxa"/>
            <w:shd w:val="clear" w:color="auto" w:fill="auto"/>
          </w:tcPr>
          <w:p w:rsidR="005E3EFD" w:rsidRDefault="005E3EFD" w:rsidP="00FE7839">
            <w:pPr>
              <w:keepNext/>
              <w:keepLines/>
            </w:pPr>
            <w:r>
              <w:t>4k</w:t>
            </w:r>
          </w:p>
        </w:tc>
      </w:tr>
      <w:tr w:rsidR="00FE7839" w:rsidTr="00FE7839">
        <w:tc>
          <w:tcPr>
            <w:tcW w:w="0" w:type="auto"/>
            <w:shd w:val="clear" w:color="auto" w:fill="auto"/>
          </w:tcPr>
          <w:p w:rsidR="005E3EFD" w:rsidRDefault="005E3EFD" w:rsidP="00FE7839">
            <w:pPr>
              <w:keepNext/>
              <w:keepLines/>
            </w:pPr>
            <w:r>
              <w:t>48V power supply</w:t>
            </w:r>
          </w:p>
        </w:tc>
        <w:tc>
          <w:tcPr>
            <w:tcW w:w="0" w:type="auto"/>
            <w:shd w:val="clear" w:color="auto" w:fill="auto"/>
          </w:tcPr>
          <w:p w:rsidR="005E3EFD" w:rsidRDefault="005E3EFD" w:rsidP="00FE7839">
            <w:pPr>
              <w:keepNext/>
              <w:keepLines/>
            </w:pPr>
            <w:r>
              <w:t>6k</w:t>
            </w:r>
          </w:p>
        </w:tc>
        <w:tc>
          <w:tcPr>
            <w:tcW w:w="1441" w:type="dxa"/>
            <w:shd w:val="clear" w:color="auto" w:fill="auto"/>
          </w:tcPr>
          <w:p w:rsidR="005E3EFD" w:rsidRDefault="007C65EF" w:rsidP="00FE7839">
            <w:pPr>
              <w:keepNext/>
              <w:keepLines/>
            </w:pPr>
            <w:r>
              <w:t>2</w:t>
            </w:r>
          </w:p>
        </w:tc>
        <w:tc>
          <w:tcPr>
            <w:tcW w:w="3509" w:type="dxa"/>
            <w:shd w:val="clear" w:color="auto" w:fill="auto"/>
          </w:tcPr>
          <w:p w:rsidR="005E3EFD" w:rsidRDefault="007C65EF" w:rsidP="00FE7839">
            <w:pPr>
              <w:keepNext/>
              <w:keepLines/>
            </w:pPr>
            <w:r>
              <w:t>12</w:t>
            </w:r>
            <w:r w:rsidR="005E3EFD">
              <w:t>k</w:t>
            </w:r>
          </w:p>
        </w:tc>
      </w:tr>
      <w:tr w:rsidR="00FE7839" w:rsidTr="00FE7839">
        <w:tc>
          <w:tcPr>
            <w:tcW w:w="0" w:type="auto"/>
            <w:shd w:val="clear" w:color="auto" w:fill="auto"/>
          </w:tcPr>
          <w:p w:rsidR="005E3EFD" w:rsidRDefault="005E3EFD" w:rsidP="00FE7839">
            <w:pPr>
              <w:keepNext/>
              <w:keepLines/>
            </w:pPr>
            <w:r>
              <w:t xml:space="preserve">QSFP </w:t>
            </w:r>
            <w:proofErr w:type="spellStart"/>
            <w:r>
              <w:t>fiber</w:t>
            </w:r>
            <w:proofErr w:type="spellEnd"/>
            <w:r>
              <w:t xml:space="preserve"> connector</w:t>
            </w:r>
          </w:p>
        </w:tc>
        <w:tc>
          <w:tcPr>
            <w:tcW w:w="0" w:type="auto"/>
            <w:shd w:val="clear" w:color="auto" w:fill="auto"/>
          </w:tcPr>
          <w:p w:rsidR="005E3EFD" w:rsidRDefault="005E3EFD" w:rsidP="00FE7839">
            <w:pPr>
              <w:keepNext/>
              <w:keepLines/>
            </w:pPr>
            <w:r>
              <w:t>200</w:t>
            </w:r>
          </w:p>
        </w:tc>
        <w:tc>
          <w:tcPr>
            <w:tcW w:w="1441" w:type="dxa"/>
            <w:shd w:val="clear" w:color="auto" w:fill="auto"/>
          </w:tcPr>
          <w:p w:rsidR="005E3EFD" w:rsidRDefault="005E3EFD" w:rsidP="00FE7839">
            <w:pPr>
              <w:keepNext/>
              <w:keepLines/>
            </w:pPr>
            <w:r>
              <w:t>96</w:t>
            </w:r>
          </w:p>
        </w:tc>
        <w:tc>
          <w:tcPr>
            <w:tcW w:w="3509" w:type="dxa"/>
            <w:shd w:val="clear" w:color="auto" w:fill="auto"/>
          </w:tcPr>
          <w:p w:rsidR="005E3EFD" w:rsidRDefault="005E3EFD" w:rsidP="00FE7839">
            <w:pPr>
              <w:keepNext/>
              <w:keepLines/>
            </w:pPr>
            <w:r>
              <w:t>20k</w:t>
            </w:r>
          </w:p>
        </w:tc>
      </w:tr>
      <w:tr w:rsidR="00FE7839" w:rsidTr="00FE7839">
        <w:tc>
          <w:tcPr>
            <w:tcW w:w="0" w:type="auto"/>
            <w:shd w:val="clear" w:color="auto" w:fill="auto"/>
          </w:tcPr>
          <w:p w:rsidR="005E3EFD" w:rsidRPr="00500429" w:rsidRDefault="005E3EFD" w:rsidP="00FE7839">
            <w:pPr>
              <w:keepNext/>
              <w:keepLines/>
              <w:jc w:val="right"/>
              <w:rPr>
                <w:b/>
              </w:rPr>
            </w:pPr>
            <w:r w:rsidRPr="00500429">
              <w:rPr>
                <w:b/>
              </w:rPr>
              <w:t>Total:</w:t>
            </w:r>
          </w:p>
        </w:tc>
        <w:tc>
          <w:tcPr>
            <w:tcW w:w="0" w:type="auto"/>
            <w:shd w:val="clear" w:color="auto" w:fill="auto"/>
          </w:tcPr>
          <w:p w:rsidR="005E3EFD" w:rsidRPr="00500429" w:rsidRDefault="005E3EFD" w:rsidP="00FE7839">
            <w:pPr>
              <w:keepNext/>
              <w:keepLines/>
              <w:rPr>
                <w:b/>
              </w:rPr>
            </w:pPr>
          </w:p>
        </w:tc>
        <w:tc>
          <w:tcPr>
            <w:tcW w:w="1441" w:type="dxa"/>
            <w:shd w:val="clear" w:color="auto" w:fill="auto"/>
          </w:tcPr>
          <w:p w:rsidR="005E3EFD" w:rsidRPr="00500429" w:rsidRDefault="005E3EFD" w:rsidP="00FE7839">
            <w:pPr>
              <w:keepNext/>
              <w:keepLines/>
              <w:rPr>
                <w:b/>
              </w:rPr>
            </w:pPr>
          </w:p>
        </w:tc>
        <w:tc>
          <w:tcPr>
            <w:tcW w:w="3509" w:type="dxa"/>
            <w:shd w:val="clear" w:color="auto" w:fill="auto"/>
          </w:tcPr>
          <w:p w:rsidR="005E3EFD" w:rsidRPr="00500429" w:rsidRDefault="007C65EF" w:rsidP="00FE7839">
            <w:pPr>
              <w:keepNext/>
              <w:keepLines/>
              <w:rPr>
                <w:b/>
              </w:rPr>
            </w:pPr>
            <w:r>
              <w:rPr>
                <w:b/>
              </w:rPr>
              <w:t>212k</w:t>
            </w:r>
          </w:p>
        </w:tc>
      </w:tr>
      <w:tr w:rsidR="00FE7839" w:rsidTr="00FE7839">
        <w:tc>
          <w:tcPr>
            <w:tcW w:w="0" w:type="auto"/>
            <w:shd w:val="clear" w:color="auto" w:fill="auto"/>
          </w:tcPr>
          <w:p w:rsidR="005E3EFD" w:rsidRPr="00500429" w:rsidRDefault="005E3EFD" w:rsidP="00FE7839">
            <w:pPr>
              <w:keepNext/>
              <w:keepLines/>
              <w:jc w:val="right"/>
              <w:rPr>
                <w:b/>
              </w:rPr>
            </w:pPr>
          </w:p>
        </w:tc>
        <w:tc>
          <w:tcPr>
            <w:tcW w:w="0" w:type="auto"/>
            <w:shd w:val="clear" w:color="auto" w:fill="auto"/>
          </w:tcPr>
          <w:p w:rsidR="005E3EFD" w:rsidRPr="00500429" w:rsidRDefault="005E3EFD" w:rsidP="00FE7839">
            <w:pPr>
              <w:keepNext/>
              <w:keepLines/>
              <w:rPr>
                <w:b/>
              </w:rPr>
            </w:pPr>
          </w:p>
        </w:tc>
        <w:tc>
          <w:tcPr>
            <w:tcW w:w="1441" w:type="dxa"/>
            <w:shd w:val="clear" w:color="auto" w:fill="auto"/>
          </w:tcPr>
          <w:p w:rsidR="005E3EFD" w:rsidRPr="00500429" w:rsidRDefault="005E3EFD" w:rsidP="00FE7839">
            <w:pPr>
              <w:keepNext/>
              <w:keepLines/>
              <w:rPr>
                <w:b/>
              </w:rPr>
            </w:pPr>
          </w:p>
        </w:tc>
        <w:tc>
          <w:tcPr>
            <w:tcW w:w="3509" w:type="dxa"/>
            <w:shd w:val="clear" w:color="auto" w:fill="auto"/>
          </w:tcPr>
          <w:p w:rsidR="005E3EFD" w:rsidRDefault="005E3EFD" w:rsidP="00FE7839">
            <w:pPr>
              <w:keepNext/>
              <w:keepLines/>
              <w:rPr>
                <w:b/>
              </w:rPr>
            </w:pPr>
          </w:p>
        </w:tc>
      </w:tr>
    </w:tbl>
    <w:p w:rsidR="005E3EFD" w:rsidRDefault="005E3EFD" w:rsidP="005E3EFD">
      <w:pPr>
        <w:pStyle w:val="Caption"/>
        <w:keepNext/>
        <w:keepLines/>
        <w:rPr>
          <w:noProof/>
        </w:rPr>
      </w:pPr>
      <w:bookmarkStart w:id="97" w:name="_Ref427223095"/>
      <w:r>
        <w:t xml:space="preserve">Table </w:t>
      </w:r>
      <w:r>
        <w:fldChar w:fldCharType="begin"/>
      </w:r>
      <w:r>
        <w:instrText xml:space="preserve"> SEQ Table \* ARABIC </w:instrText>
      </w:r>
      <w:r>
        <w:fldChar w:fldCharType="separate"/>
      </w:r>
      <w:r w:rsidR="00F64BF8">
        <w:rPr>
          <w:noProof/>
        </w:rPr>
        <w:t>24</w:t>
      </w:r>
      <w:r>
        <w:fldChar w:fldCharType="end"/>
      </w:r>
      <w:bookmarkEnd w:id="97"/>
      <w:r>
        <w:t xml:space="preserve">: Cost for Arts BF using </w:t>
      </w:r>
      <w:r>
        <w:rPr>
          <w:noProof/>
        </w:rPr>
        <w:t>dedicated hardware using 8 UniBoard</w:t>
      </w:r>
      <w:r w:rsidRPr="00BC3E4B">
        <w:rPr>
          <w:noProof/>
          <w:vertAlign w:val="superscript"/>
        </w:rPr>
        <w:t>2</w:t>
      </w:r>
      <w:r>
        <w:rPr>
          <w:noProof/>
        </w:rPr>
        <w:t>s with Arria10</w:t>
      </w:r>
      <w:r w:rsidR="00FE7839">
        <w:rPr>
          <w:noProof/>
        </w:rPr>
        <w:t xml:space="preserve"> (and no HEM)</w:t>
      </w:r>
    </w:p>
    <w:p w:rsidR="007C48C4" w:rsidRDefault="007C48C4" w:rsidP="00187EF3"/>
    <w:p w:rsidR="007C48C4" w:rsidRDefault="007C48C4" w:rsidP="004F58F5">
      <w:pPr>
        <w:pStyle w:val="Heading3"/>
      </w:pPr>
      <w:bookmarkStart w:id="98" w:name="_Ref426471974"/>
      <w:bookmarkStart w:id="99" w:name="_Toc427237083"/>
      <w:r>
        <w:t>Power consumption</w:t>
      </w:r>
      <w:r w:rsidR="00796A9B">
        <w:t xml:space="preserve"> and cost</w:t>
      </w:r>
      <w:bookmarkEnd w:id="98"/>
      <w:bookmarkEnd w:id="99"/>
    </w:p>
    <w:p w:rsidR="007C48C4" w:rsidRDefault="007C48C4" w:rsidP="007C48C4">
      <w:r>
        <w:t xml:space="preserve">Exact power consumption estimates are difficult to </w:t>
      </w:r>
      <w:r w:rsidR="004F58F5">
        <w:t>give</w:t>
      </w:r>
      <w:r>
        <w:t xml:space="preserve"> because they depend on the processing and the number of IO links. However assume that </w:t>
      </w:r>
      <w:proofErr w:type="spellStart"/>
      <w:r>
        <w:t>UniBoard</w:t>
      </w:r>
      <w:proofErr w:type="spellEnd"/>
      <w:r>
        <w:t xml:space="preserve"> takes 250 W and that UniBoard</w:t>
      </w:r>
      <w:r w:rsidRPr="0047748A">
        <w:rPr>
          <w:vertAlign w:val="superscript"/>
        </w:rPr>
        <w:t>2</w:t>
      </w:r>
      <w:r>
        <w:t xml:space="preserve"> with </w:t>
      </w:r>
      <w:r w:rsidR="004F58F5">
        <w:t xml:space="preserve">Arria10 or </w:t>
      </w:r>
      <w:r>
        <w:lastRenderedPageBreak/>
        <w:t xml:space="preserve">Stratix10 will take 300 W, then 16 </w:t>
      </w:r>
      <w:proofErr w:type="spellStart"/>
      <w:r>
        <w:t>Uniboards</w:t>
      </w:r>
      <w:proofErr w:type="spellEnd"/>
      <w:r>
        <w:t xml:space="preserve"> take 4 kW and 4 UniBoard</w:t>
      </w:r>
      <w:r w:rsidRPr="007C48C4">
        <w:rPr>
          <w:vertAlign w:val="superscript"/>
        </w:rPr>
        <w:t>2</w:t>
      </w:r>
      <w:r>
        <w:t xml:space="preserve"> take 1200 W.</w:t>
      </w:r>
      <w:r w:rsidR="00796A9B">
        <w:t xml:space="preserve"> The difference is 2800 W.</w:t>
      </w:r>
      <w:r>
        <w:t xml:space="preserve"> Assume Arts is powered continuously </w:t>
      </w:r>
      <w:r w:rsidR="00796A9B">
        <w:t>for 5 years</w:t>
      </w:r>
      <w:r>
        <w:t xml:space="preserve">. A year has </w:t>
      </w:r>
      <w:r w:rsidR="00796A9B">
        <w:t>~10k hours and assume that 1 kWh costs 0.20 Euro, then the energy cost savings by using UniBoard</w:t>
      </w:r>
      <w:r w:rsidR="00796A9B" w:rsidRPr="00796A9B">
        <w:rPr>
          <w:vertAlign w:val="superscript"/>
        </w:rPr>
        <w:t>2</w:t>
      </w:r>
      <w:r w:rsidR="00796A9B">
        <w:t xml:space="preserve"> are 2800 * 10k * 0.00020 * 5 = 28 </w:t>
      </w:r>
      <w:proofErr w:type="spellStart"/>
      <w:r w:rsidR="00796A9B">
        <w:t>kEuro</w:t>
      </w:r>
      <w:proofErr w:type="spellEnd"/>
      <w:r w:rsidR="00796A9B">
        <w:t>. The savings will even be more because the energy for cooling will also be less.</w:t>
      </w:r>
    </w:p>
    <w:p w:rsidR="00097F5A" w:rsidRDefault="00097F5A" w:rsidP="007C48C4"/>
    <w:p w:rsidR="00097F5A" w:rsidRDefault="00097F5A" w:rsidP="007C48C4">
      <w:r>
        <w:t>The difference in between using 4 or 8 UniBoard</w:t>
      </w:r>
      <w:r w:rsidRPr="007C48C4">
        <w:rPr>
          <w:vertAlign w:val="superscript"/>
        </w:rPr>
        <w:t>2</w:t>
      </w:r>
      <w:r>
        <w:t xml:space="preserve"> with Arria10 is 1200 W. Hence the extra power consumption cost of using 4 more UniBoard</w:t>
      </w:r>
      <w:r w:rsidRPr="00796A9B">
        <w:rPr>
          <w:vertAlign w:val="superscript"/>
        </w:rPr>
        <w:t>2</w:t>
      </w:r>
      <w:r>
        <w:t xml:space="preserve">s are 1200 * 10k * 0.00020 * 5 = 12 </w:t>
      </w:r>
      <w:proofErr w:type="spellStart"/>
      <w:r>
        <w:t>kEuro</w:t>
      </w:r>
      <w:proofErr w:type="spellEnd"/>
      <w:r>
        <w:t>.</w:t>
      </w:r>
    </w:p>
    <w:p w:rsidR="004F58F5" w:rsidRPr="007C48C4" w:rsidRDefault="004F58F5" w:rsidP="007C48C4"/>
    <w:p w:rsidR="00187EF3" w:rsidRDefault="00187EF3" w:rsidP="00187EF3">
      <w:pPr>
        <w:pStyle w:val="Heading2"/>
      </w:pPr>
      <w:bookmarkStart w:id="100" w:name="_Ref425772796"/>
      <w:bookmarkStart w:id="101" w:name="_Toc427237084"/>
      <w:r>
        <w:t>Conclusion</w:t>
      </w:r>
      <w:bookmarkEnd w:id="100"/>
      <w:bookmarkEnd w:id="101"/>
    </w:p>
    <w:p w:rsidR="00187EF3" w:rsidRDefault="00187EF3" w:rsidP="00187EF3">
      <w:r>
        <w:t xml:space="preserve">A system with 16 </w:t>
      </w:r>
      <w:proofErr w:type="spellStart"/>
      <w:r>
        <w:t>UniBoards</w:t>
      </w:r>
      <w:proofErr w:type="spellEnd"/>
      <w:r>
        <w:t xml:space="preserve"> has 16 * 8 =128 FPGAs. A system with 4 UniBoard</w:t>
      </w:r>
      <w:r w:rsidRPr="0047748A">
        <w:rPr>
          <w:vertAlign w:val="superscript"/>
        </w:rPr>
        <w:t>2</w:t>
      </w:r>
      <w:r>
        <w:t xml:space="preserve"> has 4 * 4 = 16 FPGAs. Hence for the same processing a UniBoard</w:t>
      </w:r>
      <w:r w:rsidRPr="00E3228C">
        <w:rPr>
          <w:vertAlign w:val="superscript"/>
        </w:rPr>
        <w:t>2</w:t>
      </w:r>
      <w:r>
        <w:t xml:space="preserve"> FPGA needs to be 8 times as powerful regarding IO (</w:t>
      </w:r>
      <w:r>
        <w:fldChar w:fldCharType="begin"/>
      </w:r>
      <w:r>
        <w:instrText xml:space="preserve"> REF _Ref425765202 \h </w:instrText>
      </w:r>
      <w:r>
        <w:fldChar w:fldCharType="separate"/>
      </w:r>
      <w:r w:rsidR="00F64BF8">
        <w:t xml:space="preserve">Table </w:t>
      </w:r>
      <w:r w:rsidR="00F64BF8">
        <w:rPr>
          <w:noProof/>
        </w:rPr>
        <w:t>16</w:t>
      </w:r>
      <w:r>
        <w:fldChar w:fldCharType="end"/>
      </w:r>
      <w:r>
        <w:t>), external memory (</w:t>
      </w:r>
      <w:r>
        <w:fldChar w:fldCharType="begin"/>
      </w:r>
      <w:r>
        <w:instrText xml:space="preserve"> REF _Ref425767256 \h </w:instrText>
      </w:r>
      <w:r>
        <w:fldChar w:fldCharType="separate"/>
      </w:r>
      <w:r w:rsidR="00F64BF8">
        <w:t xml:space="preserve">Table </w:t>
      </w:r>
      <w:r w:rsidR="00F64BF8">
        <w:rPr>
          <w:noProof/>
        </w:rPr>
        <w:t>17</w:t>
      </w:r>
      <w:r>
        <w:fldChar w:fldCharType="end"/>
      </w:r>
      <w:r>
        <w:t>) and logic, DSP multipliers, on chip RAM (</w:t>
      </w:r>
      <w:r>
        <w:fldChar w:fldCharType="begin"/>
      </w:r>
      <w:r>
        <w:instrText xml:space="preserve"> REF _Ref425768237 \h </w:instrText>
      </w:r>
      <w:r>
        <w:fldChar w:fldCharType="separate"/>
      </w:r>
      <w:r w:rsidR="00F64BF8">
        <w:t xml:space="preserve">Table </w:t>
      </w:r>
      <w:r w:rsidR="00F64BF8">
        <w:rPr>
          <w:noProof/>
        </w:rPr>
        <w:t>18</w:t>
      </w:r>
      <w:r>
        <w:fldChar w:fldCharType="end"/>
      </w:r>
      <w:r>
        <w:t xml:space="preserve">). SC4 requires nearly all FPGA resources of the 16 </w:t>
      </w:r>
      <w:proofErr w:type="spellStart"/>
      <w:r>
        <w:t>UniBoards</w:t>
      </w:r>
      <w:proofErr w:type="spellEnd"/>
      <w:r>
        <w:t>. SC1, SC2 and SC3 need less FPGA resources, because they make less beams (TAB-1, TAB-12,</w:t>
      </w:r>
      <w:r w:rsidRPr="00B36662">
        <w:t xml:space="preserve"> </w:t>
      </w:r>
      <w:r>
        <w:t>IAB-37) and because on UniBoard</w:t>
      </w:r>
      <w:r w:rsidRPr="0047748A">
        <w:rPr>
          <w:vertAlign w:val="superscript"/>
        </w:rPr>
        <w:t>2</w:t>
      </w:r>
      <w:r>
        <w:t xml:space="preserve"> they do not need the logic to redistribute the CB data for the T</w:t>
      </w:r>
      <w:r w:rsidRPr="00B36662">
        <w:rPr>
          <w:vertAlign w:val="subscript"/>
        </w:rPr>
        <w:t>sp</w:t>
      </w:r>
      <w:r w:rsidR="000E7607">
        <w:t xml:space="preserve"> transpose that </w:t>
      </w:r>
      <w:proofErr w:type="spellStart"/>
      <w:r w:rsidR="000E7607">
        <w:t>UniBoard</w:t>
      </w:r>
      <w:proofErr w:type="spellEnd"/>
      <w:r>
        <w:t xml:space="preserve"> does need. Conclusion:</w:t>
      </w:r>
    </w:p>
    <w:p w:rsidR="00187EF3" w:rsidRDefault="00187EF3" w:rsidP="00187EF3"/>
    <w:p w:rsidR="00187EF3" w:rsidRDefault="00187EF3" w:rsidP="00A659D9">
      <w:pPr>
        <w:numPr>
          <w:ilvl w:val="0"/>
          <w:numId w:val="3"/>
        </w:numPr>
      </w:pPr>
      <w:r>
        <w:t>4 UniBoard</w:t>
      </w:r>
      <w:r w:rsidRPr="00C30FFE">
        <w:rPr>
          <w:vertAlign w:val="superscript"/>
        </w:rPr>
        <w:t>2</w:t>
      </w:r>
      <w:r>
        <w:t xml:space="preserve"> with Stratix10 FPGAs can easily replace 16 </w:t>
      </w:r>
      <w:proofErr w:type="spellStart"/>
      <w:r>
        <w:t>UniBoards</w:t>
      </w:r>
      <w:proofErr w:type="spellEnd"/>
      <w:r>
        <w:t xml:space="preserve"> also for SC4</w:t>
      </w:r>
      <w:r w:rsidR="00B91C2D">
        <w:t xml:space="preserve"> (</w:t>
      </w:r>
      <w:r w:rsidR="00B91C2D">
        <w:fldChar w:fldCharType="begin"/>
      </w:r>
      <w:r w:rsidR="00B91C2D">
        <w:instrText xml:space="preserve"> REF _Ref427221984 \h </w:instrText>
      </w:r>
      <w:r w:rsidR="00B91C2D">
        <w:fldChar w:fldCharType="separate"/>
      </w:r>
      <w:r w:rsidR="00F64BF8">
        <w:t xml:space="preserve">Table </w:t>
      </w:r>
      <w:r w:rsidR="00F64BF8">
        <w:rPr>
          <w:noProof/>
        </w:rPr>
        <w:t>21</w:t>
      </w:r>
      <w:r w:rsidR="00B91C2D">
        <w:fldChar w:fldCharType="end"/>
      </w:r>
      <w:r w:rsidR="00B91C2D">
        <w:t>)</w:t>
      </w:r>
      <w:r>
        <w:t xml:space="preserve">, </w:t>
      </w:r>
      <w:r w:rsidR="00BC7476">
        <w:t>with 1</w:t>
      </w:r>
      <w:r>
        <w:t xml:space="preserve"> </w:t>
      </w:r>
      <w:proofErr w:type="spellStart"/>
      <w:r>
        <w:t>TByte</w:t>
      </w:r>
      <w:proofErr w:type="spellEnd"/>
      <w:r>
        <w:t xml:space="preserve"> </w:t>
      </w:r>
      <w:r w:rsidR="00BC7476">
        <w:t xml:space="preserve">they also have </w:t>
      </w:r>
      <w:r>
        <w:t>sufficient external memory.</w:t>
      </w:r>
    </w:p>
    <w:p w:rsidR="00187EF3" w:rsidRDefault="00187EF3" w:rsidP="00A659D9">
      <w:pPr>
        <w:numPr>
          <w:ilvl w:val="0"/>
          <w:numId w:val="3"/>
        </w:numPr>
      </w:pPr>
      <w:r>
        <w:t>4 UniBoard</w:t>
      </w:r>
      <w:r w:rsidRPr="00C30FFE">
        <w:rPr>
          <w:vertAlign w:val="superscript"/>
        </w:rPr>
        <w:t>2</w:t>
      </w:r>
      <w:r>
        <w:t xml:space="preserve"> with Arria10 FPGAs can replace 16 </w:t>
      </w:r>
      <w:proofErr w:type="spellStart"/>
      <w:r>
        <w:t>UniBoard</w:t>
      </w:r>
      <w:proofErr w:type="spellEnd"/>
      <w:r>
        <w:t xml:space="preserve"> from an IO point of view and for SC2 and SC3 this is also enough from a processing point of view. However from a processing point of view 8</w:t>
      </w:r>
      <w:r w:rsidR="00BC7476">
        <w:t xml:space="preserve"> </w:t>
      </w:r>
      <w:r>
        <w:t>UniBoard</w:t>
      </w:r>
      <w:r w:rsidRPr="00C30FFE">
        <w:rPr>
          <w:vertAlign w:val="superscript"/>
        </w:rPr>
        <w:t>2</w:t>
      </w:r>
      <w:r>
        <w:t xml:space="preserve"> with Arria10 FPGAs are needed for SC4</w:t>
      </w:r>
      <w:r w:rsidR="00BC7476">
        <w:t xml:space="preserve"> (assuming </w:t>
      </w:r>
      <w:proofErr w:type="spellStart"/>
      <w:r w:rsidR="00BC7476">
        <w:t>f</w:t>
      </w:r>
      <w:r w:rsidR="00BC7476" w:rsidRPr="00BC7476">
        <w:rPr>
          <w:vertAlign w:val="subscript"/>
        </w:rPr>
        <w:t>clk</w:t>
      </w:r>
      <w:proofErr w:type="spellEnd"/>
      <w:r w:rsidR="00BC7476">
        <w:t>=200 MHz)</w:t>
      </w:r>
      <w:r>
        <w:t>.</w:t>
      </w:r>
    </w:p>
    <w:p w:rsidR="00187EF3" w:rsidRDefault="00187EF3" w:rsidP="00187EF3"/>
    <w:p w:rsidR="0024456B" w:rsidRDefault="0024456B">
      <w:pPr>
        <w:rPr>
          <w:rFonts w:cs="Arial"/>
          <w:b/>
          <w:bCs/>
          <w:kern w:val="32"/>
          <w:sz w:val="28"/>
          <w:szCs w:val="32"/>
        </w:rPr>
      </w:pPr>
      <w:r>
        <w:br w:type="page"/>
      </w:r>
    </w:p>
    <w:p w:rsidR="0024456B" w:rsidRPr="0024456B" w:rsidRDefault="0024456B" w:rsidP="0024456B">
      <w:pPr>
        <w:pStyle w:val="Heading1"/>
      </w:pPr>
      <w:bookmarkStart w:id="102" w:name="_Ref426372572"/>
      <w:bookmarkStart w:id="103" w:name="_Toc427237085"/>
      <w:r>
        <w:lastRenderedPageBreak/>
        <w:t>GPU cluster workstations</w:t>
      </w:r>
      <w:bookmarkEnd w:id="102"/>
      <w:bookmarkEnd w:id="103"/>
    </w:p>
    <w:p w:rsidR="0024456B" w:rsidRPr="0024456B" w:rsidRDefault="0024456B" w:rsidP="0024456B">
      <w:pPr>
        <w:rPr>
          <w:rFonts w:cs="Arial"/>
        </w:rPr>
      </w:pPr>
    </w:p>
    <w:p w:rsidR="0024456B" w:rsidRPr="0024456B" w:rsidRDefault="0024456B" w:rsidP="0024456B">
      <w:pPr>
        <w:pStyle w:val="Heading2"/>
        <w:rPr>
          <w:lang w:val="nl-NL" w:eastAsia="nl-NL"/>
        </w:rPr>
      </w:pPr>
      <w:bookmarkStart w:id="104" w:name="_Toc427237086"/>
      <w:r w:rsidRPr="0024456B">
        <w:rPr>
          <w:lang w:val="nl-NL" w:eastAsia="nl-NL"/>
        </w:rPr>
        <w:t>Input data</w:t>
      </w:r>
      <w:bookmarkEnd w:id="104"/>
    </w:p>
    <w:p w:rsidR="0024456B" w:rsidRDefault="00F46B29" w:rsidP="0024456B">
      <w:pPr>
        <w:rPr>
          <w:rFonts w:cs="Arial"/>
          <w:szCs w:val="20"/>
          <w:lang w:val="en-US" w:eastAsia="nl-NL"/>
        </w:rPr>
      </w:pPr>
      <w:r>
        <w:rPr>
          <w:rFonts w:cs="Arial"/>
          <w:szCs w:val="20"/>
          <w:lang w:val="en-US" w:eastAsia="nl-NL"/>
        </w:rPr>
        <w:t xml:space="preserve">From </w:t>
      </w:r>
      <w:r>
        <w:rPr>
          <w:rFonts w:cs="Arial"/>
          <w:szCs w:val="20"/>
          <w:lang w:val="en-US" w:eastAsia="nl-NL"/>
        </w:rPr>
        <w:fldChar w:fldCharType="begin"/>
      </w:r>
      <w:r>
        <w:rPr>
          <w:rFonts w:cs="Arial"/>
          <w:szCs w:val="20"/>
          <w:lang w:val="en-US" w:eastAsia="nl-NL"/>
        </w:rPr>
        <w:instrText xml:space="preserve"> REF _Ref421197901 \h </w:instrText>
      </w:r>
      <w:r>
        <w:rPr>
          <w:rFonts w:cs="Arial"/>
          <w:szCs w:val="20"/>
          <w:lang w:val="en-US" w:eastAsia="nl-NL"/>
        </w:rPr>
      </w:r>
      <w:r>
        <w:rPr>
          <w:rFonts w:cs="Arial"/>
          <w:szCs w:val="20"/>
          <w:lang w:val="en-US" w:eastAsia="nl-NL"/>
        </w:rPr>
        <w:fldChar w:fldCharType="separate"/>
      </w:r>
      <w:r w:rsidR="00F64BF8">
        <w:t xml:space="preserve">Table </w:t>
      </w:r>
      <w:r w:rsidR="00F64BF8">
        <w:rPr>
          <w:noProof/>
        </w:rPr>
        <w:t>14</w:t>
      </w:r>
      <w:r>
        <w:rPr>
          <w:rFonts w:cs="Arial"/>
          <w:szCs w:val="20"/>
          <w:lang w:val="en-US" w:eastAsia="nl-NL"/>
        </w:rPr>
        <w:fldChar w:fldCharType="end"/>
      </w:r>
      <w:r>
        <w:rPr>
          <w:rFonts w:cs="Arial"/>
          <w:szCs w:val="20"/>
          <w:lang w:val="en-US" w:eastAsia="nl-NL"/>
        </w:rPr>
        <w:t xml:space="preserve"> is follows that t</w:t>
      </w:r>
      <w:r w:rsidR="0024456B" w:rsidRPr="0024456B">
        <w:rPr>
          <w:rFonts w:cs="Arial"/>
          <w:szCs w:val="20"/>
          <w:lang w:val="en-US" w:eastAsia="nl-NL"/>
        </w:rPr>
        <w:t>he integrated full Stokes data rate for SC4 that come</w:t>
      </w:r>
      <w:r>
        <w:rPr>
          <w:rFonts w:cs="Arial"/>
          <w:szCs w:val="20"/>
          <w:lang w:val="en-US" w:eastAsia="nl-NL"/>
        </w:rPr>
        <w:t>s from the Arts BF is</w:t>
      </w:r>
      <w:r w:rsidR="0024456B" w:rsidRPr="0024456B">
        <w:rPr>
          <w:rFonts w:cs="Arial"/>
          <w:szCs w:val="20"/>
          <w:lang w:val="en-US" w:eastAsia="nl-NL"/>
        </w:rPr>
        <w:t xml:space="preserve"> </w:t>
      </w:r>
      <w:r w:rsidRPr="007E0EE2">
        <w:rPr>
          <w:lang w:val="en-US"/>
        </w:rPr>
        <w:t>L</w:t>
      </w:r>
      <w:r w:rsidRPr="007E0EE2">
        <w:rPr>
          <w:vertAlign w:val="subscript"/>
          <w:lang w:val="en-US"/>
        </w:rPr>
        <w:t>TAB444_stokes_int</w:t>
      </w:r>
      <w:r w:rsidRPr="0024456B">
        <w:rPr>
          <w:rFonts w:cs="Arial"/>
          <w:szCs w:val="20"/>
          <w:lang w:val="en-US" w:eastAsia="nl-NL"/>
        </w:rPr>
        <w:t xml:space="preserve"> </w:t>
      </w:r>
      <w:r>
        <w:rPr>
          <w:rFonts w:cs="Arial"/>
          <w:szCs w:val="20"/>
          <w:lang w:val="en-US" w:eastAsia="nl-NL"/>
        </w:rPr>
        <w:t xml:space="preserve"> = </w:t>
      </w:r>
      <w:r w:rsidR="0024456B" w:rsidRPr="0024456B">
        <w:rPr>
          <w:rFonts w:cs="Arial"/>
          <w:szCs w:val="20"/>
          <w:lang w:val="en-US" w:eastAsia="nl-NL"/>
        </w:rPr>
        <w:t xml:space="preserve">444 (TABs) * 300 MHz  (TAB bandwidth) * 4 (Stokes parameters) * 8 bit (power data)  / 10 (number of samples per integration period to have T=50 us per channel) = 426.24 </w:t>
      </w:r>
      <w:proofErr w:type="spellStart"/>
      <w:r w:rsidR="0024456B" w:rsidRPr="0024456B">
        <w:rPr>
          <w:rFonts w:cs="Arial"/>
          <w:szCs w:val="20"/>
          <w:lang w:val="en-US" w:eastAsia="nl-NL"/>
        </w:rPr>
        <w:t>Gbps</w:t>
      </w:r>
      <w:proofErr w:type="spellEnd"/>
      <w:r w:rsidR="0024456B" w:rsidRPr="0024456B">
        <w:rPr>
          <w:rFonts w:cs="Arial"/>
          <w:szCs w:val="20"/>
          <w:lang w:val="en-US" w:eastAsia="nl-NL"/>
        </w:rPr>
        <w:t xml:space="preserve"> = 53.3 </w:t>
      </w:r>
      <w:proofErr w:type="spellStart"/>
      <w:r w:rsidR="0024456B" w:rsidRPr="0024456B">
        <w:rPr>
          <w:rFonts w:cs="Arial"/>
          <w:szCs w:val="20"/>
          <w:lang w:val="en-US" w:eastAsia="nl-NL"/>
        </w:rPr>
        <w:t>GByte</w:t>
      </w:r>
      <w:proofErr w:type="spellEnd"/>
      <w:r w:rsidR="0024456B" w:rsidRPr="0024456B">
        <w:rPr>
          <w:rFonts w:cs="Arial"/>
          <w:szCs w:val="20"/>
          <w:lang w:val="en-US" w:eastAsia="nl-NL"/>
        </w:rPr>
        <w:t>/s.</w:t>
      </w:r>
    </w:p>
    <w:p w:rsidR="00F46B29" w:rsidRDefault="00F46B29" w:rsidP="0024456B">
      <w:pPr>
        <w:rPr>
          <w:rFonts w:cs="Arial"/>
          <w:szCs w:val="20"/>
          <w:lang w:val="en-US" w:eastAsia="nl-NL"/>
        </w:rPr>
      </w:pPr>
    </w:p>
    <w:p w:rsidR="00F46B29" w:rsidRDefault="00F46B29" w:rsidP="0024456B">
      <w:pPr>
        <w:rPr>
          <w:lang w:val="en-US"/>
        </w:rPr>
      </w:pPr>
      <w:r>
        <w:rPr>
          <w:rFonts w:cs="Arial"/>
          <w:szCs w:val="20"/>
          <w:lang w:val="en-US" w:eastAsia="nl-NL"/>
        </w:rPr>
        <w:t xml:space="preserve">If only the Stokes I data is transported then </w:t>
      </w:r>
      <w:r w:rsidRPr="007E0EE2">
        <w:rPr>
          <w:lang w:val="en-US"/>
        </w:rPr>
        <w:t>L</w:t>
      </w:r>
      <w:r w:rsidRPr="007E0EE2">
        <w:rPr>
          <w:vertAlign w:val="subscript"/>
          <w:lang w:val="en-US"/>
        </w:rPr>
        <w:t>TAB444_stokes_</w:t>
      </w:r>
      <w:r>
        <w:rPr>
          <w:vertAlign w:val="subscript"/>
          <w:lang w:val="en-US"/>
        </w:rPr>
        <w:t>I_</w:t>
      </w:r>
      <w:r w:rsidRPr="007E0EE2">
        <w:rPr>
          <w:vertAlign w:val="subscript"/>
          <w:lang w:val="en-US"/>
        </w:rPr>
        <w:t>int</w:t>
      </w:r>
      <w:r>
        <w:rPr>
          <w:lang w:val="en-US"/>
        </w:rPr>
        <w:t xml:space="preserve"> = 106</w:t>
      </w:r>
      <w:r w:rsidRPr="007E0EE2">
        <w:rPr>
          <w:lang w:val="en-US"/>
        </w:rPr>
        <w:t>.</w:t>
      </w:r>
      <w:r>
        <w:rPr>
          <w:lang w:val="en-US"/>
        </w:rPr>
        <w:t xml:space="preserve">56 </w:t>
      </w:r>
      <w:proofErr w:type="spellStart"/>
      <w:r>
        <w:rPr>
          <w:lang w:val="en-US"/>
        </w:rPr>
        <w:t>Gbps</w:t>
      </w:r>
      <w:proofErr w:type="spellEnd"/>
      <w:r>
        <w:rPr>
          <w:lang w:val="en-US"/>
        </w:rPr>
        <w:t>.</w:t>
      </w:r>
    </w:p>
    <w:p w:rsidR="00F46B29" w:rsidRDefault="00F46B29" w:rsidP="0024456B">
      <w:pPr>
        <w:rPr>
          <w:lang w:val="en-US"/>
        </w:rPr>
      </w:pPr>
    </w:p>
    <w:p w:rsidR="00F46B29" w:rsidRDefault="00F46B29" w:rsidP="00F46B29">
      <w:pPr>
        <w:pStyle w:val="Heading2"/>
        <w:rPr>
          <w:lang w:val="en-US"/>
        </w:rPr>
      </w:pPr>
      <w:bookmarkStart w:id="105" w:name="_Toc427237087"/>
      <w:r>
        <w:rPr>
          <w:lang w:val="en-US"/>
        </w:rPr>
        <w:t>Transient data buffer</w:t>
      </w:r>
      <w:bookmarkEnd w:id="105"/>
    </w:p>
    <w:p w:rsidR="00F46B29" w:rsidRPr="00F46B29" w:rsidRDefault="00F46B29" w:rsidP="0024456B">
      <w:pPr>
        <w:rPr>
          <w:rFonts w:cs="Arial"/>
          <w:szCs w:val="20"/>
          <w:lang w:val="en-US" w:eastAsia="nl-NL"/>
        </w:rPr>
      </w:pPr>
      <w:r>
        <w:rPr>
          <w:lang w:val="en-US"/>
        </w:rPr>
        <w:t xml:space="preserve">If the full Stokes data is transported then the transient data buffer can be implemented in the Arts BF or in the Arts PL. If only the Stokes I data is transported, then the transient data buffer needs to be implemented on the Arts BF. </w:t>
      </w:r>
    </w:p>
    <w:p w:rsidR="0024456B" w:rsidRPr="0024456B" w:rsidRDefault="0024456B" w:rsidP="0024456B">
      <w:pPr>
        <w:rPr>
          <w:rFonts w:cs="Arial"/>
          <w:szCs w:val="20"/>
          <w:lang w:val="en-US" w:eastAsia="nl-NL"/>
        </w:rPr>
      </w:pPr>
      <w:r w:rsidRPr="0024456B">
        <w:rPr>
          <w:rFonts w:cs="Arial"/>
          <w:szCs w:val="20"/>
          <w:lang w:val="en-US" w:eastAsia="nl-NL"/>
        </w:rPr>
        <w:t> </w:t>
      </w:r>
    </w:p>
    <w:p w:rsidR="0024456B" w:rsidRDefault="0024456B" w:rsidP="0024456B">
      <w:pPr>
        <w:pStyle w:val="Heading2"/>
        <w:rPr>
          <w:lang w:val="en-US" w:eastAsia="nl-NL"/>
        </w:rPr>
      </w:pPr>
      <w:bookmarkStart w:id="106" w:name="_Toc427237088"/>
      <w:r w:rsidRPr="0024456B">
        <w:rPr>
          <w:lang w:val="en-US" w:eastAsia="nl-NL"/>
        </w:rPr>
        <w:t>GPU cluster</w:t>
      </w:r>
      <w:bookmarkEnd w:id="106"/>
    </w:p>
    <w:p w:rsidR="0024456B" w:rsidRPr="0024456B" w:rsidRDefault="0024456B" w:rsidP="0024456B">
      <w:pPr>
        <w:rPr>
          <w:rFonts w:cs="Arial"/>
          <w:szCs w:val="20"/>
          <w:lang w:val="en-US" w:eastAsia="nl-NL"/>
        </w:rPr>
      </w:pPr>
      <w:r w:rsidRPr="0024456B">
        <w:rPr>
          <w:rFonts w:cs="Arial"/>
        </w:rPr>
        <w:t xml:space="preserve">The Arts pipeline (PL) processing will be done on a cluster of workstations with GPUs. </w:t>
      </w:r>
      <w:r w:rsidR="00F46B29">
        <w:rPr>
          <w:rFonts w:cs="Arial"/>
        </w:rPr>
        <w:t>E</w:t>
      </w:r>
      <w:r w:rsidRPr="0024456B">
        <w:rPr>
          <w:rFonts w:cs="Arial"/>
          <w:szCs w:val="20"/>
          <w:lang w:val="en-US" w:eastAsia="nl-NL"/>
        </w:rPr>
        <w:t>ach workstation (machine) in the GPU cluster has a PCI express bus that connects:</w:t>
      </w:r>
    </w:p>
    <w:p w:rsidR="0024456B" w:rsidRPr="0024456B" w:rsidRDefault="0024456B" w:rsidP="0024456B">
      <w:pPr>
        <w:rPr>
          <w:rFonts w:cs="Arial"/>
          <w:szCs w:val="20"/>
          <w:lang w:val="en-US" w:eastAsia="nl-NL"/>
        </w:rPr>
      </w:pPr>
      <w:r w:rsidRPr="0024456B">
        <w:rPr>
          <w:rFonts w:cs="Arial"/>
          <w:szCs w:val="20"/>
          <w:lang w:val="en-US" w:eastAsia="nl-NL"/>
        </w:rPr>
        <w:t> </w:t>
      </w:r>
    </w:p>
    <w:p w:rsidR="0024456B" w:rsidRPr="00396EF7" w:rsidRDefault="0024456B" w:rsidP="00396EF7">
      <w:pPr>
        <w:pStyle w:val="ListParagraph"/>
        <w:numPr>
          <w:ilvl w:val="0"/>
          <w:numId w:val="20"/>
        </w:numPr>
        <w:rPr>
          <w:rFonts w:ascii="Arial" w:hAnsi="Arial" w:cs="Arial"/>
          <w:sz w:val="20"/>
          <w:szCs w:val="20"/>
          <w:lang w:val="en-US" w:eastAsia="nl-NL"/>
        </w:rPr>
      </w:pPr>
      <w:r w:rsidRPr="00396EF7">
        <w:rPr>
          <w:rFonts w:ascii="Arial" w:hAnsi="Arial" w:cs="Arial"/>
          <w:sz w:val="20"/>
          <w:szCs w:val="20"/>
          <w:lang w:val="en-US" w:eastAsia="nl-NL"/>
        </w:rPr>
        <w:t>CPUs</w:t>
      </w:r>
      <w:r w:rsidR="002B09C5" w:rsidRPr="002B09C5">
        <w:rPr>
          <w:rFonts w:ascii="Arial" w:hAnsi="Arial" w:cs="Arial"/>
          <w:sz w:val="20"/>
          <w:szCs w:val="20"/>
          <w:lang w:val="en-US" w:eastAsia="nl-NL"/>
        </w:rPr>
        <w:t xml:space="preserve"> with DDR3 memory</w:t>
      </w:r>
    </w:p>
    <w:p w:rsidR="00396EF7" w:rsidRPr="002B09C5" w:rsidRDefault="0024456B" w:rsidP="00396EF7">
      <w:pPr>
        <w:pStyle w:val="ListParagraph"/>
        <w:numPr>
          <w:ilvl w:val="0"/>
          <w:numId w:val="20"/>
        </w:numPr>
        <w:rPr>
          <w:rFonts w:ascii="Arial" w:hAnsi="Arial" w:cs="Arial"/>
          <w:sz w:val="20"/>
          <w:szCs w:val="20"/>
          <w:lang w:val="en-US" w:eastAsia="nl-NL"/>
        </w:rPr>
      </w:pPr>
      <w:r w:rsidRPr="002B09C5">
        <w:rPr>
          <w:rFonts w:ascii="Arial" w:hAnsi="Arial" w:cs="Arial"/>
          <w:sz w:val="20"/>
          <w:szCs w:val="20"/>
          <w:lang w:val="en-US" w:eastAsia="nl-NL"/>
        </w:rPr>
        <w:t>GPUs</w:t>
      </w:r>
      <w:r w:rsidR="002B09C5" w:rsidRPr="002B09C5">
        <w:rPr>
          <w:rFonts w:ascii="Arial" w:hAnsi="Arial" w:cs="Arial"/>
          <w:sz w:val="20"/>
          <w:szCs w:val="20"/>
          <w:lang w:val="en-US" w:eastAsia="nl-NL"/>
        </w:rPr>
        <w:t xml:space="preserve"> with </w:t>
      </w:r>
      <w:r w:rsidR="00396EF7" w:rsidRPr="002B09C5">
        <w:rPr>
          <w:rFonts w:ascii="Arial" w:hAnsi="Arial" w:cs="Arial"/>
          <w:sz w:val="20"/>
          <w:szCs w:val="20"/>
          <w:lang w:val="en-US" w:eastAsia="nl-NL"/>
        </w:rPr>
        <w:t>DDR3 memory</w:t>
      </w:r>
    </w:p>
    <w:p w:rsidR="00396EF7" w:rsidRPr="00396EF7" w:rsidRDefault="00396EF7" w:rsidP="00396EF7">
      <w:pPr>
        <w:pStyle w:val="ListParagraph"/>
        <w:numPr>
          <w:ilvl w:val="0"/>
          <w:numId w:val="20"/>
        </w:numPr>
        <w:rPr>
          <w:rFonts w:ascii="Arial" w:hAnsi="Arial" w:cs="Arial"/>
          <w:sz w:val="20"/>
          <w:szCs w:val="20"/>
          <w:lang w:val="en-US" w:eastAsia="nl-NL"/>
        </w:rPr>
      </w:pPr>
      <w:r w:rsidRPr="00396EF7">
        <w:rPr>
          <w:rFonts w:ascii="Arial" w:hAnsi="Arial" w:cs="Arial"/>
          <w:sz w:val="20"/>
          <w:szCs w:val="20"/>
          <w:lang w:val="en-US" w:eastAsia="nl-NL"/>
        </w:rPr>
        <w:t>1*1GbE interface for control</w:t>
      </w:r>
    </w:p>
    <w:p w:rsidR="0024456B" w:rsidRPr="00396EF7" w:rsidRDefault="0024456B" w:rsidP="00396EF7">
      <w:pPr>
        <w:pStyle w:val="ListParagraph"/>
        <w:numPr>
          <w:ilvl w:val="0"/>
          <w:numId w:val="20"/>
        </w:numPr>
        <w:rPr>
          <w:rFonts w:ascii="Arial" w:hAnsi="Arial" w:cs="Arial"/>
          <w:sz w:val="20"/>
          <w:szCs w:val="20"/>
          <w:lang w:val="en-US" w:eastAsia="nl-NL"/>
        </w:rPr>
      </w:pPr>
      <w:r w:rsidRPr="00396EF7">
        <w:rPr>
          <w:rFonts w:ascii="Arial" w:hAnsi="Arial" w:cs="Arial"/>
          <w:sz w:val="20"/>
          <w:szCs w:val="20"/>
          <w:lang w:val="en-US" w:eastAsia="nl-NL"/>
        </w:rPr>
        <w:t>2*10GbE interface for data</w:t>
      </w:r>
    </w:p>
    <w:p w:rsidR="00396EF7" w:rsidRPr="00396EF7" w:rsidRDefault="00396EF7" w:rsidP="00396EF7">
      <w:pPr>
        <w:pStyle w:val="ListParagraph"/>
        <w:numPr>
          <w:ilvl w:val="0"/>
          <w:numId w:val="20"/>
        </w:numPr>
        <w:rPr>
          <w:rFonts w:ascii="Arial" w:hAnsi="Arial" w:cs="Arial"/>
          <w:sz w:val="20"/>
          <w:szCs w:val="20"/>
          <w:lang w:val="en-US" w:eastAsia="nl-NL"/>
        </w:rPr>
      </w:pPr>
      <w:r w:rsidRPr="00396EF7">
        <w:rPr>
          <w:rFonts w:ascii="Arial" w:hAnsi="Arial" w:cs="Arial"/>
          <w:sz w:val="20"/>
          <w:szCs w:val="20"/>
          <w:lang w:val="en-US" w:eastAsia="nl-NL"/>
        </w:rPr>
        <w:t xml:space="preserve">40G </w:t>
      </w:r>
      <w:proofErr w:type="spellStart"/>
      <w:r w:rsidRPr="00396EF7">
        <w:rPr>
          <w:rFonts w:ascii="Arial" w:hAnsi="Arial" w:cs="Arial"/>
          <w:sz w:val="20"/>
          <w:szCs w:val="20"/>
          <w:lang w:val="en-US" w:eastAsia="nl-NL"/>
        </w:rPr>
        <w:t>Infiniband</w:t>
      </w:r>
      <w:proofErr w:type="spellEnd"/>
      <w:r w:rsidRPr="00396EF7">
        <w:rPr>
          <w:rFonts w:ascii="Arial" w:hAnsi="Arial" w:cs="Arial"/>
          <w:sz w:val="20"/>
          <w:szCs w:val="20"/>
          <w:lang w:val="en-US" w:eastAsia="nl-NL"/>
        </w:rPr>
        <w:t xml:space="preserve"> interface for IO between the workstations</w:t>
      </w:r>
    </w:p>
    <w:p w:rsidR="0024456B" w:rsidRPr="0024456B" w:rsidRDefault="00F46B29" w:rsidP="0024456B">
      <w:pPr>
        <w:rPr>
          <w:rFonts w:cs="Arial"/>
          <w:szCs w:val="20"/>
          <w:lang w:val="en-US" w:eastAsia="nl-NL"/>
        </w:rPr>
      </w:pPr>
      <w:r>
        <w:rPr>
          <w:rFonts w:cs="Arial"/>
          <w:szCs w:val="20"/>
          <w:lang w:val="en-US" w:eastAsia="nl-NL"/>
        </w:rPr>
        <w:t>A</w:t>
      </w:r>
      <w:r w:rsidR="0024456B" w:rsidRPr="0024456B">
        <w:rPr>
          <w:rFonts w:cs="Arial"/>
          <w:szCs w:val="20"/>
          <w:lang w:val="en-US" w:eastAsia="nl-NL"/>
        </w:rPr>
        <w:t xml:space="preserve">ssume a cluster with </w:t>
      </w:r>
      <w:proofErr w:type="spellStart"/>
      <w:r w:rsidR="00396EF7">
        <w:rPr>
          <w:rFonts w:cs="Arial"/>
          <w:szCs w:val="20"/>
          <w:lang w:val="en-US" w:eastAsia="nl-NL"/>
        </w:rPr>
        <w:t>N</w:t>
      </w:r>
      <w:r w:rsidR="00396EF7" w:rsidRPr="00396EF7">
        <w:rPr>
          <w:rFonts w:cs="Arial"/>
          <w:szCs w:val="20"/>
          <w:vertAlign w:val="subscript"/>
          <w:lang w:val="en-US" w:eastAsia="nl-NL"/>
        </w:rPr>
        <w:t>work</w:t>
      </w:r>
      <w:r w:rsidR="004943A7">
        <w:rPr>
          <w:rFonts w:cs="Arial"/>
          <w:szCs w:val="20"/>
          <w:vertAlign w:val="subscript"/>
          <w:lang w:val="en-US" w:eastAsia="nl-NL"/>
        </w:rPr>
        <w:t>station</w:t>
      </w:r>
      <w:proofErr w:type="spellEnd"/>
      <w:r w:rsidR="00396EF7">
        <w:rPr>
          <w:rFonts w:cs="Arial"/>
          <w:szCs w:val="20"/>
          <w:lang w:val="en-US" w:eastAsia="nl-NL"/>
        </w:rPr>
        <w:t xml:space="preserve"> = </w:t>
      </w:r>
      <w:r w:rsidR="0024456B" w:rsidRPr="0024456B">
        <w:rPr>
          <w:rFonts w:cs="Arial"/>
          <w:szCs w:val="20"/>
          <w:lang w:val="en-US" w:eastAsia="nl-NL"/>
        </w:rPr>
        <w:t xml:space="preserve">24 GPU workstations and that the workstations are interconnected via a 24 port 40G </w:t>
      </w:r>
      <w:proofErr w:type="spellStart"/>
      <w:r w:rsidR="0024456B" w:rsidRPr="0024456B">
        <w:rPr>
          <w:rFonts w:cs="Arial"/>
          <w:szCs w:val="20"/>
          <w:lang w:val="en-US" w:eastAsia="nl-NL"/>
        </w:rPr>
        <w:t>Infiniband</w:t>
      </w:r>
      <w:proofErr w:type="spellEnd"/>
      <w:r w:rsidR="0024456B" w:rsidRPr="0024456B">
        <w:rPr>
          <w:rFonts w:cs="Arial"/>
          <w:szCs w:val="20"/>
          <w:lang w:val="en-US" w:eastAsia="nl-NL"/>
        </w:rPr>
        <w:t xml:space="preserve"> switch.</w:t>
      </w:r>
    </w:p>
    <w:p w:rsidR="0024456B" w:rsidRPr="0024456B" w:rsidRDefault="004943A7" w:rsidP="00F46B29">
      <w:pPr>
        <w:pStyle w:val="Heading3"/>
        <w:rPr>
          <w:lang w:val="en-US" w:eastAsia="nl-NL"/>
        </w:rPr>
      </w:pPr>
      <w:bookmarkStart w:id="107" w:name="_Toc427237089"/>
      <w:r>
        <w:rPr>
          <w:lang w:val="en-US" w:eastAsia="nl-NL"/>
        </w:rPr>
        <w:t>Input d</w:t>
      </w:r>
      <w:r w:rsidR="0024456B" w:rsidRPr="0024456B">
        <w:rPr>
          <w:lang w:val="en-US" w:eastAsia="nl-NL"/>
        </w:rPr>
        <w:t>ata rate per work station</w:t>
      </w:r>
      <w:bookmarkEnd w:id="107"/>
    </w:p>
    <w:p w:rsidR="0024456B" w:rsidRDefault="0024456B" w:rsidP="0024456B">
      <w:pPr>
        <w:rPr>
          <w:rFonts w:cs="Arial"/>
          <w:szCs w:val="20"/>
          <w:lang w:val="en-US" w:eastAsia="nl-NL"/>
        </w:rPr>
      </w:pPr>
      <w:r w:rsidRPr="0024456B">
        <w:rPr>
          <w:rFonts w:cs="Arial"/>
          <w:szCs w:val="20"/>
          <w:lang w:val="en-US" w:eastAsia="nl-NL"/>
        </w:rPr>
        <w:t xml:space="preserve">With 24 workstations and a total data rate of 426.24 </w:t>
      </w:r>
      <w:proofErr w:type="spellStart"/>
      <w:r w:rsidRPr="0024456B">
        <w:rPr>
          <w:rFonts w:cs="Arial"/>
          <w:szCs w:val="20"/>
          <w:lang w:val="en-US" w:eastAsia="nl-NL"/>
        </w:rPr>
        <w:t>Gbps</w:t>
      </w:r>
      <w:proofErr w:type="spellEnd"/>
      <w:r w:rsidRPr="0024456B">
        <w:rPr>
          <w:rFonts w:cs="Arial"/>
          <w:szCs w:val="20"/>
          <w:lang w:val="en-US" w:eastAsia="nl-NL"/>
        </w:rPr>
        <w:t xml:space="preserve"> </w:t>
      </w:r>
      <w:r w:rsidR="004943A7">
        <w:rPr>
          <w:rFonts w:cs="Arial"/>
          <w:szCs w:val="20"/>
          <w:lang w:val="en-US" w:eastAsia="nl-NL"/>
        </w:rPr>
        <w:t xml:space="preserve">TAB-444 full Stokes data </w:t>
      </w:r>
      <w:r w:rsidRPr="0024456B">
        <w:rPr>
          <w:rFonts w:cs="Arial"/>
          <w:szCs w:val="20"/>
          <w:lang w:val="en-US" w:eastAsia="nl-NL"/>
        </w:rPr>
        <w:t>each workstation get</w:t>
      </w:r>
      <w:r w:rsidR="004943A7">
        <w:rPr>
          <w:rFonts w:cs="Arial"/>
          <w:szCs w:val="20"/>
          <w:lang w:val="en-US" w:eastAsia="nl-NL"/>
        </w:rPr>
        <w:t>s</w:t>
      </w:r>
      <w:r w:rsidRPr="0024456B">
        <w:rPr>
          <w:rFonts w:cs="Arial"/>
          <w:szCs w:val="20"/>
          <w:lang w:val="en-US" w:eastAsia="nl-NL"/>
        </w:rPr>
        <w:t xml:space="preserve"> 17.76 </w:t>
      </w:r>
      <w:proofErr w:type="spellStart"/>
      <w:r w:rsidRPr="0024456B">
        <w:rPr>
          <w:rFonts w:cs="Arial"/>
          <w:szCs w:val="20"/>
          <w:lang w:val="en-US" w:eastAsia="nl-NL"/>
        </w:rPr>
        <w:t>Gbps</w:t>
      </w:r>
      <w:proofErr w:type="spellEnd"/>
      <w:r w:rsidR="004943A7">
        <w:rPr>
          <w:rFonts w:cs="Arial"/>
          <w:szCs w:val="20"/>
          <w:lang w:val="en-US" w:eastAsia="nl-NL"/>
        </w:rPr>
        <w:t xml:space="preserve"> = 2.22 </w:t>
      </w:r>
      <w:proofErr w:type="spellStart"/>
      <w:r w:rsidR="004943A7">
        <w:rPr>
          <w:rFonts w:cs="Arial"/>
          <w:szCs w:val="20"/>
          <w:lang w:val="en-US" w:eastAsia="nl-NL"/>
        </w:rPr>
        <w:t>GByte</w:t>
      </w:r>
      <w:proofErr w:type="spellEnd"/>
      <w:r w:rsidR="004943A7">
        <w:rPr>
          <w:rFonts w:cs="Arial"/>
          <w:szCs w:val="20"/>
          <w:lang w:val="en-US" w:eastAsia="nl-NL"/>
        </w:rPr>
        <w:t>/s, so two</w:t>
      </w:r>
      <w:r w:rsidRPr="0024456B">
        <w:rPr>
          <w:rFonts w:cs="Arial"/>
          <w:szCs w:val="20"/>
          <w:lang w:val="en-US" w:eastAsia="nl-NL"/>
        </w:rPr>
        <w:t xml:space="preserve"> 10GbE interfaces should be enough.</w:t>
      </w:r>
      <w:r w:rsidR="004943A7">
        <w:rPr>
          <w:rFonts w:cs="Arial"/>
          <w:szCs w:val="20"/>
          <w:lang w:val="en-US" w:eastAsia="nl-NL"/>
        </w:rPr>
        <w:t xml:space="preserve"> If only the TAB-444 Stokes I data needs to be transported, then the data rate is a factor </w:t>
      </w:r>
      <w:proofErr w:type="spellStart"/>
      <w:r w:rsidR="004943A7">
        <w:rPr>
          <w:rFonts w:cs="Arial"/>
          <w:szCs w:val="20"/>
          <w:lang w:val="en-US" w:eastAsia="nl-NL"/>
        </w:rPr>
        <w:t>N</w:t>
      </w:r>
      <w:r w:rsidR="004943A7" w:rsidRPr="004943A7">
        <w:rPr>
          <w:rFonts w:cs="Arial"/>
          <w:szCs w:val="20"/>
          <w:vertAlign w:val="subscript"/>
          <w:lang w:val="en-US" w:eastAsia="nl-NL"/>
        </w:rPr>
        <w:t>stokes</w:t>
      </w:r>
      <w:proofErr w:type="spellEnd"/>
      <w:r w:rsidR="004943A7">
        <w:rPr>
          <w:rFonts w:cs="Arial"/>
          <w:szCs w:val="20"/>
          <w:lang w:val="en-US" w:eastAsia="nl-NL"/>
        </w:rPr>
        <w:t xml:space="preserve">=4 less, so 4.44 </w:t>
      </w:r>
      <w:proofErr w:type="spellStart"/>
      <w:r w:rsidR="004943A7">
        <w:rPr>
          <w:rFonts w:cs="Arial"/>
          <w:szCs w:val="20"/>
          <w:lang w:val="en-US" w:eastAsia="nl-NL"/>
        </w:rPr>
        <w:t>Gbps</w:t>
      </w:r>
      <w:proofErr w:type="spellEnd"/>
      <w:r w:rsidR="004943A7">
        <w:rPr>
          <w:rFonts w:cs="Arial"/>
          <w:szCs w:val="20"/>
          <w:lang w:val="en-US" w:eastAsia="nl-NL"/>
        </w:rPr>
        <w:t xml:space="preserve"> = 0.555 </w:t>
      </w:r>
      <w:proofErr w:type="spellStart"/>
      <w:r w:rsidR="004943A7">
        <w:rPr>
          <w:rFonts w:cs="Arial"/>
          <w:szCs w:val="20"/>
          <w:lang w:val="en-US" w:eastAsia="nl-NL"/>
        </w:rPr>
        <w:t>GByte</w:t>
      </w:r>
      <w:proofErr w:type="spellEnd"/>
      <w:r w:rsidR="004943A7">
        <w:rPr>
          <w:rFonts w:cs="Arial"/>
          <w:szCs w:val="20"/>
          <w:lang w:val="en-US" w:eastAsia="nl-NL"/>
        </w:rPr>
        <w:t xml:space="preserve">/s and then one 10 </w:t>
      </w:r>
      <w:proofErr w:type="spellStart"/>
      <w:r w:rsidR="004943A7">
        <w:rPr>
          <w:rFonts w:cs="Arial"/>
          <w:szCs w:val="20"/>
          <w:lang w:val="en-US" w:eastAsia="nl-NL"/>
        </w:rPr>
        <w:t>GbE</w:t>
      </w:r>
      <w:proofErr w:type="spellEnd"/>
      <w:r w:rsidR="004943A7">
        <w:rPr>
          <w:rFonts w:cs="Arial"/>
          <w:szCs w:val="20"/>
          <w:lang w:val="en-US" w:eastAsia="nl-NL"/>
        </w:rPr>
        <w:t xml:space="preserve"> interface per workstation suffices.</w:t>
      </w:r>
    </w:p>
    <w:p w:rsidR="004943A7" w:rsidRPr="0024456B" w:rsidRDefault="004943A7" w:rsidP="004943A7">
      <w:pPr>
        <w:pStyle w:val="Heading3"/>
        <w:rPr>
          <w:lang w:val="en-US" w:eastAsia="nl-NL"/>
        </w:rPr>
      </w:pPr>
      <w:bookmarkStart w:id="108" w:name="_Toc427237090"/>
      <w:r>
        <w:rPr>
          <w:lang w:val="en-US" w:eastAsia="nl-NL"/>
        </w:rPr>
        <w:t>T</w:t>
      </w:r>
      <w:r w:rsidRPr="0024456B">
        <w:rPr>
          <w:lang w:val="en-US" w:eastAsia="nl-NL"/>
        </w:rPr>
        <w:t xml:space="preserve">ransient </w:t>
      </w:r>
      <w:r>
        <w:rPr>
          <w:lang w:val="en-US" w:eastAsia="nl-NL"/>
        </w:rPr>
        <w:t xml:space="preserve">data </w:t>
      </w:r>
      <w:r w:rsidRPr="0024456B">
        <w:rPr>
          <w:lang w:val="en-US" w:eastAsia="nl-NL"/>
        </w:rPr>
        <w:t>buffer storage</w:t>
      </w:r>
      <w:bookmarkEnd w:id="108"/>
    </w:p>
    <w:p w:rsidR="004943A7" w:rsidRPr="0024456B" w:rsidRDefault="004943A7" w:rsidP="004943A7">
      <w:pPr>
        <w:rPr>
          <w:rFonts w:cs="Arial"/>
          <w:szCs w:val="20"/>
          <w:lang w:val="en-US" w:eastAsia="nl-NL"/>
        </w:rPr>
      </w:pPr>
      <w:r w:rsidRPr="0024456B">
        <w:rPr>
          <w:rFonts w:cs="Arial"/>
          <w:szCs w:val="20"/>
          <w:lang w:val="en-US" w:eastAsia="nl-NL"/>
        </w:rPr>
        <w:t>The TAB</w:t>
      </w:r>
      <w:r>
        <w:rPr>
          <w:rFonts w:cs="Arial"/>
          <w:szCs w:val="20"/>
          <w:lang w:val="en-US" w:eastAsia="nl-NL"/>
        </w:rPr>
        <w:t>-444 full Stokes</w:t>
      </w:r>
      <w:r w:rsidRPr="0024456B">
        <w:rPr>
          <w:rFonts w:cs="Arial"/>
          <w:szCs w:val="20"/>
          <w:lang w:val="en-US" w:eastAsia="nl-NL"/>
        </w:rPr>
        <w:t xml:space="preserve"> dat</w:t>
      </w:r>
      <w:r>
        <w:rPr>
          <w:rFonts w:cs="Arial"/>
          <w:szCs w:val="20"/>
          <w:lang w:val="en-US" w:eastAsia="nl-NL"/>
        </w:rPr>
        <w:t>a</w:t>
      </w:r>
      <w:r w:rsidRPr="0024456B">
        <w:rPr>
          <w:rFonts w:cs="Arial"/>
          <w:szCs w:val="20"/>
          <w:lang w:val="en-US" w:eastAsia="nl-NL"/>
        </w:rPr>
        <w:t xml:space="preserve"> needs to be buffered (SR-0.35). If this is not done on the </w:t>
      </w:r>
      <w:proofErr w:type="spellStart"/>
      <w:r w:rsidRPr="0024456B">
        <w:rPr>
          <w:rFonts w:cs="Arial"/>
          <w:szCs w:val="20"/>
          <w:lang w:val="en-US" w:eastAsia="nl-NL"/>
        </w:rPr>
        <w:t>UniBoards</w:t>
      </w:r>
      <w:proofErr w:type="spellEnd"/>
      <w:r w:rsidRPr="0024456B">
        <w:rPr>
          <w:rFonts w:cs="Arial"/>
          <w:szCs w:val="20"/>
          <w:lang w:val="en-US" w:eastAsia="nl-NL"/>
        </w:rPr>
        <w:t xml:space="preserve"> in the Arts BF then it needs to be done in the Arts PL. For 15 s this requires in total 15 s * 53.3 </w:t>
      </w:r>
      <w:proofErr w:type="spellStart"/>
      <w:r w:rsidR="002A21AF">
        <w:rPr>
          <w:rFonts w:cs="Arial"/>
          <w:szCs w:val="20"/>
          <w:lang w:val="en-US" w:eastAsia="nl-NL"/>
        </w:rPr>
        <w:t>G</w:t>
      </w:r>
      <w:r w:rsidRPr="0024456B">
        <w:rPr>
          <w:rFonts w:cs="Arial"/>
          <w:szCs w:val="20"/>
          <w:lang w:val="en-US" w:eastAsia="nl-NL"/>
        </w:rPr>
        <w:t>Byte</w:t>
      </w:r>
      <w:proofErr w:type="spellEnd"/>
      <w:r w:rsidRPr="0024456B">
        <w:rPr>
          <w:rFonts w:cs="Arial"/>
          <w:szCs w:val="20"/>
          <w:lang w:val="en-US" w:eastAsia="nl-NL"/>
        </w:rPr>
        <w:t xml:space="preserve">/s = 0.8 </w:t>
      </w:r>
      <w:proofErr w:type="spellStart"/>
      <w:r w:rsidRPr="0024456B">
        <w:rPr>
          <w:rFonts w:cs="Arial"/>
          <w:szCs w:val="20"/>
          <w:lang w:val="en-US" w:eastAsia="nl-NL"/>
        </w:rPr>
        <w:t>TByte</w:t>
      </w:r>
      <w:proofErr w:type="spellEnd"/>
      <w:r w:rsidRPr="0024456B">
        <w:rPr>
          <w:rFonts w:cs="Arial"/>
          <w:szCs w:val="20"/>
          <w:lang w:val="en-US" w:eastAsia="nl-NL"/>
        </w:rPr>
        <w:t xml:space="preserve">, so about 40 </w:t>
      </w:r>
      <w:proofErr w:type="spellStart"/>
      <w:r w:rsidRPr="0024456B">
        <w:rPr>
          <w:rFonts w:cs="Arial"/>
          <w:szCs w:val="20"/>
          <w:lang w:val="en-US" w:eastAsia="nl-NL"/>
        </w:rPr>
        <w:t>Gbyte</w:t>
      </w:r>
      <w:proofErr w:type="spellEnd"/>
      <w:r w:rsidRPr="0024456B">
        <w:rPr>
          <w:rFonts w:cs="Arial"/>
          <w:szCs w:val="20"/>
          <w:lang w:val="en-US" w:eastAsia="nl-NL"/>
        </w:rPr>
        <w:t xml:space="preserve">/ workstation and about 53.3 </w:t>
      </w:r>
      <w:r w:rsidR="002A21AF">
        <w:rPr>
          <w:rFonts w:cs="Arial"/>
          <w:szCs w:val="20"/>
          <w:lang w:val="en-US" w:eastAsia="nl-NL"/>
        </w:rPr>
        <w:t xml:space="preserve">G </w:t>
      </w:r>
      <w:r w:rsidRPr="0024456B">
        <w:rPr>
          <w:rFonts w:cs="Arial"/>
          <w:szCs w:val="20"/>
          <w:lang w:val="en-US" w:eastAsia="nl-NL"/>
        </w:rPr>
        <w:t>/</w:t>
      </w:r>
      <w:r w:rsidR="002A21AF">
        <w:rPr>
          <w:rFonts w:cs="Arial"/>
          <w:szCs w:val="20"/>
          <w:lang w:val="en-US" w:eastAsia="nl-NL"/>
        </w:rPr>
        <w:t xml:space="preserve"> </w:t>
      </w:r>
      <w:r w:rsidRPr="0024456B">
        <w:rPr>
          <w:rFonts w:cs="Arial"/>
          <w:szCs w:val="20"/>
          <w:lang w:val="en-US" w:eastAsia="nl-NL"/>
        </w:rPr>
        <w:t>24 = 2.2</w:t>
      </w:r>
      <w:r w:rsidR="002A21AF">
        <w:rPr>
          <w:rFonts w:cs="Arial"/>
          <w:szCs w:val="20"/>
          <w:lang w:val="en-US" w:eastAsia="nl-NL"/>
        </w:rPr>
        <w:t>2</w:t>
      </w:r>
      <w:r w:rsidRPr="0024456B">
        <w:rPr>
          <w:rFonts w:cs="Arial"/>
          <w:szCs w:val="20"/>
          <w:lang w:val="en-US" w:eastAsia="nl-NL"/>
        </w:rPr>
        <w:t xml:space="preserve"> </w:t>
      </w:r>
      <w:proofErr w:type="spellStart"/>
      <w:r w:rsidR="002A21AF">
        <w:rPr>
          <w:rFonts w:cs="Arial"/>
          <w:szCs w:val="20"/>
          <w:lang w:val="en-US" w:eastAsia="nl-NL"/>
        </w:rPr>
        <w:t>GB</w:t>
      </w:r>
      <w:r w:rsidRPr="0024456B">
        <w:rPr>
          <w:rFonts w:cs="Arial"/>
          <w:szCs w:val="20"/>
          <w:lang w:val="en-US" w:eastAsia="nl-NL"/>
        </w:rPr>
        <w:t>yte</w:t>
      </w:r>
      <w:proofErr w:type="spellEnd"/>
      <w:r w:rsidRPr="0024456B">
        <w:rPr>
          <w:rFonts w:cs="Arial"/>
          <w:szCs w:val="20"/>
          <w:lang w:val="en-US" w:eastAsia="nl-NL"/>
        </w:rPr>
        <w:t>/s (write) access rate per workstation.</w:t>
      </w:r>
    </w:p>
    <w:p w:rsidR="0024456B" w:rsidRPr="0024456B" w:rsidRDefault="00F46B29" w:rsidP="00F46B29">
      <w:pPr>
        <w:pStyle w:val="Heading3"/>
        <w:rPr>
          <w:lang w:val="en-US" w:eastAsia="nl-NL"/>
        </w:rPr>
      </w:pPr>
      <w:bookmarkStart w:id="109" w:name="_Toc427237091"/>
      <w:proofErr w:type="spellStart"/>
      <w:r>
        <w:rPr>
          <w:lang w:val="en-US" w:eastAsia="nl-NL"/>
        </w:rPr>
        <w:t>T</w:t>
      </w:r>
      <w:r w:rsidRPr="00F46B29">
        <w:rPr>
          <w:vertAlign w:val="subscript"/>
          <w:lang w:val="en-US" w:eastAsia="nl-NL"/>
        </w:rPr>
        <w:t>band</w:t>
      </w:r>
      <w:proofErr w:type="spellEnd"/>
      <w:r>
        <w:rPr>
          <w:lang w:val="en-US" w:eastAsia="nl-NL"/>
        </w:rPr>
        <w:t xml:space="preserve"> </w:t>
      </w:r>
      <w:r w:rsidR="0024456B" w:rsidRPr="0024456B">
        <w:rPr>
          <w:lang w:val="en-US" w:eastAsia="nl-NL"/>
        </w:rPr>
        <w:t>data transpose to bring together the 300 MHz band</w:t>
      </w:r>
      <w:bookmarkEnd w:id="109"/>
    </w:p>
    <w:p w:rsidR="0024456B" w:rsidRPr="0024456B" w:rsidRDefault="0024456B" w:rsidP="0024456B">
      <w:pPr>
        <w:rPr>
          <w:rFonts w:cs="Arial"/>
          <w:szCs w:val="20"/>
          <w:lang w:val="en-US" w:eastAsia="nl-NL"/>
        </w:rPr>
      </w:pPr>
      <w:r w:rsidRPr="0024456B">
        <w:rPr>
          <w:rFonts w:cs="Arial"/>
          <w:szCs w:val="20"/>
          <w:lang w:val="en-US" w:eastAsia="nl-NL"/>
        </w:rPr>
        <w:t xml:space="preserve">The data arrives from 16 </w:t>
      </w:r>
      <w:proofErr w:type="spellStart"/>
      <w:r w:rsidRPr="0024456B">
        <w:rPr>
          <w:rFonts w:cs="Arial"/>
          <w:szCs w:val="20"/>
          <w:lang w:val="en-US" w:eastAsia="nl-NL"/>
        </w:rPr>
        <w:t>UniBoards</w:t>
      </w:r>
      <w:proofErr w:type="spellEnd"/>
      <w:r w:rsidRPr="0024456B">
        <w:rPr>
          <w:rFonts w:cs="Arial"/>
          <w:szCs w:val="20"/>
          <w:lang w:val="en-US" w:eastAsia="nl-NL"/>
        </w:rPr>
        <w:t xml:space="preserve"> and each </w:t>
      </w:r>
      <w:proofErr w:type="spellStart"/>
      <w:r w:rsidRPr="0024456B">
        <w:rPr>
          <w:rFonts w:cs="Arial"/>
          <w:szCs w:val="20"/>
          <w:lang w:val="en-US" w:eastAsia="nl-NL"/>
        </w:rPr>
        <w:t>UniBoard</w:t>
      </w:r>
      <w:proofErr w:type="spellEnd"/>
      <w:r w:rsidRPr="0024456B">
        <w:rPr>
          <w:rFonts w:cs="Arial"/>
          <w:szCs w:val="20"/>
          <w:lang w:val="en-US" w:eastAsia="nl-NL"/>
        </w:rPr>
        <w:t xml:space="preserve"> provides 1/16 </w:t>
      </w:r>
      <w:proofErr w:type="spellStart"/>
      <w:r w:rsidRPr="0024456B">
        <w:rPr>
          <w:rFonts w:cs="Arial"/>
          <w:szCs w:val="20"/>
          <w:lang w:val="en-US" w:eastAsia="nl-NL"/>
        </w:rPr>
        <w:t>th</w:t>
      </w:r>
      <w:proofErr w:type="spellEnd"/>
      <w:r w:rsidRPr="0024456B">
        <w:rPr>
          <w:rFonts w:cs="Arial"/>
          <w:szCs w:val="20"/>
          <w:lang w:val="en-US" w:eastAsia="nl-NL"/>
        </w:rPr>
        <w:t xml:space="preserve"> of the 300 MHz band width. To bring these </w:t>
      </w:r>
      <w:proofErr w:type="spellStart"/>
      <w:r w:rsidR="004943A7">
        <w:rPr>
          <w:rFonts w:cs="Arial"/>
          <w:szCs w:val="20"/>
          <w:lang w:val="en-US" w:eastAsia="nl-NL"/>
        </w:rPr>
        <w:t>N</w:t>
      </w:r>
      <w:r w:rsidR="004943A7" w:rsidRPr="004943A7">
        <w:rPr>
          <w:rFonts w:cs="Arial"/>
          <w:szCs w:val="20"/>
          <w:vertAlign w:val="subscript"/>
          <w:lang w:val="en-US" w:eastAsia="nl-NL"/>
        </w:rPr>
        <w:t>band</w:t>
      </w:r>
      <w:proofErr w:type="spellEnd"/>
      <w:r w:rsidR="004943A7">
        <w:rPr>
          <w:rFonts w:cs="Arial"/>
          <w:szCs w:val="20"/>
          <w:lang w:val="en-US" w:eastAsia="nl-NL"/>
        </w:rPr>
        <w:t>=</w:t>
      </w:r>
      <w:r w:rsidRPr="0024456B">
        <w:rPr>
          <w:rFonts w:cs="Arial"/>
          <w:szCs w:val="20"/>
          <w:lang w:val="en-US" w:eastAsia="nl-NL"/>
        </w:rPr>
        <w:t>16 bands together requires either a</w:t>
      </w:r>
      <w:r w:rsidR="004943A7">
        <w:rPr>
          <w:rFonts w:cs="Arial"/>
          <w:szCs w:val="20"/>
          <w:lang w:val="en-US" w:eastAsia="nl-NL"/>
        </w:rPr>
        <w:t>n</w:t>
      </w:r>
      <w:r w:rsidRPr="0024456B">
        <w:rPr>
          <w:rFonts w:cs="Arial"/>
          <w:szCs w:val="20"/>
          <w:lang w:val="en-US" w:eastAsia="nl-NL"/>
        </w:rPr>
        <w:t xml:space="preserve"> </w:t>
      </w:r>
      <w:r w:rsidR="00710F12">
        <w:rPr>
          <w:rFonts w:cs="Arial"/>
          <w:szCs w:val="20"/>
          <w:lang w:val="en-US" w:eastAsia="nl-NL"/>
        </w:rPr>
        <w:t xml:space="preserve">10GbE </w:t>
      </w:r>
      <w:r w:rsidR="004943A7">
        <w:rPr>
          <w:rFonts w:cs="Arial"/>
          <w:szCs w:val="20"/>
          <w:lang w:val="en-US" w:eastAsia="nl-NL"/>
        </w:rPr>
        <w:t xml:space="preserve">Ethernet </w:t>
      </w:r>
      <w:r w:rsidRPr="0024456B">
        <w:rPr>
          <w:rFonts w:cs="Arial"/>
          <w:szCs w:val="20"/>
          <w:lang w:val="en-US" w:eastAsia="nl-NL"/>
        </w:rPr>
        <w:t xml:space="preserve">switch in between the Arts BF and the Arts PL or a 24 port </w:t>
      </w:r>
      <w:proofErr w:type="spellStart"/>
      <w:r w:rsidRPr="0024456B">
        <w:rPr>
          <w:rFonts w:cs="Arial"/>
          <w:szCs w:val="20"/>
          <w:lang w:val="en-US" w:eastAsia="nl-NL"/>
        </w:rPr>
        <w:t>Infiniband</w:t>
      </w:r>
      <w:proofErr w:type="spellEnd"/>
      <w:r w:rsidRPr="0024456B">
        <w:rPr>
          <w:rFonts w:cs="Arial"/>
          <w:szCs w:val="20"/>
          <w:lang w:val="en-US" w:eastAsia="nl-NL"/>
        </w:rPr>
        <w:t xml:space="preserve"> switch in the Arts PL. </w:t>
      </w:r>
      <w:r w:rsidR="00710F12">
        <w:rPr>
          <w:rFonts w:cs="Arial"/>
          <w:szCs w:val="20"/>
          <w:lang w:val="en-US" w:eastAsia="nl-NL"/>
        </w:rPr>
        <w:t>For SC1 and SC3 it is also feasible to use a 1GbE/10GbE switch.</w:t>
      </w:r>
    </w:p>
    <w:p w:rsidR="0024456B" w:rsidRPr="0024456B" w:rsidRDefault="0024456B" w:rsidP="0024456B">
      <w:pPr>
        <w:rPr>
          <w:rFonts w:cs="Arial"/>
          <w:szCs w:val="20"/>
          <w:lang w:val="en-US" w:eastAsia="nl-NL"/>
        </w:rPr>
      </w:pPr>
      <w:r w:rsidRPr="0024456B">
        <w:rPr>
          <w:rFonts w:cs="Arial"/>
          <w:szCs w:val="20"/>
          <w:lang w:val="en-US" w:eastAsia="nl-NL"/>
        </w:rPr>
        <w:t> </w:t>
      </w:r>
    </w:p>
    <w:p w:rsidR="0024456B" w:rsidRPr="0024456B" w:rsidRDefault="0024456B" w:rsidP="004943A7">
      <w:pPr>
        <w:pStyle w:val="Heading3"/>
        <w:rPr>
          <w:lang w:val="en-US" w:eastAsia="nl-NL"/>
        </w:rPr>
      </w:pPr>
      <w:bookmarkStart w:id="110" w:name="_Toc427237092"/>
      <w:r w:rsidRPr="0024456B">
        <w:rPr>
          <w:lang w:val="en-US" w:eastAsia="nl-NL"/>
        </w:rPr>
        <w:lastRenderedPageBreak/>
        <w:t>Pipeline (PL</w:t>
      </w:r>
      <w:r w:rsidR="004943A7">
        <w:rPr>
          <w:lang w:val="en-US" w:eastAsia="nl-NL"/>
        </w:rPr>
        <w:t>)</w:t>
      </w:r>
      <w:r w:rsidRPr="0024456B">
        <w:rPr>
          <w:lang w:val="en-US" w:eastAsia="nl-NL"/>
        </w:rPr>
        <w:t xml:space="preserve"> processing</w:t>
      </w:r>
      <w:bookmarkEnd w:id="110"/>
    </w:p>
    <w:p w:rsidR="0024456B" w:rsidRPr="0024456B" w:rsidRDefault="00710F12" w:rsidP="0024456B">
      <w:pPr>
        <w:rPr>
          <w:rFonts w:cs="Arial"/>
          <w:szCs w:val="20"/>
          <w:lang w:val="en-US" w:eastAsia="nl-NL"/>
        </w:rPr>
      </w:pPr>
      <w:r>
        <w:rPr>
          <w:rFonts w:cs="Arial"/>
          <w:szCs w:val="20"/>
          <w:lang w:val="en-US" w:eastAsia="nl-NL"/>
        </w:rPr>
        <w:t xml:space="preserve">The streaming pipeline (PL) processing operates on the TAB-444 Stokes I data. </w:t>
      </w:r>
      <w:r w:rsidR="0024456B" w:rsidRPr="0024456B">
        <w:rPr>
          <w:rFonts w:cs="Arial"/>
          <w:szCs w:val="20"/>
          <w:lang w:val="en-US" w:eastAsia="nl-NL"/>
        </w:rPr>
        <w:t xml:space="preserve">Per workstation the </w:t>
      </w:r>
      <w:r w:rsidR="004943A7">
        <w:rPr>
          <w:rFonts w:cs="Arial"/>
          <w:szCs w:val="20"/>
          <w:lang w:val="en-US" w:eastAsia="nl-NL"/>
        </w:rPr>
        <w:t xml:space="preserve">Stokes I </w:t>
      </w:r>
      <w:r w:rsidR="0024456B" w:rsidRPr="0024456B">
        <w:rPr>
          <w:rFonts w:cs="Arial"/>
          <w:szCs w:val="20"/>
          <w:lang w:val="en-US" w:eastAsia="nl-NL"/>
        </w:rPr>
        <w:t xml:space="preserve">input data rate </w:t>
      </w:r>
      <w:r>
        <w:rPr>
          <w:rFonts w:cs="Arial"/>
          <w:szCs w:val="20"/>
          <w:lang w:val="en-US" w:eastAsia="nl-NL"/>
        </w:rPr>
        <w:t xml:space="preserve">per workstation </w:t>
      </w:r>
      <w:r w:rsidR="0024456B" w:rsidRPr="0024456B">
        <w:rPr>
          <w:rFonts w:cs="Arial"/>
          <w:szCs w:val="20"/>
          <w:lang w:val="en-US" w:eastAsia="nl-NL"/>
        </w:rPr>
        <w:t>is </w:t>
      </w:r>
      <w:r>
        <w:rPr>
          <w:rFonts w:cs="Arial"/>
          <w:szCs w:val="20"/>
          <w:lang w:val="en-US" w:eastAsia="nl-NL"/>
        </w:rPr>
        <w:t xml:space="preserve">4.44 </w:t>
      </w:r>
      <w:proofErr w:type="spellStart"/>
      <w:r>
        <w:rPr>
          <w:rFonts w:cs="Arial"/>
          <w:szCs w:val="20"/>
          <w:lang w:val="en-US" w:eastAsia="nl-NL"/>
        </w:rPr>
        <w:t>Gbps</w:t>
      </w:r>
      <w:proofErr w:type="spellEnd"/>
      <w:r>
        <w:rPr>
          <w:rFonts w:cs="Arial"/>
          <w:szCs w:val="20"/>
          <w:lang w:val="en-US" w:eastAsia="nl-NL"/>
        </w:rPr>
        <w:t xml:space="preserve"> = 0.555 </w:t>
      </w:r>
      <w:proofErr w:type="spellStart"/>
      <w:r>
        <w:rPr>
          <w:rFonts w:cs="Arial"/>
          <w:szCs w:val="20"/>
          <w:lang w:val="en-US" w:eastAsia="nl-NL"/>
        </w:rPr>
        <w:t>GByte</w:t>
      </w:r>
      <w:proofErr w:type="spellEnd"/>
      <w:r>
        <w:rPr>
          <w:rFonts w:cs="Arial"/>
          <w:szCs w:val="20"/>
          <w:lang w:val="en-US" w:eastAsia="nl-NL"/>
        </w:rPr>
        <w:t>/s</w:t>
      </w:r>
      <w:r w:rsidR="0024456B" w:rsidRPr="0024456B">
        <w:rPr>
          <w:rFonts w:cs="Arial"/>
          <w:szCs w:val="20"/>
          <w:lang w:val="en-US" w:eastAsia="nl-NL"/>
        </w:rPr>
        <w:t>, this needs to be processed by the GPUs. The GPU processing may also need access to the DDR3 and it will need IO to output results via 1GbE.</w:t>
      </w:r>
    </w:p>
    <w:p w:rsidR="0024456B" w:rsidRPr="0024456B" w:rsidRDefault="0024456B" w:rsidP="0024456B">
      <w:pPr>
        <w:rPr>
          <w:rFonts w:cs="Arial"/>
          <w:szCs w:val="20"/>
          <w:lang w:val="en-US" w:eastAsia="nl-NL"/>
        </w:rPr>
      </w:pPr>
      <w:r w:rsidRPr="0024456B">
        <w:rPr>
          <w:rFonts w:cs="Arial"/>
          <w:szCs w:val="20"/>
          <w:lang w:val="en-US" w:eastAsia="nl-NL"/>
        </w:rPr>
        <w:t>  </w:t>
      </w:r>
    </w:p>
    <w:p w:rsidR="0024456B" w:rsidRPr="0024456B" w:rsidRDefault="0024456B" w:rsidP="0024456B">
      <w:pPr>
        <w:rPr>
          <w:rFonts w:cs="Arial"/>
          <w:lang w:val="en-US"/>
        </w:rPr>
      </w:pPr>
    </w:p>
    <w:p w:rsidR="00187EF3" w:rsidRDefault="00187EF3" w:rsidP="00396EF7">
      <w:pPr>
        <w:pStyle w:val="Heading1"/>
      </w:pPr>
      <w:r w:rsidRPr="0024456B">
        <w:br w:type="page"/>
      </w:r>
      <w:bookmarkStart w:id="111" w:name="_Toc427237093"/>
      <w:r>
        <w:lastRenderedPageBreak/>
        <w:t>Critical system requirements and hardware constraints</w:t>
      </w:r>
      <w:bookmarkEnd w:id="111"/>
    </w:p>
    <w:p w:rsidR="00187EF3" w:rsidRPr="008C6F7F" w:rsidRDefault="00187EF3" w:rsidP="00187EF3"/>
    <w:p w:rsidR="00187EF3" w:rsidRDefault="00187EF3" w:rsidP="00187EF3">
      <w:pPr>
        <w:pStyle w:val="Heading2"/>
      </w:pPr>
      <w:bookmarkStart w:id="112" w:name="_Ref425858434"/>
      <w:bookmarkStart w:id="113" w:name="_Toc427237094"/>
      <w:r>
        <w:t>Commensal modes</w:t>
      </w:r>
      <w:bookmarkEnd w:id="112"/>
      <w:bookmarkEnd w:id="113"/>
    </w:p>
    <w:p w:rsidR="00187EF3" w:rsidRDefault="00187EF3" w:rsidP="00187EF3">
      <w:proofErr w:type="spellStart"/>
      <w:r>
        <w:t>Apertif</w:t>
      </w:r>
      <w:proofErr w:type="spellEnd"/>
      <w:r>
        <w:t xml:space="preserve"> X, Arts SC1 and SC4 do not have to run at the same time. Hence </w:t>
      </w:r>
      <w:proofErr w:type="spellStart"/>
      <w:r w:rsidR="006B65F7">
        <w:t>Apertif</w:t>
      </w:r>
      <w:proofErr w:type="spellEnd"/>
      <w:r w:rsidR="006B65F7">
        <w:t xml:space="preserve"> X, Arts </w:t>
      </w:r>
      <w:r>
        <w:t>SC1 and SC4 can reuse the same hardware and then run their dedicated application.</w:t>
      </w:r>
    </w:p>
    <w:p w:rsidR="00187EF3" w:rsidRDefault="00187EF3" w:rsidP="00187EF3"/>
    <w:p w:rsidR="00187EF3" w:rsidRDefault="00187EF3" w:rsidP="00187EF3">
      <w:r>
        <w:t xml:space="preserve">Arts SC2 requires local interferometer data from </w:t>
      </w:r>
      <w:proofErr w:type="spellStart"/>
      <w:r>
        <w:t>Apertif</w:t>
      </w:r>
      <w:proofErr w:type="spellEnd"/>
      <w:r>
        <w:t xml:space="preserve"> X (SR-028 </w:t>
      </w:r>
      <w:r>
        <w:fldChar w:fldCharType="begin"/>
      </w:r>
      <w:r>
        <w:instrText xml:space="preserve"> REF _Ref416781074 \r \h </w:instrText>
      </w:r>
      <w:r>
        <w:fldChar w:fldCharType="separate"/>
      </w:r>
      <w:r w:rsidR="00F64BF8">
        <w:t>[1]</w:t>
      </w:r>
      <w:r>
        <w:fldChar w:fldCharType="end"/>
      </w:r>
      <w:r>
        <w:t>)</w:t>
      </w:r>
      <w:r w:rsidR="00B40735">
        <w:t>, but only for the central CB</w:t>
      </w:r>
      <w:r>
        <w:t xml:space="preserve">. </w:t>
      </w:r>
      <w:r w:rsidR="00B40735">
        <w:t xml:space="preserve">Hence for Arts SC2 it is sufficient to implement only the central CB part of the </w:t>
      </w:r>
      <w:proofErr w:type="spellStart"/>
      <w:r w:rsidR="00B40735">
        <w:t>Apertif</w:t>
      </w:r>
      <w:proofErr w:type="spellEnd"/>
      <w:r w:rsidR="00B40735">
        <w:t xml:space="preserve"> X. </w:t>
      </w:r>
      <w:r>
        <w:t xml:space="preserve">The purpose of Arts SC3 is to run in parallel with </w:t>
      </w:r>
      <w:proofErr w:type="spellStart"/>
      <w:r>
        <w:t>Apertif</w:t>
      </w:r>
      <w:proofErr w:type="spellEnd"/>
      <w:r>
        <w:t xml:space="preserve"> X (SR-038 </w:t>
      </w:r>
      <w:r>
        <w:fldChar w:fldCharType="begin"/>
      </w:r>
      <w:r>
        <w:instrText xml:space="preserve"> REF _Ref416781074 \r \h </w:instrText>
      </w:r>
      <w:r>
        <w:fldChar w:fldCharType="separate"/>
      </w:r>
      <w:r w:rsidR="00F64BF8">
        <w:t>[1]</w:t>
      </w:r>
      <w:r>
        <w:fldChar w:fldCharType="end"/>
      </w:r>
      <w:r>
        <w:t>)</w:t>
      </w:r>
      <w:r w:rsidR="00B40735">
        <w:t xml:space="preserve"> h</w:t>
      </w:r>
      <w:r>
        <w:t xml:space="preserve">ence </w:t>
      </w:r>
      <w:r w:rsidR="00B40735">
        <w:t>Arts</w:t>
      </w:r>
      <w:r>
        <w:t xml:space="preserve"> SC3 require</w:t>
      </w:r>
      <w:r w:rsidR="00B40735">
        <w:t>s</w:t>
      </w:r>
      <w:r>
        <w:t xml:space="preserve"> running in parallel to </w:t>
      </w:r>
      <w:r w:rsidR="00B40735">
        <w:t xml:space="preserve">the full </w:t>
      </w:r>
      <w:proofErr w:type="spellStart"/>
      <w:r>
        <w:t>Apertif</w:t>
      </w:r>
      <w:proofErr w:type="spellEnd"/>
      <w:r>
        <w:t xml:space="preserve"> X.</w:t>
      </w:r>
    </w:p>
    <w:p w:rsidR="003F33A3" w:rsidRPr="003F33A3" w:rsidRDefault="003F33A3" w:rsidP="003F33A3"/>
    <w:p w:rsidR="00B62133" w:rsidRDefault="00B62133" w:rsidP="00B62133">
      <w:pPr>
        <w:pStyle w:val="Heading2"/>
      </w:pPr>
      <w:bookmarkStart w:id="114" w:name="_Ref425943427"/>
      <w:bookmarkStart w:id="115" w:name="_Toc427237095"/>
      <w:r>
        <w:t>Fringe stopping</w:t>
      </w:r>
      <w:bookmarkEnd w:id="114"/>
      <w:bookmarkEnd w:id="115"/>
    </w:p>
    <w:p w:rsidR="003142D5" w:rsidRDefault="00B62133" w:rsidP="00187EF3">
      <w:r>
        <w:t xml:space="preserve">Fringe stopping (FS) applies to both </w:t>
      </w:r>
      <w:proofErr w:type="spellStart"/>
      <w:r>
        <w:t>Apertix</w:t>
      </w:r>
      <w:proofErr w:type="spellEnd"/>
      <w:r>
        <w:t xml:space="preserve"> X and Arts BF and is a task that can be done in the </w:t>
      </w:r>
      <w:proofErr w:type="spellStart"/>
      <w:r>
        <w:t>Apertif</w:t>
      </w:r>
      <w:proofErr w:type="spellEnd"/>
      <w:r>
        <w:t xml:space="preserve"> BF. Typically fringe stopping is a two-step process that consists of </w:t>
      </w:r>
      <w:r w:rsidR="003142D5">
        <w:t xml:space="preserve">a true sample delay before a </w:t>
      </w:r>
      <w:proofErr w:type="spellStart"/>
      <w:r w:rsidR="003142D5">
        <w:t>filterbank</w:t>
      </w:r>
      <w:proofErr w:type="spellEnd"/>
      <w:r w:rsidR="003142D5">
        <w:t xml:space="preserve"> and phase tracking per frequency channel after the </w:t>
      </w:r>
      <w:proofErr w:type="spellStart"/>
      <w:r w:rsidR="003142D5">
        <w:t>filterbank</w:t>
      </w:r>
      <w:proofErr w:type="spellEnd"/>
      <w:r w:rsidR="003142D5">
        <w:t xml:space="preserve">. For the </w:t>
      </w:r>
      <w:proofErr w:type="spellStart"/>
      <w:r w:rsidR="003142D5">
        <w:t>Apertif</w:t>
      </w:r>
      <w:proofErr w:type="spellEnd"/>
      <w:r w:rsidR="003142D5">
        <w:t xml:space="preserve"> the </w:t>
      </w:r>
      <w:r>
        <w:t xml:space="preserve">true sample delay tracking </w:t>
      </w:r>
      <w:r w:rsidR="00C42286">
        <w:t xml:space="preserve">(DT) </w:t>
      </w:r>
      <w:r>
        <w:t>o</w:t>
      </w:r>
      <w:r w:rsidR="003142D5">
        <w:t xml:space="preserve">ccurs on </w:t>
      </w:r>
      <w:r>
        <w:t xml:space="preserve">the ADC samples at the input of the </w:t>
      </w:r>
      <w:proofErr w:type="spellStart"/>
      <w:r>
        <w:t>Apertif</w:t>
      </w:r>
      <w:proofErr w:type="spellEnd"/>
      <w:r>
        <w:t xml:space="preserve"> BF followed by phase tracking </w:t>
      </w:r>
      <w:r w:rsidR="00C42286">
        <w:t xml:space="preserve">(PT) </w:t>
      </w:r>
      <w:r>
        <w:t>of the</w:t>
      </w:r>
      <w:r w:rsidR="003142D5">
        <w:t xml:space="preserve"> </w:t>
      </w:r>
      <w:proofErr w:type="spellStart"/>
      <w:r>
        <w:t>beamlet</w:t>
      </w:r>
      <w:proofErr w:type="spellEnd"/>
      <w:r>
        <w:t xml:space="preserve"> data to stop the residual fringe</w:t>
      </w:r>
      <w:r w:rsidR="003142D5">
        <w:t xml:space="preserve">. The phase tracking needs to be done per </w:t>
      </w:r>
      <w:proofErr w:type="spellStart"/>
      <w:r w:rsidR="003142D5">
        <w:t>beamlet</w:t>
      </w:r>
      <w:proofErr w:type="spellEnd"/>
      <w:r w:rsidR="003142D5">
        <w:t>, because it</w:t>
      </w:r>
      <w:r>
        <w:t xml:space="preserve"> depends on the </w:t>
      </w:r>
      <w:proofErr w:type="spellStart"/>
      <w:r>
        <w:t>subband</w:t>
      </w:r>
      <w:proofErr w:type="spellEnd"/>
      <w:r>
        <w:t xml:space="preserve"> frequency and </w:t>
      </w:r>
      <w:r w:rsidR="003142D5">
        <w:t xml:space="preserve">on </w:t>
      </w:r>
      <w:r>
        <w:t>the CB direction.</w:t>
      </w:r>
    </w:p>
    <w:p w:rsidR="003142D5" w:rsidRDefault="003142D5" w:rsidP="00187EF3"/>
    <w:p w:rsidR="003142D5" w:rsidRDefault="00B62133" w:rsidP="00187EF3">
      <w:r>
        <w:t xml:space="preserve">The delay tracking involves duplicating an input sample or skipping an input sample. The phase tracking involves phase rotation by a complex multiplication. The phase tracking must be synchronous to the delay tracking, because a delay step causes a phase step. </w:t>
      </w:r>
      <w:r w:rsidR="00CB6053">
        <w:t xml:space="preserve">For the </w:t>
      </w:r>
      <w:proofErr w:type="spellStart"/>
      <w:r w:rsidR="00CB6053">
        <w:t>Nyquist</w:t>
      </w:r>
      <w:proofErr w:type="spellEnd"/>
      <w:r w:rsidR="00CB6053">
        <w:t xml:space="preserve"> frequency a delay step of one sample causes a phase step of 180 degrees. </w:t>
      </w:r>
      <w:r>
        <w:t xml:space="preserve">The delay step also disturbs the </w:t>
      </w:r>
      <w:proofErr w:type="spellStart"/>
      <w:r>
        <w:t>subband</w:t>
      </w:r>
      <w:proofErr w:type="spellEnd"/>
      <w:r>
        <w:t xml:space="preserve"> filtering if it is not accounted for. To have a smooth delay tracking the ADC data with the extra sample or the skipped sample needs to be reprocessed by the </w:t>
      </w:r>
      <w:proofErr w:type="spellStart"/>
      <w:r w:rsidR="00C42286">
        <w:t>subband</w:t>
      </w:r>
      <w:proofErr w:type="spellEnd"/>
      <w:r w:rsidR="00C42286">
        <w:t xml:space="preserve"> </w:t>
      </w:r>
      <w:proofErr w:type="spellStart"/>
      <w:r>
        <w:t>filterbank</w:t>
      </w:r>
      <w:proofErr w:type="spellEnd"/>
      <w:r>
        <w:t xml:space="preserve"> for the duration of the </w:t>
      </w:r>
      <w:proofErr w:type="spellStart"/>
      <w:r>
        <w:t>filterbank</w:t>
      </w:r>
      <w:proofErr w:type="spellEnd"/>
      <w:r>
        <w:t xml:space="preserve"> impulse response. </w:t>
      </w:r>
      <w:r w:rsidR="00C42286">
        <w:t xml:space="preserve">The </w:t>
      </w:r>
      <w:proofErr w:type="spellStart"/>
      <w:r w:rsidR="00C42286">
        <w:t>subband</w:t>
      </w:r>
      <w:proofErr w:type="spellEnd"/>
      <w:r w:rsidR="00C42286">
        <w:t xml:space="preserve"> </w:t>
      </w:r>
      <w:proofErr w:type="spellStart"/>
      <w:r w:rsidR="00C42286">
        <w:t>filterbank</w:t>
      </w:r>
      <w:proofErr w:type="spellEnd"/>
      <w:r w:rsidR="00C42286">
        <w:t xml:space="preserve"> in the </w:t>
      </w:r>
      <w:proofErr w:type="spellStart"/>
      <w:r w:rsidR="00C42286">
        <w:t>Apertif</w:t>
      </w:r>
      <w:proofErr w:type="spellEnd"/>
      <w:r w:rsidR="00C42286">
        <w:t xml:space="preserve"> BF has 16 taps and an FFT size of 1024, so with 8 bit ADC samples this requires storing at least 16 </w:t>
      </w:r>
      <w:proofErr w:type="spellStart"/>
      <w:r w:rsidR="00C42286">
        <w:t>kByte</w:t>
      </w:r>
      <w:proofErr w:type="spellEnd"/>
      <w:r w:rsidR="00C42286">
        <w:t xml:space="preserve"> per ADC input.</w:t>
      </w:r>
    </w:p>
    <w:p w:rsidR="003142D5" w:rsidRDefault="003142D5" w:rsidP="00187EF3"/>
    <w:p w:rsidR="00B62133" w:rsidRDefault="00C42286" w:rsidP="00187EF3">
      <w:pPr>
        <w:rPr>
          <w:rFonts w:cs="Arial"/>
          <w:szCs w:val="20"/>
          <w:lang w:val="en-US"/>
        </w:rPr>
      </w:pPr>
      <w:r>
        <w:t>Currently the de</w:t>
      </w:r>
      <w:r w:rsidR="00E0209B">
        <w:t>l</w:t>
      </w:r>
      <w:r>
        <w:t xml:space="preserve">ay tracking is implemented in RAM in the </w:t>
      </w:r>
      <w:proofErr w:type="spellStart"/>
      <w:r>
        <w:t>Apertif</w:t>
      </w:r>
      <w:proofErr w:type="spellEnd"/>
      <w:r>
        <w:t xml:space="preserve"> BF</w:t>
      </w:r>
      <w:r w:rsidR="003142D5">
        <w:t>, but only accounts for buffering the  number of samples that are expected for the maximum geometrical delay difference between dishes.</w:t>
      </w:r>
      <w:r>
        <w:t xml:space="preserve"> The phase tracking is not implemented yet in the </w:t>
      </w:r>
      <w:proofErr w:type="spellStart"/>
      <w:r>
        <w:t>Apertif</w:t>
      </w:r>
      <w:proofErr w:type="spellEnd"/>
      <w:r>
        <w:t xml:space="preserve"> BF. The smooth delay tracking </w:t>
      </w:r>
      <w:r w:rsidR="00ED2DF1">
        <w:t xml:space="preserve">to recalculate the </w:t>
      </w:r>
      <w:proofErr w:type="spellStart"/>
      <w:r w:rsidR="00ED2DF1">
        <w:t>subbands</w:t>
      </w:r>
      <w:proofErr w:type="spellEnd"/>
      <w:r w:rsidR="00ED2DF1">
        <w:t xml:space="preserve"> after each delay step </w:t>
      </w:r>
      <w:r>
        <w:t xml:space="preserve">is also not implemented yet in the </w:t>
      </w:r>
      <w:proofErr w:type="spellStart"/>
      <w:r>
        <w:t>Apertif</w:t>
      </w:r>
      <w:proofErr w:type="spellEnd"/>
      <w:r>
        <w:t xml:space="preserve"> BF. If the internal RAM is limited, then </w:t>
      </w:r>
      <w:r w:rsidR="00B62133">
        <w:rPr>
          <w:rFonts w:cs="Arial"/>
          <w:szCs w:val="20"/>
          <w:lang w:val="en-US"/>
        </w:rPr>
        <w:t xml:space="preserve">the delay tracking </w:t>
      </w:r>
      <w:r>
        <w:rPr>
          <w:rFonts w:cs="Arial"/>
          <w:szCs w:val="20"/>
          <w:lang w:val="en-US"/>
        </w:rPr>
        <w:t xml:space="preserve">may require using </w:t>
      </w:r>
      <w:r w:rsidR="00B62133">
        <w:rPr>
          <w:rFonts w:cs="Arial"/>
          <w:szCs w:val="20"/>
          <w:lang w:val="en-US"/>
        </w:rPr>
        <w:t xml:space="preserve">external memory </w:t>
      </w:r>
      <w:r>
        <w:rPr>
          <w:rFonts w:cs="Arial"/>
          <w:szCs w:val="20"/>
          <w:lang w:val="en-US"/>
        </w:rPr>
        <w:t xml:space="preserve">DDR3. After every delay step the data </w:t>
      </w:r>
      <w:proofErr w:type="spellStart"/>
      <w:r>
        <w:rPr>
          <w:rFonts w:cs="Arial"/>
          <w:szCs w:val="20"/>
          <w:lang w:val="en-US"/>
        </w:rPr>
        <w:t>subband</w:t>
      </w:r>
      <w:proofErr w:type="spellEnd"/>
      <w:r>
        <w:rPr>
          <w:rFonts w:cs="Arial"/>
          <w:szCs w:val="20"/>
          <w:lang w:val="en-US"/>
        </w:rPr>
        <w:t xml:space="preserve"> </w:t>
      </w:r>
      <w:proofErr w:type="spellStart"/>
      <w:r>
        <w:rPr>
          <w:rFonts w:cs="Arial"/>
          <w:szCs w:val="20"/>
          <w:lang w:val="en-US"/>
        </w:rPr>
        <w:t>filterbank</w:t>
      </w:r>
      <w:proofErr w:type="spellEnd"/>
      <w:r>
        <w:rPr>
          <w:rFonts w:cs="Arial"/>
          <w:szCs w:val="20"/>
          <w:lang w:val="en-US"/>
        </w:rPr>
        <w:t xml:space="preserve"> processing needs to catch up with the input data rate of 200 </w:t>
      </w:r>
      <w:proofErr w:type="spellStart"/>
      <w:r>
        <w:rPr>
          <w:rFonts w:cs="Arial"/>
          <w:szCs w:val="20"/>
          <w:lang w:val="en-US"/>
        </w:rPr>
        <w:t>MHz.</w:t>
      </w:r>
      <w:proofErr w:type="spellEnd"/>
      <w:r>
        <w:rPr>
          <w:rFonts w:cs="Arial"/>
          <w:szCs w:val="20"/>
          <w:lang w:val="en-US"/>
        </w:rPr>
        <w:t xml:space="preserve"> This implies that </w:t>
      </w:r>
      <w:r w:rsidR="00ED2DF1">
        <w:rPr>
          <w:rFonts w:cs="Arial"/>
          <w:szCs w:val="20"/>
          <w:lang w:val="en-US"/>
        </w:rPr>
        <w:t xml:space="preserve">for smooth delay tracking </w:t>
      </w:r>
      <w:r>
        <w:rPr>
          <w:rFonts w:cs="Arial"/>
          <w:szCs w:val="20"/>
          <w:lang w:val="en-US"/>
        </w:rPr>
        <w:t xml:space="preserve">the </w:t>
      </w:r>
      <w:proofErr w:type="spellStart"/>
      <w:r>
        <w:rPr>
          <w:rFonts w:cs="Arial"/>
          <w:szCs w:val="20"/>
          <w:lang w:val="en-US"/>
        </w:rPr>
        <w:t>subband</w:t>
      </w:r>
      <w:proofErr w:type="spellEnd"/>
      <w:r>
        <w:rPr>
          <w:rFonts w:cs="Arial"/>
          <w:szCs w:val="20"/>
          <w:lang w:val="en-US"/>
        </w:rPr>
        <w:t xml:space="preserve"> </w:t>
      </w:r>
      <w:proofErr w:type="spellStart"/>
      <w:r>
        <w:rPr>
          <w:rFonts w:cs="Arial"/>
          <w:szCs w:val="20"/>
          <w:lang w:val="en-US"/>
        </w:rPr>
        <w:t>filterbank</w:t>
      </w:r>
      <w:proofErr w:type="spellEnd"/>
      <w:r>
        <w:rPr>
          <w:rFonts w:cs="Arial"/>
          <w:szCs w:val="20"/>
          <w:lang w:val="en-US"/>
        </w:rPr>
        <w:t xml:space="preserve"> will need to run a</w:t>
      </w:r>
      <w:r w:rsidR="00B62133">
        <w:rPr>
          <w:rFonts w:cs="Arial"/>
          <w:szCs w:val="20"/>
          <w:lang w:val="en-US"/>
        </w:rPr>
        <w:t>t slightly more than 2</w:t>
      </w:r>
      <w:r>
        <w:rPr>
          <w:rFonts w:cs="Arial"/>
          <w:szCs w:val="20"/>
          <w:lang w:val="en-US"/>
        </w:rPr>
        <w:t xml:space="preserve">00 </w:t>
      </w:r>
      <w:proofErr w:type="spellStart"/>
      <w:r>
        <w:rPr>
          <w:rFonts w:cs="Arial"/>
          <w:szCs w:val="20"/>
          <w:lang w:val="en-US"/>
        </w:rPr>
        <w:t>MHz.</w:t>
      </w:r>
      <w:proofErr w:type="spellEnd"/>
      <w:r w:rsidR="00F15DFD">
        <w:rPr>
          <w:rFonts w:cs="Arial"/>
          <w:szCs w:val="20"/>
          <w:lang w:val="en-US"/>
        </w:rPr>
        <w:t xml:space="preserve"> An alternative to smooth delay tracking is to flag the 16 </w:t>
      </w:r>
      <w:proofErr w:type="spellStart"/>
      <w:r w:rsidR="00F15DFD">
        <w:rPr>
          <w:rFonts w:cs="Arial"/>
          <w:szCs w:val="20"/>
          <w:lang w:val="en-US"/>
        </w:rPr>
        <w:t>beamlet</w:t>
      </w:r>
      <w:proofErr w:type="spellEnd"/>
      <w:r w:rsidR="00F15DFD">
        <w:rPr>
          <w:rFonts w:cs="Arial"/>
          <w:szCs w:val="20"/>
          <w:lang w:val="en-US"/>
        </w:rPr>
        <w:t xml:space="preserve"> time samples as being disturbed by the delay step. However for each dish the delay step is typically applied at a different instant, so this then causes quite some flagging. </w:t>
      </w:r>
      <w:r w:rsidR="00F65CD4">
        <w:rPr>
          <w:rFonts w:cs="Arial"/>
          <w:szCs w:val="20"/>
          <w:lang w:val="en-US"/>
        </w:rPr>
        <w:t>It is sufficient to flag the start of a disturbance, it is not necessary to exactly flag all data that will get affected. Without smooth delay tracking it is necessary to have some rudimentary flagging of the delay step instances, to avoid inform the scientists that there may be small artefacts in the data</w:t>
      </w:r>
      <w:r w:rsidR="00F15DFD">
        <w:rPr>
          <w:rFonts w:cs="Arial"/>
          <w:szCs w:val="20"/>
          <w:lang w:val="en-US"/>
        </w:rPr>
        <w:t>. The smooth delay tracking can then be added in a later stage of the development.</w:t>
      </w:r>
    </w:p>
    <w:p w:rsidR="00C42286" w:rsidRDefault="00C42286" w:rsidP="00187EF3"/>
    <w:p w:rsidR="00ED2DF1" w:rsidRDefault="00ED2DF1" w:rsidP="00187EF3">
      <w:r>
        <w:t xml:space="preserve">The fringe stopping </w:t>
      </w:r>
      <w:r w:rsidR="00AE36D2">
        <w:t>may</w:t>
      </w:r>
      <w:r>
        <w:t xml:space="preserve"> best be implemented in the </w:t>
      </w:r>
      <w:proofErr w:type="spellStart"/>
      <w:r>
        <w:t>Apertif</w:t>
      </w:r>
      <w:proofErr w:type="spellEnd"/>
      <w:r>
        <w:t xml:space="preserve"> BF, because that is the central location. When the fringe is stopped then all user applications of the </w:t>
      </w:r>
      <w:proofErr w:type="spellStart"/>
      <w:r>
        <w:t>Apertif</w:t>
      </w:r>
      <w:proofErr w:type="spellEnd"/>
      <w:r>
        <w:t xml:space="preserve"> BF output data can then rely on it.</w:t>
      </w:r>
    </w:p>
    <w:p w:rsidR="00ED2DF1" w:rsidRDefault="00ED2DF1" w:rsidP="00187EF3">
      <w:r>
        <w:t>.</w:t>
      </w:r>
    </w:p>
    <w:p w:rsidR="00187EF3" w:rsidRDefault="00187EF3" w:rsidP="00187EF3">
      <w:pPr>
        <w:pStyle w:val="Heading2"/>
      </w:pPr>
      <w:bookmarkStart w:id="116" w:name="_Ref425245953"/>
      <w:bookmarkStart w:id="117" w:name="_Toc427237096"/>
      <w:r>
        <w:t>Transient data buffer</w:t>
      </w:r>
      <w:bookmarkEnd w:id="116"/>
      <w:bookmarkEnd w:id="117"/>
    </w:p>
    <w:p w:rsidR="00187EF3" w:rsidRPr="00875716" w:rsidRDefault="00187EF3" w:rsidP="00187EF3">
      <w:pPr>
        <w:pStyle w:val="Heading3"/>
      </w:pPr>
      <w:bookmarkStart w:id="118" w:name="_Ref426369939"/>
      <w:bookmarkStart w:id="119" w:name="_Toc427237097"/>
      <w:r>
        <w:t>CB-444 voltage data</w:t>
      </w:r>
      <w:bookmarkEnd w:id="118"/>
      <w:bookmarkEnd w:id="119"/>
    </w:p>
    <w:p w:rsidR="00187EF3" w:rsidRDefault="00187EF3" w:rsidP="00187EF3">
      <w:r>
        <w:t xml:space="preserve">Arts SC3 requires a transient data buffer that can store 10 s of CB-444 data (SR-040 </w:t>
      </w:r>
      <w:r>
        <w:fldChar w:fldCharType="begin"/>
      </w:r>
      <w:r>
        <w:instrText xml:space="preserve"> REF _Ref416781074 \r \h </w:instrText>
      </w:r>
      <w:r>
        <w:fldChar w:fldCharType="separate"/>
      </w:r>
      <w:r w:rsidR="00F64BF8">
        <w:t>[1]</w:t>
      </w:r>
      <w:r>
        <w:fldChar w:fldCharType="end"/>
      </w:r>
      <w:r>
        <w:t xml:space="preserve">). </w:t>
      </w:r>
      <w:r w:rsidR="002D3B30">
        <w:t>The CB-444 voltage data is only available within the Arts BF so it cannot be stored in the Arts PL.</w:t>
      </w:r>
      <w:r>
        <w:t xml:space="preserve"> From </w:t>
      </w:r>
      <w:r>
        <w:fldChar w:fldCharType="begin"/>
      </w:r>
      <w:r>
        <w:instrText xml:space="preserve"> REF _Ref421197138 \h </w:instrText>
      </w:r>
      <w:r>
        <w:fldChar w:fldCharType="separate"/>
      </w:r>
      <w:r w:rsidR="00F64BF8">
        <w:t xml:space="preserve">Table </w:t>
      </w:r>
      <w:r w:rsidR="00F64BF8">
        <w:rPr>
          <w:noProof/>
        </w:rPr>
        <w:t>13</w:t>
      </w:r>
      <w:r>
        <w:fldChar w:fldCharType="end"/>
      </w:r>
      <w:r>
        <w:t xml:space="preserve"> it </w:t>
      </w:r>
      <w:r>
        <w:lastRenderedPageBreak/>
        <w:t xml:space="preserve">follows that the </w:t>
      </w:r>
      <w:proofErr w:type="spellStart"/>
      <w:r>
        <w:t>Apertif</w:t>
      </w:r>
      <w:proofErr w:type="spellEnd"/>
      <w:r>
        <w:t xml:space="preserve"> BF output load L</w:t>
      </w:r>
      <w:r>
        <w:rPr>
          <w:vertAlign w:val="subscript"/>
        </w:rPr>
        <w:t>BF_C</w:t>
      </w:r>
      <w:r w:rsidRPr="00321FF0">
        <w:rPr>
          <w:vertAlign w:val="subscript"/>
        </w:rPr>
        <w:t>B444</w:t>
      </w:r>
      <w:r>
        <w:t xml:space="preserve"> = 3.2 </w:t>
      </w:r>
      <w:proofErr w:type="spellStart"/>
      <w:r>
        <w:t>Tbps</w:t>
      </w:r>
      <w:proofErr w:type="spellEnd"/>
      <w:r>
        <w:t xml:space="preserve"> with </w:t>
      </w:r>
      <w:proofErr w:type="spellStart"/>
      <w:r>
        <w:t>W</w:t>
      </w:r>
      <w:r w:rsidRPr="00875716">
        <w:rPr>
          <w:vertAlign w:val="subscript"/>
        </w:rPr>
        <w:t>beamlet</w:t>
      </w:r>
      <w:proofErr w:type="spellEnd"/>
      <w:r>
        <w:t xml:space="preserve"> =6 bit. To store 1 s of this CB voltage data requires 0.4 </w:t>
      </w:r>
      <w:proofErr w:type="spellStart"/>
      <w:r>
        <w:t>TByte</w:t>
      </w:r>
      <w:proofErr w:type="spellEnd"/>
      <w:r>
        <w:t xml:space="preserve">. Hence </w:t>
      </w:r>
      <w:r w:rsidR="002D3B30">
        <w:t xml:space="preserve">to store 10 s requires 4 </w:t>
      </w:r>
      <w:proofErr w:type="spellStart"/>
      <w:r w:rsidR="002D3B30">
        <w:t>TByte</w:t>
      </w:r>
      <w:proofErr w:type="spellEnd"/>
      <w:r w:rsidR="002D3B30">
        <w:t>.</w:t>
      </w:r>
    </w:p>
    <w:p w:rsidR="00187EF3" w:rsidRDefault="00187EF3" w:rsidP="00187EF3">
      <w:pPr>
        <w:pStyle w:val="Heading3"/>
      </w:pPr>
      <w:bookmarkStart w:id="120" w:name="_Ref426369972"/>
      <w:bookmarkStart w:id="121" w:name="_Toc427237098"/>
      <w:r>
        <w:t>TAB-444 integrated power data</w:t>
      </w:r>
      <w:bookmarkEnd w:id="120"/>
      <w:bookmarkEnd w:id="121"/>
    </w:p>
    <w:p w:rsidR="00187EF3" w:rsidRDefault="00187EF3" w:rsidP="00187EF3">
      <w:pPr>
        <w:rPr>
          <w:lang w:val="en-US"/>
        </w:rPr>
      </w:pPr>
      <w:r>
        <w:t xml:space="preserve">Arts SC4 requires a transient data buffer that can store 15 s of integrated full Stokes TAB-444 data (SR-035 </w:t>
      </w:r>
      <w:r>
        <w:fldChar w:fldCharType="begin"/>
      </w:r>
      <w:r>
        <w:instrText xml:space="preserve"> REF _Ref416781074 \r \h </w:instrText>
      </w:r>
      <w:r>
        <w:fldChar w:fldCharType="separate"/>
      </w:r>
      <w:r w:rsidR="00F64BF8">
        <w:t>[1]</w:t>
      </w:r>
      <w:r>
        <w:fldChar w:fldCharType="end"/>
      </w:r>
      <w:r>
        <w:t xml:space="preserve">). This data is available in the FPGA </w:t>
      </w:r>
      <w:proofErr w:type="spellStart"/>
      <w:r>
        <w:t>beamformer</w:t>
      </w:r>
      <w:proofErr w:type="spellEnd"/>
      <w:r>
        <w:t xml:space="preserve"> and may be available in the GPU PL provided that the full Stokes data is output to the PL. From </w:t>
      </w:r>
      <w:r>
        <w:fldChar w:fldCharType="begin"/>
      </w:r>
      <w:r>
        <w:instrText xml:space="preserve"> REF _Ref421197901 \h </w:instrText>
      </w:r>
      <w:r>
        <w:fldChar w:fldCharType="separate"/>
      </w:r>
      <w:r w:rsidR="00F64BF8">
        <w:t xml:space="preserve">Table </w:t>
      </w:r>
      <w:r w:rsidR="00F64BF8">
        <w:rPr>
          <w:noProof/>
        </w:rPr>
        <w:t>14</w:t>
      </w:r>
      <w:r>
        <w:fldChar w:fldCharType="end"/>
      </w:r>
      <w:r>
        <w:t xml:space="preserve"> it follows that the integrated full Stokes data rate is </w:t>
      </w:r>
      <w:r w:rsidRPr="007E0EE2">
        <w:rPr>
          <w:lang w:val="en-US"/>
        </w:rPr>
        <w:t>L</w:t>
      </w:r>
      <w:r w:rsidRPr="007E0EE2">
        <w:rPr>
          <w:vertAlign w:val="subscript"/>
          <w:lang w:val="en-US"/>
        </w:rPr>
        <w:t>TAB444_stokes_int</w:t>
      </w:r>
      <w:r>
        <w:rPr>
          <w:lang w:val="en-US"/>
        </w:rPr>
        <w:t xml:space="preserve"> = 426.24 </w:t>
      </w:r>
      <w:proofErr w:type="spellStart"/>
      <w:r>
        <w:rPr>
          <w:lang w:val="en-US"/>
        </w:rPr>
        <w:t>Gbps</w:t>
      </w:r>
      <w:proofErr w:type="spellEnd"/>
      <w:r>
        <w:rPr>
          <w:lang w:val="en-US"/>
        </w:rPr>
        <w:t xml:space="preserve"> </w:t>
      </w:r>
      <w:r w:rsidR="002D3B30">
        <w:rPr>
          <w:lang w:val="en-US"/>
        </w:rPr>
        <w:t xml:space="preserve">= 53.3 </w:t>
      </w:r>
      <w:proofErr w:type="spellStart"/>
      <w:r w:rsidR="002D3B30">
        <w:rPr>
          <w:lang w:val="en-US"/>
        </w:rPr>
        <w:t>GByte</w:t>
      </w:r>
      <w:proofErr w:type="spellEnd"/>
      <w:r w:rsidR="002D3B30">
        <w:rPr>
          <w:lang w:val="en-US"/>
        </w:rPr>
        <w:t xml:space="preserve">/s </w:t>
      </w:r>
      <w:r>
        <w:rPr>
          <w:lang w:val="en-US"/>
        </w:rPr>
        <w:t xml:space="preserve">with </w:t>
      </w:r>
      <w:proofErr w:type="spellStart"/>
      <w:r>
        <w:rPr>
          <w:lang w:val="en-US"/>
        </w:rPr>
        <w:t>W</w:t>
      </w:r>
      <w:r w:rsidRPr="00875716">
        <w:rPr>
          <w:vertAlign w:val="subscript"/>
          <w:lang w:val="en-US"/>
        </w:rPr>
        <w:t>power</w:t>
      </w:r>
      <w:proofErr w:type="spellEnd"/>
      <w:r>
        <w:rPr>
          <w:lang w:val="en-US"/>
        </w:rPr>
        <w:t xml:space="preserve"> = 8 bit. To store 1 s of this TAB power data requires 53.3 </w:t>
      </w:r>
      <w:proofErr w:type="spellStart"/>
      <w:r>
        <w:rPr>
          <w:lang w:val="en-US"/>
        </w:rPr>
        <w:t>GByte</w:t>
      </w:r>
      <w:proofErr w:type="spellEnd"/>
      <w:r>
        <w:rPr>
          <w:lang w:val="en-US"/>
        </w:rPr>
        <w:t xml:space="preserve">, so to store 15 s requires 0.8 </w:t>
      </w:r>
      <w:proofErr w:type="spellStart"/>
      <w:r>
        <w:rPr>
          <w:lang w:val="en-US"/>
        </w:rPr>
        <w:t>TByte</w:t>
      </w:r>
      <w:proofErr w:type="spellEnd"/>
      <w:r>
        <w:rPr>
          <w:lang w:val="en-US"/>
        </w:rPr>
        <w:t>.</w:t>
      </w:r>
    </w:p>
    <w:p w:rsidR="00FD25F2" w:rsidRDefault="00FD25F2" w:rsidP="00187EF3">
      <w:pPr>
        <w:rPr>
          <w:lang w:val="en-US"/>
        </w:rPr>
      </w:pPr>
    </w:p>
    <w:p w:rsidR="00FD25F2" w:rsidRDefault="00FD25F2" w:rsidP="00187EF3">
      <w:pPr>
        <w:rPr>
          <w:lang w:val="en-US"/>
        </w:rPr>
      </w:pPr>
      <w:r>
        <w:rPr>
          <w:lang w:val="en-US"/>
        </w:rPr>
        <w:t xml:space="preserve">The </w:t>
      </w:r>
      <w:r>
        <w:t xml:space="preserve">DM search range in the Arts PL is about 5 s. This DM search range is </w:t>
      </w:r>
      <w:proofErr w:type="spellStart"/>
      <w:r>
        <w:t>slided</w:t>
      </w:r>
      <w:proofErr w:type="spellEnd"/>
      <w:r>
        <w:t xml:space="preserve"> in steps of 1 s. Therefore with 1 s margin before and after the detection the minimum required storage time is 5 + 2*1 = 7 s. This would require about 0.4 </w:t>
      </w:r>
      <w:proofErr w:type="spellStart"/>
      <w:r>
        <w:t>TByte</w:t>
      </w:r>
      <w:proofErr w:type="spellEnd"/>
      <w:r>
        <w:t>.</w:t>
      </w:r>
    </w:p>
    <w:p w:rsidR="00187EF3" w:rsidRDefault="00187EF3" w:rsidP="00187EF3">
      <w:pPr>
        <w:rPr>
          <w:lang w:val="en-US"/>
        </w:rPr>
      </w:pPr>
    </w:p>
    <w:p w:rsidR="00B33792" w:rsidRDefault="00B33792" w:rsidP="00B33792">
      <w:pPr>
        <w:pStyle w:val="Heading3"/>
      </w:pPr>
      <w:bookmarkStart w:id="122" w:name="_Ref427150514"/>
      <w:bookmarkStart w:id="123" w:name="_Toc427237099"/>
      <w:r>
        <w:t>External memory operation</w:t>
      </w:r>
      <w:bookmarkEnd w:id="122"/>
      <w:bookmarkEnd w:id="123"/>
    </w:p>
    <w:p w:rsidR="00B33792" w:rsidRDefault="00B33792" w:rsidP="00B33792">
      <w:pPr>
        <w:keepNext/>
        <w:keepLines/>
      </w:pPr>
      <w:r>
        <w:t>During an observation the external memory is used as a circular buffer that is continuously written with the streaming CB or TAB data. When a trigger occurs then the writing stops to freeze the buffer. If the external memory is in the Arts BF then the Arts PL will provide a trigger to the Arts BF probably via the Arts MAC. All CB or TAB data gets written, but only the one CB or a few TAB that had the trigger need to be read. The read access control is typically done via the Arts MAC. Therefore the read data rate is much lower than the write data rate. The read data may be output to the Arts PL via 1GbE or 10GbE</w:t>
      </w:r>
      <w:r w:rsidR="002B09C5">
        <w:t xml:space="preserve"> (see section </w:t>
      </w:r>
      <w:r w:rsidR="002B09C5">
        <w:rPr>
          <w:lang w:val="en-US"/>
        </w:rPr>
        <w:fldChar w:fldCharType="begin"/>
      </w:r>
      <w:r w:rsidR="002B09C5">
        <w:rPr>
          <w:lang w:val="en-US"/>
        </w:rPr>
        <w:instrText xml:space="preserve"> REF _Ref426370991 \r \h </w:instrText>
      </w:r>
      <w:r w:rsidR="002B09C5">
        <w:rPr>
          <w:lang w:val="en-US"/>
        </w:rPr>
      </w:r>
      <w:r w:rsidR="002B09C5">
        <w:rPr>
          <w:lang w:val="en-US"/>
        </w:rPr>
        <w:fldChar w:fldCharType="separate"/>
      </w:r>
      <w:r w:rsidR="00F64BF8">
        <w:rPr>
          <w:lang w:val="en-US"/>
        </w:rPr>
        <w:t>6.18.5</w:t>
      </w:r>
      <w:r w:rsidR="002B09C5">
        <w:rPr>
          <w:lang w:val="en-US"/>
        </w:rPr>
        <w:fldChar w:fldCharType="end"/>
      </w:r>
      <w:r w:rsidR="002B09C5">
        <w:rPr>
          <w:lang w:val="en-US"/>
        </w:rPr>
        <w:t>)</w:t>
      </w:r>
      <w:r>
        <w:t>.</w:t>
      </w:r>
    </w:p>
    <w:p w:rsidR="00B33792" w:rsidRPr="00B33792" w:rsidRDefault="00B33792" w:rsidP="00187EF3"/>
    <w:p w:rsidR="00187EF3" w:rsidRDefault="00187EF3" w:rsidP="00187EF3">
      <w:pPr>
        <w:pStyle w:val="Heading3"/>
        <w:rPr>
          <w:lang w:val="en-US"/>
        </w:rPr>
      </w:pPr>
      <w:bookmarkStart w:id="124" w:name="_Ref426370004"/>
      <w:bookmarkStart w:id="125" w:name="_Toc427237100"/>
      <w:r>
        <w:rPr>
          <w:lang w:val="en-US"/>
        </w:rPr>
        <w:t>External memory in Arts</w:t>
      </w:r>
      <w:bookmarkEnd w:id="124"/>
      <w:bookmarkEnd w:id="125"/>
    </w:p>
    <w:p w:rsidR="00187EF3" w:rsidRPr="00350AD7" w:rsidRDefault="00187EF3" w:rsidP="00187EF3">
      <w:r>
        <w:rPr>
          <w:lang w:val="en-US"/>
        </w:rPr>
        <w:fldChar w:fldCharType="begin"/>
      </w:r>
      <w:r>
        <w:rPr>
          <w:lang w:val="en-US"/>
        </w:rPr>
        <w:instrText xml:space="preserve"> REF _Ref425321521 \h </w:instrText>
      </w:r>
      <w:r>
        <w:rPr>
          <w:lang w:val="en-US"/>
        </w:rPr>
      </w:r>
      <w:r>
        <w:rPr>
          <w:lang w:val="en-US"/>
        </w:rPr>
        <w:fldChar w:fldCharType="separate"/>
      </w:r>
      <w:r w:rsidR="00F64BF8">
        <w:t xml:space="preserve">Table </w:t>
      </w:r>
      <w:r w:rsidR="00F64BF8">
        <w:rPr>
          <w:noProof/>
        </w:rPr>
        <w:t>25</w:t>
      </w:r>
      <w:r>
        <w:rPr>
          <w:lang w:val="en-US"/>
        </w:rPr>
        <w:fldChar w:fldCharType="end"/>
      </w:r>
      <w:r>
        <w:rPr>
          <w:lang w:val="en-US"/>
        </w:rPr>
        <w:t xml:space="preserve"> summarizes the external memory that is available within the Arts BF when either </w:t>
      </w:r>
      <w:proofErr w:type="spellStart"/>
      <w:r>
        <w:rPr>
          <w:lang w:val="en-US"/>
        </w:rPr>
        <w:t>UniBoard</w:t>
      </w:r>
      <w:proofErr w:type="spellEnd"/>
      <w:r>
        <w:rPr>
          <w:lang w:val="en-US"/>
        </w:rPr>
        <w:t xml:space="preserve"> or UniBoard</w:t>
      </w:r>
      <w:r w:rsidRPr="00364066">
        <w:rPr>
          <w:vertAlign w:val="superscript"/>
          <w:lang w:val="en-US"/>
        </w:rPr>
        <w:t>2</w:t>
      </w:r>
      <w:r>
        <w:rPr>
          <w:lang w:val="en-US"/>
        </w:rPr>
        <w:t xml:space="preserve"> is used and in the Arts PL when </w:t>
      </w:r>
      <w:r w:rsidRPr="00704B16">
        <w:rPr>
          <w:lang w:val="en-US"/>
        </w:rPr>
        <w:t>CUDA 4230 GPU Workstation</w:t>
      </w:r>
      <w:r>
        <w:rPr>
          <w:lang w:val="en-US"/>
        </w:rPr>
        <w:t>s are used.</w:t>
      </w:r>
    </w:p>
    <w:p w:rsidR="00187EF3" w:rsidRDefault="00187EF3" w:rsidP="00187EF3">
      <w:pPr>
        <w:rPr>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70"/>
        <w:gridCol w:w="1417"/>
        <w:gridCol w:w="1418"/>
        <w:gridCol w:w="1949"/>
      </w:tblGrid>
      <w:tr w:rsidR="00187EF3" w:rsidRPr="00744867" w:rsidTr="00190A33">
        <w:tc>
          <w:tcPr>
            <w:tcW w:w="5070" w:type="dxa"/>
            <w:shd w:val="clear" w:color="auto" w:fill="auto"/>
          </w:tcPr>
          <w:p w:rsidR="00187EF3" w:rsidRPr="00190A33" w:rsidRDefault="00190A33" w:rsidP="00190A33">
            <w:pPr>
              <w:keepNext/>
              <w:keepLines/>
              <w:jc w:val="right"/>
              <w:rPr>
                <w:b/>
                <w:lang w:val="en-US"/>
              </w:rPr>
            </w:pPr>
            <w:r>
              <w:rPr>
                <w:b/>
                <w:lang w:val="en-US"/>
              </w:rPr>
              <w:lastRenderedPageBreak/>
              <w:t>Platform:</w:t>
            </w:r>
          </w:p>
        </w:tc>
        <w:tc>
          <w:tcPr>
            <w:tcW w:w="1417" w:type="dxa"/>
            <w:shd w:val="clear" w:color="auto" w:fill="auto"/>
          </w:tcPr>
          <w:p w:rsidR="00187EF3" w:rsidRPr="00190A33" w:rsidRDefault="00187EF3" w:rsidP="00190A33">
            <w:pPr>
              <w:keepNext/>
              <w:keepLines/>
              <w:rPr>
                <w:b/>
                <w:lang w:val="en-US"/>
              </w:rPr>
            </w:pPr>
            <w:proofErr w:type="spellStart"/>
            <w:r w:rsidRPr="00190A33">
              <w:rPr>
                <w:b/>
                <w:lang w:val="en-US"/>
              </w:rPr>
              <w:t>UniBoard</w:t>
            </w:r>
            <w:proofErr w:type="spellEnd"/>
          </w:p>
        </w:tc>
        <w:tc>
          <w:tcPr>
            <w:tcW w:w="1418" w:type="dxa"/>
            <w:shd w:val="clear" w:color="auto" w:fill="auto"/>
          </w:tcPr>
          <w:p w:rsidR="00187EF3" w:rsidRPr="00190A33" w:rsidRDefault="00187EF3" w:rsidP="00190A33">
            <w:pPr>
              <w:keepNext/>
              <w:keepLines/>
              <w:rPr>
                <w:b/>
                <w:lang w:val="en-US"/>
              </w:rPr>
            </w:pPr>
            <w:r w:rsidRPr="00190A33">
              <w:rPr>
                <w:b/>
                <w:lang w:val="en-US"/>
              </w:rPr>
              <w:t>UniBoard</w:t>
            </w:r>
            <w:r w:rsidRPr="00190A33">
              <w:rPr>
                <w:b/>
                <w:vertAlign w:val="superscript"/>
                <w:lang w:val="en-US"/>
              </w:rPr>
              <w:t>2</w:t>
            </w:r>
          </w:p>
        </w:tc>
        <w:tc>
          <w:tcPr>
            <w:tcW w:w="1949" w:type="dxa"/>
            <w:shd w:val="clear" w:color="auto" w:fill="auto"/>
          </w:tcPr>
          <w:p w:rsidR="00187EF3" w:rsidRPr="00190A33" w:rsidRDefault="00187EF3" w:rsidP="00190A33">
            <w:pPr>
              <w:keepNext/>
              <w:keepLines/>
              <w:rPr>
                <w:b/>
                <w:lang w:val="en-US"/>
              </w:rPr>
            </w:pPr>
            <w:r w:rsidRPr="00190A33">
              <w:rPr>
                <w:b/>
                <w:lang w:val="en-US"/>
              </w:rPr>
              <w:t>CUDA 4230</w:t>
            </w:r>
          </w:p>
          <w:p w:rsidR="00187EF3" w:rsidRPr="00190A33" w:rsidRDefault="00187EF3" w:rsidP="00190A33">
            <w:pPr>
              <w:keepNext/>
              <w:keepLines/>
              <w:rPr>
                <w:b/>
                <w:lang w:val="en-US"/>
              </w:rPr>
            </w:pPr>
            <w:r w:rsidRPr="00190A33">
              <w:rPr>
                <w:b/>
                <w:lang w:val="en-US"/>
              </w:rPr>
              <w:t>GPU Workstation</w:t>
            </w:r>
          </w:p>
        </w:tc>
      </w:tr>
      <w:tr w:rsidR="00187EF3" w:rsidRPr="00744867" w:rsidTr="00190A33">
        <w:tc>
          <w:tcPr>
            <w:tcW w:w="5070" w:type="dxa"/>
            <w:shd w:val="clear" w:color="auto" w:fill="auto"/>
          </w:tcPr>
          <w:p w:rsidR="00187EF3" w:rsidRPr="00744867" w:rsidRDefault="00187EF3" w:rsidP="00190A33">
            <w:pPr>
              <w:keepNext/>
              <w:keepLines/>
              <w:rPr>
                <w:lang w:val="en-US"/>
              </w:rPr>
            </w:pPr>
            <w:r w:rsidRPr="00744867">
              <w:rPr>
                <w:lang w:val="en-US"/>
              </w:rPr>
              <w:t>Number of FPGA per board</w:t>
            </w:r>
          </w:p>
        </w:tc>
        <w:tc>
          <w:tcPr>
            <w:tcW w:w="1417" w:type="dxa"/>
            <w:shd w:val="clear" w:color="auto" w:fill="auto"/>
          </w:tcPr>
          <w:p w:rsidR="00187EF3" w:rsidRPr="00744867" w:rsidRDefault="00187EF3" w:rsidP="00190A33">
            <w:pPr>
              <w:keepNext/>
              <w:keepLines/>
              <w:rPr>
                <w:lang w:val="en-US"/>
              </w:rPr>
            </w:pPr>
            <w:r w:rsidRPr="00744867">
              <w:rPr>
                <w:lang w:val="en-US"/>
              </w:rPr>
              <w:t>8</w:t>
            </w:r>
          </w:p>
        </w:tc>
        <w:tc>
          <w:tcPr>
            <w:tcW w:w="1418" w:type="dxa"/>
            <w:shd w:val="clear" w:color="auto" w:fill="auto"/>
          </w:tcPr>
          <w:p w:rsidR="00187EF3" w:rsidRPr="00744867" w:rsidRDefault="00187EF3" w:rsidP="00190A33">
            <w:pPr>
              <w:keepNext/>
              <w:keepLines/>
              <w:rPr>
                <w:lang w:val="en-US"/>
              </w:rPr>
            </w:pPr>
            <w:r w:rsidRPr="00744867">
              <w:rPr>
                <w:lang w:val="en-US"/>
              </w:rPr>
              <w:t>4</w:t>
            </w:r>
          </w:p>
        </w:tc>
        <w:tc>
          <w:tcPr>
            <w:tcW w:w="1949" w:type="dxa"/>
            <w:shd w:val="clear" w:color="auto" w:fill="auto"/>
          </w:tcPr>
          <w:p w:rsidR="00187EF3" w:rsidRPr="00744867" w:rsidRDefault="00187EF3" w:rsidP="00190A33">
            <w:pPr>
              <w:keepNext/>
              <w:keepLines/>
              <w:rPr>
                <w:lang w:val="en-US"/>
              </w:rPr>
            </w:pPr>
            <w:r w:rsidRPr="00744867">
              <w:rPr>
                <w:lang w:val="en-US"/>
              </w:rPr>
              <w:t>-</w:t>
            </w:r>
          </w:p>
        </w:tc>
      </w:tr>
      <w:tr w:rsidR="00187EF3" w:rsidRPr="00744867" w:rsidTr="00190A33">
        <w:tc>
          <w:tcPr>
            <w:tcW w:w="5070" w:type="dxa"/>
            <w:shd w:val="clear" w:color="auto" w:fill="auto"/>
          </w:tcPr>
          <w:p w:rsidR="00187EF3" w:rsidRPr="00744867" w:rsidRDefault="00187EF3" w:rsidP="00190A33">
            <w:pPr>
              <w:keepNext/>
              <w:keepLines/>
              <w:rPr>
                <w:lang w:val="en-US"/>
              </w:rPr>
            </w:pPr>
            <w:r w:rsidRPr="00744867">
              <w:rPr>
                <w:lang w:val="en-US"/>
              </w:rPr>
              <w:t>Number of DDR3 memory modules per FPGA</w:t>
            </w:r>
          </w:p>
        </w:tc>
        <w:tc>
          <w:tcPr>
            <w:tcW w:w="1417" w:type="dxa"/>
            <w:shd w:val="clear" w:color="auto" w:fill="auto"/>
          </w:tcPr>
          <w:p w:rsidR="00187EF3" w:rsidRPr="00744867" w:rsidRDefault="00187EF3" w:rsidP="00190A33">
            <w:pPr>
              <w:keepNext/>
              <w:keepLines/>
              <w:rPr>
                <w:lang w:val="en-US"/>
              </w:rPr>
            </w:pPr>
            <w:r w:rsidRPr="00744867">
              <w:rPr>
                <w:lang w:val="en-US"/>
              </w:rPr>
              <w:t>2</w:t>
            </w:r>
          </w:p>
        </w:tc>
        <w:tc>
          <w:tcPr>
            <w:tcW w:w="1418" w:type="dxa"/>
            <w:shd w:val="clear" w:color="auto" w:fill="auto"/>
          </w:tcPr>
          <w:p w:rsidR="00187EF3" w:rsidRPr="00744867" w:rsidRDefault="00187EF3" w:rsidP="00190A33">
            <w:pPr>
              <w:keepNext/>
              <w:keepLines/>
              <w:rPr>
                <w:lang w:val="en-US"/>
              </w:rPr>
            </w:pPr>
            <w:r w:rsidRPr="00744867">
              <w:rPr>
                <w:lang w:val="en-US"/>
              </w:rPr>
              <w:t>-</w:t>
            </w:r>
          </w:p>
        </w:tc>
        <w:tc>
          <w:tcPr>
            <w:tcW w:w="1949" w:type="dxa"/>
            <w:shd w:val="clear" w:color="auto" w:fill="auto"/>
          </w:tcPr>
          <w:p w:rsidR="00187EF3" w:rsidRPr="00744867" w:rsidRDefault="00187EF3" w:rsidP="00190A33">
            <w:pPr>
              <w:keepNext/>
              <w:keepLines/>
              <w:rPr>
                <w:lang w:val="en-US"/>
              </w:rPr>
            </w:pPr>
            <w:r w:rsidRPr="00744867">
              <w:rPr>
                <w:lang w:val="en-US"/>
              </w:rPr>
              <w:t>-</w:t>
            </w:r>
          </w:p>
        </w:tc>
      </w:tr>
      <w:tr w:rsidR="00187EF3" w:rsidRPr="00744867" w:rsidTr="00190A33">
        <w:tc>
          <w:tcPr>
            <w:tcW w:w="5070" w:type="dxa"/>
            <w:shd w:val="clear" w:color="auto" w:fill="auto"/>
          </w:tcPr>
          <w:p w:rsidR="00187EF3" w:rsidRPr="00744867" w:rsidRDefault="00187EF3" w:rsidP="00190A33">
            <w:pPr>
              <w:keepNext/>
              <w:keepLines/>
              <w:rPr>
                <w:lang w:val="en-US"/>
              </w:rPr>
            </w:pPr>
            <w:r w:rsidRPr="00744867">
              <w:rPr>
                <w:lang w:val="en-US"/>
              </w:rPr>
              <w:t>Number of DDR4 memory modules per FPGA</w:t>
            </w:r>
          </w:p>
        </w:tc>
        <w:tc>
          <w:tcPr>
            <w:tcW w:w="1417" w:type="dxa"/>
            <w:shd w:val="clear" w:color="auto" w:fill="auto"/>
          </w:tcPr>
          <w:p w:rsidR="00187EF3" w:rsidRPr="00744867" w:rsidRDefault="00187EF3" w:rsidP="00190A33">
            <w:pPr>
              <w:keepNext/>
              <w:keepLines/>
              <w:rPr>
                <w:lang w:val="en-US"/>
              </w:rPr>
            </w:pPr>
            <w:r w:rsidRPr="00744867">
              <w:rPr>
                <w:lang w:val="en-US"/>
              </w:rPr>
              <w:t>-</w:t>
            </w:r>
          </w:p>
        </w:tc>
        <w:tc>
          <w:tcPr>
            <w:tcW w:w="1418" w:type="dxa"/>
            <w:shd w:val="clear" w:color="auto" w:fill="auto"/>
          </w:tcPr>
          <w:p w:rsidR="00187EF3" w:rsidRPr="00744867" w:rsidRDefault="00187EF3" w:rsidP="00190A33">
            <w:pPr>
              <w:keepNext/>
              <w:keepLines/>
              <w:rPr>
                <w:lang w:val="en-US"/>
              </w:rPr>
            </w:pPr>
            <w:r w:rsidRPr="00744867">
              <w:rPr>
                <w:lang w:val="en-US"/>
              </w:rPr>
              <w:t>2</w:t>
            </w:r>
          </w:p>
        </w:tc>
        <w:tc>
          <w:tcPr>
            <w:tcW w:w="1949" w:type="dxa"/>
            <w:shd w:val="clear" w:color="auto" w:fill="auto"/>
          </w:tcPr>
          <w:p w:rsidR="00187EF3" w:rsidRPr="00744867" w:rsidRDefault="00187EF3" w:rsidP="00190A33">
            <w:pPr>
              <w:keepNext/>
              <w:keepLines/>
              <w:rPr>
                <w:lang w:val="en-US"/>
              </w:rPr>
            </w:pPr>
            <w:r w:rsidRPr="00744867">
              <w:rPr>
                <w:lang w:val="en-US"/>
              </w:rPr>
              <w:t>-</w:t>
            </w:r>
          </w:p>
        </w:tc>
      </w:tr>
      <w:tr w:rsidR="00187EF3" w:rsidRPr="00744867" w:rsidTr="00190A33">
        <w:tc>
          <w:tcPr>
            <w:tcW w:w="5070" w:type="dxa"/>
            <w:shd w:val="clear" w:color="auto" w:fill="auto"/>
          </w:tcPr>
          <w:p w:rsidR="00187EF3" w:rsidRPr="00744867" w:rsidRDefault="00187EF3" w:rsidP="00190A33">
            <w:pPr>
              <w:keepNext/>
              <w:keepLines/>
              <w:rPr>
                <w:lang w:val="en-US"/>
              </w:rPr>
            </w:pPr>
            <w:r w:rsidRPr="00744867">
              <w:rPr>
                <w:lang w:val="en-US"/>
              </w:rPr>
              <w:t>Number of DDR3 memory modules per workstation</w:t>
            </w:r>
          </w:p>
        </w:tc>
        <w:tc>
          <w:tcPr>
            <w:tcW w:w="1417" w:type="dxa"/>
            <w:shd w:val="clear" w:color="auto" w:fill="auto"/>
          </w:tcPr>
          <w:p w:rsidR="00187EF3" w:rsidRPr="00744867" w:rsidRDefault="00187EF3" w:rsidP="00190A33">
            <w:pPr>
              <w:keepNext/>
              <w:keepLines/>
              <w:rPr>
                <w:lang w:val="en-US"/>
              </w:rPr>
            </w:pPr>
          </w:p>
        </w:tc>
        <w:tc>
          <w:tcPr>
            <w:tcW w:w="1418" w:type="dxa"/>
            <w:shd w:val="clear" w:color="auto" w:fill="auto"/>
          </w:tcPr>
          <w:p w:rsidR="00187EF3" w:rsidRPr="00744867" w:rsidRDefault="00187EF3" w:rsidP="00190A33">
            <w:pPr>
              <w:keepNext/>
              <w:keepLines/>
              <w:rPr>
                <w:lang w:val="en-US"/>
              </w:rPr>
            </w:pPr>
          </w:p>
        </w:tc>
        <w:tc>
          <w:tcPr>
            <w:tcW w:w="1949" w:type="dxa"/>
            <w:shd w:val="clear" w:color="auto" w:fill="auto"/>
          </w:tcPr>
          <w:p w:rsidR="00187EF3" w:rsidRPr="00744867" w:rsidRDefault="00187EF3" w:rsidP="00190A33">
            <w:pPr>
              <w:keepNext/>
              <w:keepLines/>
              <w:rPr>
                <w:lang w:val="en-US"/>
              </w:rPr>
            </w:pPr>
            <w:r w:rsidRPr="00744867">
              <w:rPr>
                <w:lang w:val="en-US"/>
              </w:rPr>
              <w:t>12</w:t>
            </w:r>
          </w:p>
        </w:tc>
      </w:tr>
      <w:tr w:rsidR="00187EF3" w:rsidRPr="00744867" w:rsidTr="00190A33">
        <w:tc>
          <w:tcPr>
            <w:tcW w:w="5070" w:type="dxa"/>
            <w:shd w:val="clear" w:color="auto" w:fill="auto"/>
          </w:tcPr>
          <w:p w:rsidR="00187EF3" w:rsidRPr="00744867" w:rsidRDefault="00187EF3" w:rsidP="00190A33">
            <w:pPr>
              <w:keepNext/>
              <w:keepLines/>
              <w:rPr>
                <w:lang w:val="en-US"/>
              </w:rPr>
            </w:pPr>
            <w:r w:rsidRPr="00744867">
              <w:rPr>
                <w:lang w:val="en-US"/>
              </w:rPr>
              <w:t>Number of boards in Arts BF</w:t>
            </w:r>
          </w:p>
        </w:tc>
        <w:tc>
          <w:tcPr>
            <w:tcW w:w="1417" w:type="dxa"/>
            <w:shd w:val="clear" w:color="auto" w:fill="auto"/>
          </w:tcPr>
          <w:p w:rsidR="00187EF3" w:rsidRPr="00744867" w:rsidRDefault="00187EF3" w:rsidP="00190A33">
            <w:pPr>
              <w:keepNext/>
              <w:keepLines/>
              <w:rPr>
                <w:lang w:val="en-US"/>
              </w:rPr>
            </w:pPr>
            <w:r w:rsidRPr="00744867">
              <w:rPr>
                <w:lang w:val="en-US"/>
              </w:rPr>
              <w:t>16</w:t>
            </w:r>
          </w:p>
        </w:tc>
        <w:tc>
          <w:tcPr>
            <w:tcW w:w="1418" w:type="dxa"/>
            <w:shd w:val="clear" w:color="auto" w:fill="auto"/>
          </w:tcPr>
          <w:p w:rsidR="00187EF3" w:rsidRPr="00744867" w:rsidRDefault="00187EF3" w:rsidP="00190A33">
            <w:pPr>
              <w:keepNext/>
              <w:keepLines/>
              <w:rPr>
                <w:lang w:val="en-US"/>
              </w:rPr>
            </w:pPr>
            <w:r w:rsidRPr="00744867">
              <w:rPr>
                <w:lang w:val="en-US"/>
              </w:rPr>
              <w:t>4</w:t>
            </w:r>
          </w:p>
        </w:tc>
        <w:tc>
          <w:tcPr>
            <w:tcW w:w="1949" w:type="dxa"/>
            <w:shd w:val="clear" w:color="auto" w:fill="auto"/>
          </w:tcPr>
          <w:p w:rsidR="00187EF3" w:rsidRPr="00744867" w:rsidRDefault="00187EF3" w:rsidP="00190A33">
            <w:pPr>
              <w:keepNext/>
              <w:keepLines/>
              <w:rPr>
                <w:lang w:val="en-US"/>
              </w:rPr>
            </w:pPr>
            <w:r w:rsidRPr="00744867">
              <w:rPr>
                <w:lang w:val="en-US"/>
              </w:rPr>
              <w:t>-</w:t>
            </w:r>
          </w:p>
        </w:tc>
      </w:tr>
      <w:tr w:rsidR="00187EF3" w:rsidRPr="00744867" w:rsidTr="00190A33">
        <w:tc>
          <w:tcPr>
            <w:tcW w:w="5070" w:type="dxa"/>
            <w:shd w:val="clear" w:color="auto" w:fill="auto"/>
          </w:tcPr>
          <w:p w:rsidR="00187EF3" w:rsidRPr="00744867" w:rsidRDefault="00187EF3" w:rsidP="00190A33">
            <w:pPr>
              <w:keepNext/>
              <w:keepLines/>
              <w:rPr>
                <w:lang w:val="en-US"/>
              </w:rPr>
            </w:pPr>
            <w:r w:rsidRPr="00744867">
              <w:rPr>
                <w:lang w:val="en-US"/>
              </w:rPr>
              <w:t>Number of work stations in Arts BF</w:t>
            </w:r>
          </w:p>
        </w:tc>
        <w:tc>
          <w:tcPr>
            <w:tcW w:w="1417" w:type="dxa"/>
            <w:shd w:val="clear" w:color="auto" w:fill="auto"/>
          </w:tcPr>
          <w:p w:rsidR="00187EF3" w:rsidRPr="00744867" w:rsidRDefault="00187EF3" w:rsidP="00190A33">
            <w:pPr>
              <w:keepNext/>
              <w:keepLines/>
              <w:rPr>
                <w:lang w:val="en-US"/>
              </w:rPr>
            </w:pPr>
            <w:r w:rsidRPr="00744867">
              <w:rPr>
                <w:lang w:val="en-US"/>
              </w:rPr>
              <w:t>-</w:t>
            </w:r>
          </w:p>
        </w:tc>
        <w:tc>
          <w:tcPr>
            <w:tcW w:w="1418" w:type="dxa"/>
            <w:shd w:val="clear" w:color="auto" w:fill="auto"/>
          </w:tcPr>
          <w:p w:rsidR="00187EF3" w:rsidRPr="00744867" w:rsidRDefault="00187EF3" w:rsidP="00190A33">
            <w:pPr>
              <w:keepNext/>
              <w:keepLines/>
              <w:rPr>
                <w:lang w:val="en-US"/>
              </w:rPr>
            </w:pPr>
            <w:r w:rsidRPr="00744867">
              <w:rPr>
                <w:lang w:val="en-US"/>
              </w:rPr>
              <w:t>-</w:t>
            </w:r>
          </w:p>
        </w:tc>
        <w:tc>
          <w:tcPr>
            <w:tcW w:w="1949" w:type="dxa"/>
            <w:shd w:val="clear" w:color="auto" w:fill="auto"/>
          </w:tcPr>
          <w:p w:rsidR="00187EF3" w:rsidRPr="00744867" w:rsidRDefault="00187EF3" w:rsidP="00190A33">
            <w:pPr>
              <w:keepNext/>
              <w:keepLines/>
              <w:rPr>
                <w:lang w:val="en-US"/>
              </w:rPr>
            </w:pPr>
            <w:r w:rsidRPr="00744867">
              <w:rPr>
                <w:lang w:val="en-US"/>
              </w:rPr>
              <w:t>24</w:t>
            </w:r>
          </w:p>
        </w:tc>
      </w:tr>
      <w:tr w:rsidR="00187EF3" w:rsidRPr="00744867" w:rsidTr="00190A33">
        <w:tc>
          <w:tcPr>
            <w:tcW w:w="5070" w:type="dxa"/>
            <w:shd w:val="clear" w:color="auto" w:fill="auto"/>
          </w:tcPr>
          <w:p w:rsidR="00187EF3" w:rsidRPr="00744867" w:rsidRDefault="00187EF3" w:rsidP="00190A33">
            <w:pPr>
              <w:keepNext/>
              <w:keepLines/>
              <w:rPr>
                <w:lang w:val="en-US"/>
              </w:rPr>
            </w:pPr>
            <w:r w:rsidRPr="00744867">
              <w:rPr>
                <w:lang w:val="en-US"/>
              </w:rPr>
              <w:t>Total number of DDR memory modules in Arts BF</w:t>
            </w:r>
          </w:p>
        </w:tc>
        <w:tc>
          <w:tcPr>
            <w:tcW w:w="1417" w:type="dxa"/>
            <w:shd w:val="clear" w:color="auto" w:fill="auto"/>
          </w:tcPr>
          <w:p w:rsidR="00187EF3" w:rsidRPr="00744867" w:rsidRDefault="00187EF3" w:rsidP="00190A33">
            <w:pPr>
              <w:keepNext/>
              <w:keepLines/>
              <w:rPr>
                <w:lang w:val="en-US"/>
              </w:rPr>
            </w:pPr>
            <w:r w:rsidRPr="00744867">
              <w:rPr>
                <w:lang w:val="en-US"/>
              </w:rPr>
              <w:t>256</w:t>
            </w:r>
          </w:p>
        </w:tc>
        <w:tc>
          <w:tcPr>
            <w:tcW w:w="1418" w:type="dxa"/>
            <w:shd w:val="clear" w:color="auto" w:fill="auto"/>
          </w:tcPr>
          <w:p w:rsidR="00187EF3" w:rsidRPr="00744867" w:rsidRDefault="00187EF3" w:rsidP="00190A33">
            <w:pPr>
              <w:keepNext/>
              <w:keepLines/>
              <w:rPr>
                <w:lang w:val="en-US"/>
              </w:rPr>
            </w:pPr>
            <w:r w:rsidRPr="00744867">
              <w:rPr>
                <w:lang w:val="en-US"/>
              </w:rPr>
              <w:t>32</w:t>
            </w:r>
          </w:p>
        </w:tc>
        <w:tc>
          <w:tcPr>
            <w:tcW w:w="1949" w:type="dxa"/>
            <w:shd w:val="clear" w:color="auto" w:fill="auto"/>
          </w:tcPr>
          <w:p w:rsidR="00187EF3" w:rsidRPr="00744867" w:rsidRDefault="004F58F5" w:rsidP="00190A33">
            <w:pPr>
              <w:keepNext/>
              <w:keepLines/>
              <w:rPr>
                <w:lang w:val="en-US"/>
              </w:rPr>
            </w:pPr>
            <w:r>
              <w:rPr>
                <w:lang w:val="en-US"/>
              </w:rPr>
              <w:t>288</w:t>
            </w:r>
          </w:p>
        </w:tc>
      </w:tr>
      <w:tr w:rsidR="00187EF3" w:rsidRPr="00744867" w:rsidTr="00190A33">
        <w:tc>
          <w:tcPr>
            <w:tcW w:w="5070" w:type="dxa"/>
            <w:shd w:val="clear" w:color="auto" w:fill="auto"/>
          </w:tcPr>
          <w:p w:rsidR="00187EF3" w:rsidRPr="00744867" w:rsidRDefault="00187EF3" w:rsidP="00190A33">
            <w:pPr>
              <w:keepNext/>
              <w:keepLines/>
              <w:rPr>
                <w:lang w:val="en-US"/>
              </w:rPr>
            </w:pPr>
            <w:r w:rsidRPr="00744867">
              <w:rPr>
                <w:lang w:val="en-US"/>
              </w:rPr>
              <w:t xml:space="preserve">Total memory in Arts BF using 16 </w:t>
            </w:r>
            <w:proofErr w:type="spellStart"/>
            <w:r w:rsidRPr="00744867">
              <w:rPr>
                <w:lang w:val="en-US"/>
              </w:rPr>
              <w:t>GByte</w:t>
            </w:r>
            <w:proofErr w:type="spellEnd"/>
            <w:r w:rsidRPr="00744867">
              <w:rPr>
                <w:lang w:val="en-US"/>
              </w:rPr>
              <w:t xml:space="preserve"> DDR memory modules</w:t>
            </w:r>
          </w:p>
        </w:tc>
        <w:tc>
          <w:tcPr>
            <w:tcW w:w="1417" w:type="dxa"/>
            <w:shd w:val="clear" w:color="auto" w:fill="auto"/>
          </w:tcPr>
          <w:p w:rsidR="00187EF3" w:rsidRPr="00744867" w:rsidRDefault="00187EF3" w:rsidP="00190A33">
            <w:pPr>
              <w:keepNext/>
              <w:keepLines/>
              <w:rPr>
                <w:lang w:val="en-US"/>
              </w:rPr>
            </w:pPr>
            <w:r w:rsidRPr="00744867">
              <w:rPr>
                <w:lang w:val="en-US"/>
              </w:rPr>
              <w:t xml:space="preserve">4 </w:t>
            </w:r>
            <w:proofErr w:type="spellStart"/>
            <w:r w:rsidRPr="00744867">
              <w:rPr>
                <w:lang w:val="en-US"/>
              </w:rPr>
              <w:t>TByte</w:t>
            </w:r>
            <w:proofErr w:type="spellEnd"/>
          </w:p>
        </w:tc>
        <w:tc>
          <w:tcPr>
            <w:tcW w:w="1418" w:type="dxa"/>
            <w:shd w:val="clear" w:color="auto" w:fill="auto"/>
          </w:tcPr>
          <w:p w:rsidR="00187EF3" w:rsidRPr="00744867" w:rsidRDefault="00187EF3" w:rsidP="00190A33">
            <w:pPr>
              <w:keepNext/>
              <w:keepLines/>
              <w:rPr>
                <w:lang w:val="en-US"/>
              </w:rPr>
            </w:pPr>
            <w:r w:rsidRPr="00744867">
              <w:rPr>
                <w:lang w:val="en-US"/>
              </w:rPr>
              <w:t xml:space="preserve">0.5 </w:t>
            </w:r>
            <w:proofErr w:type="spellStart"/>
            <w:r w:rsidRPr="00744867">
              <w:rPr>
                <w:lang w:val="en-US"/>
              </w:rPr>
              <w:t>TByte</w:t>
            </w:r>
            <w:proofErr w:type="spellEnd"/>
          </w:p>
        </w:tc>
        <w:tc>
          <w:tcPr>
            <w:tcW w:w="1949" w:type="dxa"/>
            <w:shd w:val="clear" w:color="auto" w:fill="auto"/>
          </w:tcPr>
          <w:p w:rsidR="00187EF3" w:rsidRPr="00744867" w:rsidRDefault="00187EF3" w:rsidP="00190A33">
            <w:pPr>
              <w:keepNext/>
              <w:keepLines/>
              <w:rPr>
                <w:lang w:val="en-US"/>
              </w:rPr>
            </w:pPr>
            <w:r w:rsidRPr="00744867">
              <w:rPr>
                <w:lang w:val="en-US"/>
              </w:rPr>
              <w:t xml:space="preserve">4.6 </w:t>
            </w:r>
            <w:proofErr w:type="spellStart"/>
            <w:r w:rsidRPr="00744867">
              <w:rPr>
                <w:lang w:val="en-US"/>
              </w:rPr>
              <w:t>TByte</w:t>
            </w:r>
            <w:proofErr w:type="spellEnd"/>
          </w:p>
        </w:tc>
      </w:tr>
      <w:tr w:rsidR="00302551" w:rsidRPr="00744867" w:rsidTr="00190A33">
        <w:tc>
          <w:tcPr>
            <w:tcW w:w="5070" w:type="dxa"/>
            <w:shd w:val="clear" w:color="auto" w:fill="auto"/>
          </w:tcPr>
          <w:p w:rsidR="00302551" w:rsidRPr="00744867" w:rsidRDefault="00302551" w:rsidP="00302551">
            <w:pPr>
              <w:keepNext/>
              <w:keepLines/>
              <w:rPr>
                <w:lang w:val="en-US"/>
              </w:rPr>
            </w:pPr>
            <w:r w:rsidRPr="00744867">
              <w:rPr>
                <w:lang w:val="en-US"/>
              </w:rPr>
              <w:t xml:space="preserve">Total memory in Arts BF using </w:t>
            </w:r>
            <w:r>
              <w:rPr>
                <w:lang w:val="en-US"/>
              </w:rPr>
              <w:t>32</w:t>
            </w:r>
            <w:r w:rsidRPr="00744867">
              <w:rPr>
                <w:lang w:val="en-US"/>
              </w:rPr>
              <w:t xml:space="preserve"> </w:t>
            </w:r>
            <w:proofErr w:type="spellStart"/>
            <w:r w:rsidRPr="00744867">
              <w:rPr>
                <w:lang w:val="en-US"/>
              </w:rPr>
              <w:t>GByte</w:t>
            </w:r>
            <w:proofErr w:type="spellEnd"/>
            <w:r w:rsidRPr="00744867">
              <w:rPr>
                <w:lang w:val="en-US"/>
              </w:rPr>
              <w:t xml:space="preserve"> DDR memory modules</w:t>
            </w:r>
          </w:p>
        </w:tc>
        <w:tc>
          <w:tcPr>
            <w:tcW w:w="1417" w:type="dxa"/>
            <w:shd w:val="clear" w:color="auto" w:fill="auto"/>
          </w:tcPr>
          <w:p w:rsidR="00302551" w:rsidRPr="00744867" w:rsidRDefault="00302551" w:rsidP="00190A33">
            <w:pPr>
              <w:keepNext/>
              <w:keepLines/>
              <w:rPr>
                <w:lang w:val="en-US"/>
              </w:rPr>
            </w:pPr>
            <w:r>
              <w:rPr>
                <w:lang w:val="en-US"/>
              </w:rPr>
              <w:t>-</w:t>
            </w:r>
          </w:p>
        </w:tc>
        <w:tc>
          <w:tcPr>
            <w:tcW w:w="1418" w:type="dxa"/>
            <w:shd w:val="clear" w:color="auto" w:fill="auto"/>
          </w:tcPr>
          <w:p w:rsidR="00302551" w:rsidRPr="00744867" w:rsidRDefault="00302551" w:rsidP="00190A33">
            <w:pPr>
              <w:keepNext/>
              <w:keepLines/>
              <w:rPr>
                <w:lang w:val="en-US"/>
              </w:rPr>
            </w:pPr>
            <w:r>
              <w:rPr>
                <w:lang w:val="en-US"/>
              </w:rPr>
              <w:t xml:space="preserve">1 </w:t>
            </w:r>
            <w:proofErr w:type="spellStart"/>
            <w:r>
              <w:rPr>
                <w:lang w:val="en-US"/>
              </w:rPr>
              <w:t>TByte</w:t>
            </w:r>
            <w:proofErr w:type="spellEnd"/>
          </w:p>
        </w:tc>
        <w:tc>
          <w:tcPr>
            <w:tcW w:w="1949" w:type="dxa"/>
            <w:shd w:val="clear" w:color="auto" w:fill="auto"/>
          </w:tcPr>
          <w:p w:rsidR="00302551" w:rsidRPr="00744867" w:rsidRDefault="00302551" w:rsidP="00190A33">
            <w:pPr>
              <w:keepNext/>
              <w:keepLines/>
              <w:rPr>
                <w:lang w:val="en-US"/>
              </w:rPr>
            </w:pPr>
            <w:r>
              <w:rPr>
                <w:lang w:val="en-US"/>
              </w:rPr>
              <w:t>-</w:t>
            </w:r>
          </w:p>
        </w:tc>
      </w:tr>
      <w:tr w:rsidR="00187EF3" w:rsidRPr="00744867" w:rsidTr="00190A33">
        <w:tc>
          <w:tcPr>
            <w:tcW w:w="5070" w:type="dxa"/>
            <w:shd w:val="clear" w:color="auto" w:fill="auto"/>
          </w:tcPr>
          <w:p w:rsidR="00187EF3" w:rsidRPr="00744867" w:rsidRDefault="00187EF3" w:rsidP="00190A33">
            <w:pPr>
              <w:keepNext/>
              <w:keepLines/>
              <w:rPr>
                <w:lang w:val="en-US"/>
              </w:rPr>
            </w:pPr>
            <w:r w:rsidRPr="00744867">
              <w:rPr>
                <w:lang w:val="en-US"/>
              </w:rPr>
              <w:t>Transfer rate per memory module</w:t>
            </w:r>
          </w:p>
        </w:tc>
        <w:tc>
          <w:tcPr>
            <w:tcW w:w="1417" w:type="dxa"/>
            <w:shd w:val="clear" w:color="auto" w:fill="auto"/>
          </w:tcPr>
          <w:p w:rsidR="00187EF3" w:rsidRPr="00744867" w:rsidRDefault="00187EF3" w:rsidP="00190A33">
            <w:pPr>
              <w:keepNext/>
              <w:keepLines/>
              <w:rPr>
                <w:lang w:val="en-US"/>
              </w:rPr>
            </w:pPr>
            <w:r w:rsidRPr="00744867">
              <w:rPr>
                <w:lang w:val="en-US"/>
              </w:rPr>
              <w:t xml:space="preserve">800 </w:t>
            </w:r>
            <w:proofErr w:type="spellStart"/>
            <w:r w:rsidRPr="00744867">
              <w:rPr>
                <w:lang w:val="en-US"/>
              </w:rPr>
              <w:t>MTps</w:t>
            </w:r>
            <w:proofErr w:type="spellEnd"/>
          </w:p>
        </w:tc>
        <w:tc>
          <w:tcPr>
            <w:tcW w:w="1418" w:type="dxa"/>
            <w:shd w:val="clear" w:color="auto" w:fill="auto"/>
          </w:tcPr>
          <w:p w:rsidR="00187EF3" w:rsidRPr="00744867" w:rsidRDefault="00187EF3" w:rsidP="00190A33">
            <w:pPr>
              <w:keepNext/>
              <w:keepLines/>
              <w:rPr>
                <w:lang w:val="en-US"/>
              </w:rPr>
            </w:pPr>
            <w:r>
              <w:rPr>
                <w:lang w:val="en-US"/>
              </w:rPr>
              <w:t>24</w:t>
            </w:r>
            <w:r w:rsidRPr="00744867">
              <w:rPr>
                <w:lang w:val="en-US"/>
              </w:rPr>
              <w:t xml:space="preserve">00 </w:t>
            </w:r>
            <w:proofErr w:type="spellStart"/>
            <w:r w:rsidRPr="00744867">
              <w:rPr>
                <w:lang w:val="en-US"/>
              </w:rPr>
              <w:t>MTps</w:t>
            </w:r>
            <w:proofErr w:type="spellEnd"/>
          </w:p>
        </w:tc>
        <w:tc>
          <w:tcPr>
            <w:tcW w:w="1949" w:type="dxa"/>
            <w:shd w:val="clear" w:color="auto" w:fill="auto"/>
          </w:tcPr>
          <w:p w:rsidR="00187EF3" w:rsidRPr="00744867" w:rsidRDefault="00187EF3" w:rsidP="00190A33">
            <w:pPr>
              <w:keepNext/>
              <w:keepLines/>
              <w:rPr>
                <w:lang w:val="en-US"/>
              </w:rPr>
            </w:pPr>
            <w:r w:rsidRPr="00744867">
              <w:rPr>
                <w:lang w:val="en-US"/>
              </w:rPr>
              <w:t xml:space="preserve">1866 </w:t>
            </w:r>
            <w:proofErr w:type="spellStart"/>
            <w:r w:rsidRPr="00744867">
              <w:rPr>
                <w:lang w:val="en-US"/>
              </w:rPr>
              <w:t>MTps</w:t>
            </w:r>
            <w:proofErr w:type="spellEnd"/>
          </w:p>
        </w:tc>
      </w:tr>
      <w:tr w:rsidR="00187EF3" w:rsidRPr="00744867" w:rsidTr="00190A33">
        <w:tc>
          <w:tcPr>
            <w:tcW w:w="5070" w:type="dxa"/>
            <w:shd w:val="clear" w:color="auto" w:fill="auto"/>
          </w:tcPr>
          <w:p w:rsidR="00187EF3" w:rsidRPr="00744867" w:rsidRDefault="00187EF3" w:rsidP="00190A33">
            <w:pPr>
              <w:keepNext/>
              <w:keepLines/>
              <w:rPr>
                <w:lang w:val="en-US"/>
              </w:rPr>
            </w:pPr>
            <w:r w:rsidRPr="00744867">
              <w:rPr>
                <w:lang w:val="en-US"/>
              </w:rPr>
              <w:t>Data rate per memory module (64b data, write only, ~80% effective)</w:t>
            </w:r>
          </w:p>
        </w:tc>
        <w:tc>
          <w:tcPr>
            <w:tcW w:w="1417" w:type="dxa"/>
            <w:shd w:val="clear" w:color="auto" w:fill="auto"/>
          </w:tcPr>
          <w:p w:rsidR="00187EF3" w:rsidRPr="00744867" w:rsidRDefault="00187EF3" w:rsidP="00190A33">
            <w:pPr>
              <w:keepNext/>
              <w:keepLines/>
              <w:rPr>
                <w:lang w:val="en-US"/>
              </w:rPr>
            </w:pPr>
            <w:r w:rsidRPr="00744867">
              <w:rPr>
                <w:lang w:val="en-US"/>
              </w:rPr>
              <w:t xml:space="preserve">40 </w:t>
            </w:r>
            <w:proofErr w:type="spellStart"/>
            <w:r w:rsidRPr="00744867">
              <w:rPr>
                <w:lang w:val="en-US"/>
              </w:rPr>
              <w:t>Gbps</w:t>
            </w:r>
            <w:proofErr w:type="spellEnd"/>
          </w:p>
        </w:tc>
        <w:tc>
          <w:tcPr>
            <w:tcW w:w="1418" w:type="dxa"/>
            <w:shd w:val="clear" w:color="auto" w:fill="auto"/>
          </w:tcPr>
          <w:p w:rsidR="00187EF3" w:rsidRPr="00744867" w:rsidRDefault="00187EF3" w:rsidP="00190A33">
            <w:pPr>
              <w:keepNext/>
              <w:keepLines/>
              <w:rPr>
                <w:lang w:val="en-US"/>
              </w:rPr>
            </w:pPr>
            <w:r>
              <w:rPr>
                <w:lang w:val="en-US"/>
              </w:rPr>
              <w:t>120</w:t>
            </w:r>
            <w:r w:rsidRPr="00744867">
              <w:rPr>
                <w:lang w:val="en-US"/>
              </w:rPr>
              <w:t xml:space="preserve"> </w:t>
            </w:r>
            <w:proofErr w:type="spellStart"/>
            <w:r w:rsidRPr="00744867">
              <w:rPr>
                <w:lang w:val="en-US"/>
              </w:rPr>
              <w:t>Gbps</w:t>
            </w:r>
            <w:proofErr w:type="spellEnd"/>
          </w:p>
        </w:tc>
        <w:tc>
          <w:tcPr>
            <w:tcW w:w="1949" w:type="dxa"/>
            <w:shd w:val="clear" w:color="auto" w:fill="auto"/>
          </w:tcPr>
          <w:p w:rsidR="00187EF3" w:rsidRPr="00744867" w:rsidRDefault="006549E9" w:rsidP="00190A33">
            <w:pPr>
              <w:keepNext/>
              <w:keepLines/>
              <w:rPr>
                <w:lang w:val="en-US"/>
              </w:rPr>
            </w:pPr>
            <w:r>
              <w:rPr>
                <w:lang w:val="en-US"/>
              </w:rPr>
              <w:t xml:space="preserve">95 </w:t>
            </w:r>
            <w:proofErr w:type="spellStart"/>
            <w:r>
              <w:rPr>
                <w:lang w:val="en-US"/>
              </w:rPr>
              <w:t>Gbps</w:t>
            </w:r>
            <w:proofErr w:type="spellEnd"/>
            <w:r>
              <w:rPr>
                <w:lang w:val="en-US"/>
              </w:rPr>
              <w:t xml:space="preserve"> / 6</w:t>
            </w:r>
          </w:p>
        </w:tc>
      </w:tr>
      <w:tr w:rsidR="00187EF3" w:rsidRPr="00744867" w:rsidTr="00190A33">
        <w:tc>
          <w:tcPr>
            <w:tcW w:w="5070" w:type="dxa"/>
            <w:shd w:val="clear" w:color="auto" w:fill="auto"/>
          </w:tcPr>
          <w:p w:rsidR="00187EF3" w:rsidRPr="00744867" w:rsidRDefault="00187EF3" w:rsidP="00190A33">
            <w:pPr>
              <w:keepNext/>
              <w:keepLines/>
              <w:rPr>
                <w:lang w:val="en-US"/>
              </w:rPr>
            </w:pPr>
            <w:r w:rsidRPr="00744867">
              <w:rPr>
                <w:lang w:val="en-US"/>
              </w:rPr>
              <w:t xml:space="preserve">Total access rate </w:t>
            </w:r>
          </w:p>
        </w:tc>
        <w:tc>
          <w:tcPr>
            <w:tcW w:w="1417" w:type="dxa"/>
            <w:shd w:val="clear" w:color="auto" w:fill="auto"/>
          </w:tcPr>
          <w:p w:rsidR="00187EF3" w:rsidRDefault="00187EF3" w:rsidP="00190A33">
            <w:pPr>
              <w:keepNext/>
              <w:keepLines/>
              <w:rPr>
                <w:lang w:val="en-US"/>
              </w:rPr>
            </w:pPr>
            <w:r w:rsidRPr="00744867">
              <w:rPr>
                <w:lang w:val="en-US"/>
              </w:rPr>
              <w:t xml:space="preserve">10 </w:t>
            </w:r>
            <w:proofErr w:type="spellStart"/>
            <w:r w:rsidRPr="00744867">
              <w:rPr>
                <w:lang w:val="en-US"/>
              </w:rPr>
              <w:t>Tbps</w:t>
            </w:r>
            <w:proofErr w:type="spellEnd"/>
            <w:r w:rsidR="002D3B30">
              <w:rPr>
                <w:lang w:val="en-US"/>
              </w:rPr>
              <w:t xml:space="preserve"> =</w:t>
            </w:r>
          </w:p>
          <w:p w:rsidR="002D3B30" w:rsidRPr="00744867" w:rsidRDefault="002D3B30" w:rsidP="00190A33">
            <w:pPr>
              <w:keepNext/>
              <w:keepLines/>
              <w:rPr>
                <w:lang w:val="en-US"/>
              </w:rPr>
            </w:pPr>
            <w:r>
              <w:rPr>
                <w:lang w:val="en-US"/>
              </w:rPr>
              <w:t xml:space="preserve">1.25 </w:t>
            </w:r>
            <w:proofErr w:type="spellStart"/>
            <w:r>
              <w:rPr>
                <w:lang w:val="en-US"/>
              </w:rPr>
              <w:t>TByte</w:t>
            </w:r>
            <w:proofErr w:type="spellEnd"/>
            <w:r>
              <w:rPr>
                <w:lang w:val="en-US"/>
              </w:rPr>
              <w:t>/s</w:t>
            </w:r>
          </w:p>
        </w:tc>
        <w:tc>
          <w:tcPr>
            <w:tcW w:w="1418" w:type="dxa"/>
            <w:shd w:val="clear" w:color="auto" w:fill="auto"/>
          </w:tcPr>
          <w:p w:rsidR="00187EF3" w:rsidRPr="00744867" w:rsidRDefault="00187EF3" w:rsidP="002D3B30">
            <w:pPr>
              <w:keepNext/>
              <w:keepLines/>
              <w:rPr>
                <w:lang w:val="en-US"/>
              </w:rPr>
            </w:pPr>
            <w:r>
              <w:rPr>
                <w:lang w:val="en-US"/>
              </w:rPr>
              <w:t>3.8</w:t>
            </w:r>
            <w:r w:rsidRPr="00744867">
              <w:rPr>
                <w:lang w:val="en-US"/>
              </w:rPr>
              <w:t xml:space="preserve"> </w:t>
            </w:r>
            <w:proofErr w:type="spellStart"/>
            <w:r w:rsidRPr="00744867">
              <w:rPr>
                <w:lang w:val="en-US"/>
              </w:rPr>
              <w:t>Tbps</w:t>
            </w:r>
            <w:proofErr w:type="spellEnd"/>
            <w:r w:rsidR="002D3B30">
              <w:rPr>
                <w:lang w:val="en-US"/>
              </w:rPr>
              <w:t xml:space="preserve"> = 0.47 </w:t>
            </w:r>
            <w:proofErr w:type="spellStart"/>
            <w:r w:rsidR="002D3B30">
              <w:rPr>
                <w:lang w:val="en-US"/>
              </w:rPr>
              <w:t>TByte</w:t>
            </w:r>
            <w:proofErr w:type="spellEnd"/>
            <w:r w:rsidR="002D3B30">
              <w:rPr>
                <w:lang w:val="en-US"/>
              </w:rPr>
              <w:t>/s</w:t>
            </w:r>
          </w:p>
        </w:tc>
        <w:tc>
          <w:tcPr>
            <w:tcW w:w="1949" w:type="dxa"/>
            <w:shd w:val="clear" w:color="auto" w:fill="auto"/>
          </w:tcPr>
          <w:p w:rsidR="00187EF3" w:rsidRDefault="006549E9" w:rsidP="00190A33">
            <w:pPr>
              <w:keepNext/>
              <w:keepLines/>
              <w:rPr>
                <w:lang w:val="en-US"/>
              </w:rPr>
            </w:pPr>
            <w:r>
              <w:rPr>
                <w:lang w:val="en-US"/>
              </w:rPr>
              <w:t>0.4</w:t>
            </w:r>
            <w:r w:rsidR="00187EF3" w:rsidRPr="00744867">
              <w:rPr>
                <w:lang w:val="en-US"/>
              </w:rPr>
              <w:t xml:space="preserve"> </w:t>
            </w:r>
            <w:proofErr w:type="spellStart"/>
            <w:r w:rsidR="00187EF3" w:rsidRPr="00744867">
              <w:rPr>
                <w:lang w:val="en-US"/>
              </w:rPr>
              <w:t>Tbps</w:t>
            </w:r>
            <w:proofErr w:type="spellEnd"/>
            <w:r w:rsidR="002D3B30">
              <w:rPr>
                <w:lang w:val="en-US"/>
              </w:rPr>
              <w:t>=</w:t>
            </w:r>
          </w:p>
          <w:p w:rsidR="002D3B30" w:rsidRPr="00744867" w:rsidRDefault="002D3B30" w:rsidP="006549E9">
            <w:pPr>
              <w:keepNext/>
              <w:keepLines/>
              <w:rPr>
                <w:lang w:val="en-US"/>
              </w:rPr>
            </w:pPr>
            <w:r>
              <w:rPr>
                <w:lang w:val="en-US"/>
              </w:rPr>
              <w:t>0.0</w:t>
            </w:r>
            <w:r w:rsidR="006549E9">
              <w:rPr>
                <w:lang w:val="en-US"/>
              </w:rPr>
              <w:t>5</w:t>
            </w:r>
            <w:r>
              <w:rPr>
                <w:lang w:val="en-US"/>
              </w:rPr>
              <w:t xml:space="preserve"> </w:t>
            </w:r>
            <w:proofErr w:type="spellStart"/>
            <w:r>
              <w:rPr>
                <w:lang w:val="en-US"/>
              </w:rPr>
              <w:t>TByte</w:t>
            </w:r>
            <w:proofErr w:type="spellEnd"/>
            <w:r>
              <w:rPr>
                <w:lang w:val="en-US"/>
              </w:rPr>
              <w:t>/s</w:t>
            </w:r>
          </w:p>
        </w:tc>
      </w:tr>
      <w:tr w:rsidR="00187EF3" w:rsidRPr="00744867" w:rsidTr="00190A33">
        <w:tc>
          <w:tcPr>
            <w:tcW w:w="5070" w:type="dxa"/>
            <w:shd w:val="clear" w:color="auto" w:fill="auto"/>
          </w:tcPr>
          <w:p w:rsidR="00187EF3" w:rsidRPr="00744867" w:rsidRDefault="00187EF3" w:rsidP="00190A33">
            <w:pPr>
              <w:keepNext/>
              <w:keepLines/>
              <w:rPr>
                <w:lang w:val="en-US"/>
              </w:rPr>
            </w:pPr>
          </w:p>
        </w:tc>
        <w:tc>
          <w:tcPr>
            <w:tcW w:w="1417" w:type="dxa"/>
            <w:shd w:val="clear" w:color="auto" w:fill="auto"/>
          </w:tcPr>
          <w:p w:rsidR="00187EF3" w:rsidRPr="00744867" w:rsidRDefault="00187EF3" w:rsidP="00190A33">
            <w:pPr>
              <w:keepNext/>
              <w:keepLines/>
              <w:rPr>
                <w:lang w:val="en-US"/>
              </w:rPr>
            </w:pPr>
          </w:p>
        </w:tc>
        <w:tc>
          <w:tcPr>
            <w:tcW w:w="1418" w:type="dxa"/>
            <w:shd w:val="clear" w:color="auto" w:fill="auto"/>
          </w:tcPr>
          <w:p w:rsidR="00187EF3" w:rsidRPr="00744867" w:rsidRDefault="00187EF3" w:rsidP="00190A33">
            <w:pPr>
              <w:keepNext/>
              <w:keepLines/>
              <w:rPr>
                <w:lang w:val="en-US"/>
              </w:rPr>
            </w:pPr>
          </w:p>
        </w:tc>
        <w:tc>
          <w:tcPr>
            <w:tcW w:w="1949" w:type="dxa"/>
            <w:shd w:val="clear" w:color="auto" w:fill="auto"/>
          </w:tcPr>
          <w:p w:rsidR="00187EF3" w:rsidRPr="00744867" w:rsidRDefault="00187EF3" w:rsidP="00190A33">
            <w:pPr>
              <w:keepNext/>
              <w:keepLines/>
              <w:rPr>
                <w:lang w:val="en-US"/>
              </w:rPr>
            </w:pPr>
          </w:p>
        </w:tc>
      </w:tr>
    </w:tbl>
    <w:p w:rsidR="00187EF3" w:rsidRDefault="00187EF3" w:rsidP="00187EF3">
      <w:pPr>
        <w:pStyle w:val="Caption"/>
        <w:keepNext/>
        <w:keepLines/>
      </w:pPr>
      <w:bookmarkStart w:id="126" w:name="_Ref425321521"/>
      <w:r>
        <w:t xml:space="preserve">Table </w:t>
      </w:r>
      <w:r>
        <w:fldChar w:fldCharType="begin"/>
      </w:r>
      <w:r>
        <w:instrText xml:space="preserve"> SEQ Table \* ARABIC </w:instrText>
      </w:r>
      <w:r>
        <w:fldChar w:fldCharType="separate"/>
      </w:r>
      <w:r w:rsidR="00F64BF8">
        <w:rPr>
          <w:noProof/>
        </w:rPr>
        <w:t>25</w:t>
      </w:r>
      <w:r>
        <w:fldChar w:fldCharType="end"/>
      </w:r>
      <w:bookmarkEnd w:id="126"/>
      <w:r>
        <w:t>: External memory in Arts</w:t>
      </w:r>
    </w:p>
    <w:p w:rsidR="00187EF3" w:rsidRDefault="00187EF3" w:rsidP="00187EF3">
      <w:pPr>
        <w:keepNext/>
        <w:keepLines/>
      </w:pPr>
    </w:p>
    <w:p w:rsidR="00187EF3" w:rsidRDefault="00187EF3" w:rsidP="00187EF3">
      <w:pPr>
        <w:keepNext/>
        <w:keepLines/>
      </w:pPr>
      <w:r>
        <w:t>Conclusion:</w:t>
      </w:r>
    </w:p>
    <w:p w:rsidR="00187EF3" w:rsidRPr="00350AD7" w:rsidRDefault="00187EF3" w:rsidP="00A659D9">
      <w:pPr>
        <w:keepNext/>
        <w:keepLines/>
        <w:numPr>
          <w:ilvl w:val="0"/>
          <w:numId w:val="3"/>
        </w:numPr>
      </w:pPr>
      <w:r>
        <w:t xml:space="preserve">16 </w:t>
      </w:r>
      <w:proofErr w:type="spellStart"/>
      <w:r>
        <w:t>UniBoard</w:t>
      </w:r>
      <w:proofErr w:type="spellEnd"/>
      <w:r>
        <w:t xml:space="preserve"> can store </w:t>
      </w:r>
      <w:r w:rsidR="00302551">
        <w:t xml:space="preserve">4 </w:t>
      </w:r>
      <w:proofErr w:type="spellStart"/>
      <w:r w:rsidR="00302551">
        <w:t>Tbyte</w:t>
      </w:r>
      <w:proofErr w:type="spellEnd"/>
      <w:r w:rsidR="00302551">
        <w:t xml:space="preserve"> which is sufficient for </w:t>
      </w:r>
      <w:r>
        <w:t xml:space="preserve">the CB voltage data </w:t>
      </w:r>
      <w:r w:rsidR="00302551">
        <w:t xml:space="preserve">(4 </w:t>
      </w:r>
      <w:proofErr w:type="spellStart"/>
      <w:r w:rsidR="00302551">
        <w:t>TByte</w:t>
      </w:r>
      <w:proofErr w:type="spellEnd"/>
      <w:r w:rsidR="00302551">
        <w:t xml:space="preserve"> for SC3) </w:t>
      </w:r>
      <w:r>
        <w:t>or TAB power data</w:t>
      </w:r>
      <w:r w:rsidR="00302551">
        <w:t xml:space="preserve"> (0.8 </w:t>
      </w:r>
      <w:proofErr w:type="spellStart"/>
      <w:r w:rsidR="00302551">
        <w:t>TByte</w:t>
      </w:r>
      <w:proofErr w:type="spellEnd"/>
      <w:r w:rsidR="00302551">
        <w:t xml:space="preserve"> for SC4)</w:t>
      </w:r>
      <w:r>
        <w:rPr>
          <w:lang w:val="en-US"/>
        </w:rPr>
        <w:t>.</w:t>
      </w:r>
    </w:p>
    <w:p w:rsidR="00187EF3" w:rsidRDefault="00187EF3" w:rsidP="00A659D9">
      <w:pPr>
        <w:keepNext/>
        <w:keepLines/>
        <w:numPr>
          <w:ilvl w:val="0"/>
          <w:numId w:val="3"/>
        </w:numPr>
      </w:pPr>
      <w:r>
        <w:t>4 UniBoard</w:t>
      </w:r>
      <w:r w:rsidRPr="0047748A">
        <w:rPr>
          <w:vertAlign w:val="superscript"/>
        </w:rPr>
        <w:t>2</w:t>
      </w:r>
      <w:r>
        <w:t xml:space="preserve"> can store </w:t>
      </w:r>
      <w:r w:rsidR="00302551">
        <w:t xml:space="preserve">1 </w:t>
      </w:r>
      <w:proofErr w:type="spellStart"/>
      <w:r w:rsidR="00302551">
        <w:t>TByte</w:t>
      </w:r>
      <w:proofErr w:type="spellEnd"/>
      <w:r w:rsidR="00302551">
        <w:t xml:space="preserve"> which is sufficient for the </w:t>
      </w:r>
      <w:r>
        <w:t xml:space="preserve">TAB power data </w:t>
      </w:r>
      <w:r w:rsidR="00302551">
        <w:t>(</w:t>
      </w:r>
      <w:r>
        <w:t xml:space="preserve">0.8 </w:t>
      </w:r>
      <w:proofErr w:type="spellStart"/>
      <w:r>
        <w:t>TByte</w:t>
      </w:r>
      <w:proofErr w:type="spellEnd"/>
      <w:r w:rsidR="00302551">
        <w:t xml:space="preserve"> for SC4) and when SC4 can run commensal then SC3 is no longer needed. The 32 </w:t>
      </w:r>
      <w:proofErr w:type="spellStart"/>
      <w:r w:rsidR="00302551">
        <w:t>GByte</w:t>
      </w:r>
      <w:proofErr w:type="spellEnd"/>
      <w:r w:rsidR="00302551">
        <w:t xml:space="preserve"> modules are not available yet from Micron. With 16 </w:t>
      </w:r>
      <w:proofErr w:type="spellStart"/>
      <w:r w:rsidR="00302551">
        <w:t>Gbyte</w:t>
      </w:r>
      <w:proofErr w:type="spellEnd"/>
      <w:r w:rsidR="00302551">
        <w:t xml:space="preserve"> modules that are available</w:t>
      </w:r>
      <w:r w:rsidR="00FD25F2">
        <w:t xml:space="preserve"> from Micron</w:t>
      </w:r>
      <w:r w:rsidR="00302551">
        <w:t xml:space="preserve"> the 4 UniBoard2 can store 0.5 </w:t>
      </w:r>
      <w:proofErr w:type="spellStart"/>
      <w:r w:rsidR="00302551">
        <w:t>TByte</w:t>
      </w:r>
      <w:proofErr w:type="spellEnd"/>
      <w:r w:rsidR="00302551">
        <w:t xml:space="preserve">, which implies storing </w:t>
      </w:r>
      <w:r w:rsidR="00FD25F2">
        <w:t xml:space="preserve">0.5/0.8 * </w:t>
      </w:r>
      <w:r w:rsidR="00302551">
        <w:t xml:space="preserve">15 s </w:t>
      </w:r>
      <w:r w:rsidR="00FD25F2">
        <w:t xml:space="preserve">= 9.3 s. This 9.3 s is also sufficient, because the minimum is about 7 s (see section </w:t>
      </w:r>
      <w:r w:rsidR="00FD25F2">
        <w:fldChar w:fldCharType="begin"/>
      </w:r>
      <w:r w:rsidR="00FD25F2">
        <w:instrText xml:space="preserve"> REF _Ref426369972 \r \h </w:instrText>
      </w:r>
      <w:r w:rsidR="00FD25F2">
        <w:fldChar w:fldCharType="separate"/>
      </w:r>
      <w:r w:rsidR="00F64BF8">
        <w:t>6.3.2</w:t>
      </w:r>
      <w:r w:rsidR="00FD25F2">
        <w:fldChar w:fldCharType="end"/>
      </w:r>
      <w:r w:rsidR="00FD25F2">
        <w:t>).</w:t>
      </w:r>
    </w:p>
    <w:p w:rsidR="00187EF3" w:rsidRDefault="00187EF3" w:rsidP="00A659D9">
      <w:pPr>
        <w:keepNext/>
        <w:keepLines/>
        <w:numPr>
          <w:ilvl w:val="0"/>
          <w:numId w:val="3"/>
        </w:numPr>
      </w:pPr>
      <w:r>
        <w:t xml:space="preserve">24 GPU workstations can have sufficient memory to fit the CB voltage data or TAB power data, but </w:t>
      </w:r>
      <w:r w:rsidR="006549E9">
        <w:t xml:space="preserve">the DDR3 access rate </w:t>
      </w:r>
      <w:r w:rsidR="00190A33">
        <w:t>store the TAB power data</w:t>
      </w:r>
      <w:r w:rsidR="006549E9">
        <w:t xml:space="preserve"> may be an issue. In </w:t>
      </w:r>
      <w:r w:rsidR="006549E9">
        <w:fldChar w:fldCharType="begin"/>
      </w:r>
      <w:r w:rsidR="006549E9">
        <w:instrText xml:space="preserve"> REF _Ref425321521 \h </w:instrText>
      </w:r>
      <w:r w:rsidR="006549E9">
        <w:fldChar w:fldCharType="separate"/>
      </w:r>
      <w:r w:rsidR="00F64BF8">
        <w:t xml:space="preserve">Table </w:t>
      </w:r>
      <w:r w:rsidR="00F64BF8">
        <w:rPr>
          <w:noProof/>
        </w:rPr>
        <w:t>25</w:t>
      </w:r>
      <w:r w:rsidR="006549E9">
        <w:fldChar w:fldCharType="end"/>
      </w:r>
      <w:r w:rsidR="006549E9">
        <w:t xml:space="preserve"> it is assumed that the 12 DDR3 modules per workstation can be accessed via two ports in parallel (12/ 2 = 6).</w:t>
      </w:r>
    </w:p>
    <w:p w:rsidR="00187EF3" w:rsidRDefault="00187EF3" w:rsidP="00187EF3">
      <w:pPr>
        <w:pStyle w:val="Heading2"/>
      </w:pPr>
      <w:bookmarkStart w:id="127" w:name="_Ref425859665"/>
      <w:bookmarkStart w:id="128" w:name="_Ref425859769"/>
      <w:bookmarkStart w:id="129" w:name="_Toc427237101"/>
      <w:proofErr w:type="spellStart"/>
      <w:r>
        <w:t>Apertif</w:t>
      </w:r>
      <w:proofErr w:type="spellEnd"/>
      <w:r>
        <w:t xml:space="preserve"> X </w:t>
      </w:r>
      <w:proofErr w:type="spellStart"/>
      <w:r>
        <w:t>integation</w:t>
      </w:r>
      <w:proofErr w:type="spellEnd"/>
      <w:r>
        <w:t xml:space="preserve"> interval transpose</w:t>
      </w:r>
      <w:r w:rsidR="006D6791">
        <w:t xml:space="preserve"> T</w:t>
      </w:r>
      <w:r w:rsidR="006D6791" w:rsidRPr="006D6791">
        <w:rPr>
          <w:vertAlign w:val="subscript"/>
        </w:rPr>
        <w:t>int</w:t>
      </w:r>
      <w:r w:rsidR="006D6791">
        <w:t xml:space="preserve"> </w:t>
      </w:r>
      <w:r>
        <w:t xml:space="preserve">in the </w:t>
      </w:r>
      <w:proofErr w:type="spellStart"/>
      <w:r>
        <w:t>Apertif</w:t>
      </w:r>
      <w:proofErr w:type="spellEnd"/>
      <w:r>
        <w:t xml:space="preserve"> BF</w:t>
      </w:r>
      <w:bookmarkEnd w:id="127"/>
      <w:bookmarkEnd w:id="128"/>
      <w:bookmarkEnd w:id="129"/>
    </w:p>
    <w:p w:rsidR="00190A33" w:rsidRDefault="00187EF3" w:rsidP="00187EF3">
      <w:r>
        <w:t xml:space="preserve">As shown in </w:t>
      </w:r>
      <w:r>
        <w:fldChar w:fldCharType="begin"/>
      </w:r>
      <w:r>
        <w:instrText xml:space="preserve"> REF _Ref425158204 \h </w:instrText>
      </w:r>
      <w:r>
        <w:fldChar w:fldCharType="separate"/>
      </w:r>
      <w:r w:rsidR="00F64BF8">
        <w:t xml:space="preserve">Figure </w:t>
      </w:r>
      <w:r w:rsidR="00F64BF8">
        <w:rPr>
          <w:noProof/>
        </w:rPr>
        <w:t>5</w:t>
      </w:r>
      <w:r>
        <w:fldChar w:fldCharType="end"/>
      </w:r>
      <w:r>
        <w:t xml:space="preserve"> and </w:t>
      </w:r>
      <w:r>
        <w:fldChar w:fldCharType="begin"/>
      </w:r>
      <w:r>
        <w:instrText xml:space="preserve"> REF _Ref425169433 \h </w:instrText>
      </w:r>
      <w:r>
        <w:fldChar w:fldCharType="separate"/>
      </w:r>
      <w:r w:rsidR="00F64BF8">
        <w:t xml:space="preserve">Figure </w:t>
      </w:r>
      <w:r w:rsidR="00F64BF8">
        <w:rPr>
          <w:noProof/>
        </w:rPr>
        <w:t>8</w:t>
      </w:r>
      <w:r>
        <w:fldChar w:fldCharType="end"/>
      </w:r>
      <w:r>
        <w:t xml:space="preserve"> both </w:t>
      </w:r>
      <w:proofErr w:type="spellStart"/>
      <w:r>
        <w:t>Apertif</w:t>
      </w:r>
      <w:proofErr w:type="spellEnd"/>
      <w:r>
        <w:t xml:space="preserve"> X and Arts BF use the same </w:t>
      </w:r>
      <w:proofErr w:type="spellStart"/>
      <w:r>
        <w:t>Apertif</w:t>
      </w:r>
      <w:proofErr w:type="spellEnd"/>
      <w:r>
        <w:t xml:space="preserve"> BF output. The </w:t>
      </w:r>
      <w:proofErr w:type="spellStart"/>
      <w:r>
        <w:t>Apertif</w:t>
      </w:r>
      <w:proofErr w:type="spellEnd"/>
      <w:r>
        <w:t xml:space="preserve"> BF performs a transpose over T</w:t>
      </w:r>
      <w:r w:rsidRPr="00D47D78">
        <w:rPr>
          <w:vertAlign w:val="subscript"/>
        </w:rPr>
        <w:t>int</w:t>
      </w:r>
      <w:r>
        <w:t xml:space="preserve"> = 1 s to reorder the CB data appropriately for the </w:t>
      </w:r>
      <w:proofErr w:type="spellStart"/>
      <w:r>
        <w:t>Apertif</w:t>
      </w:r>
      <w:proofErr w:type="spellEnd"/>
      <w:r>
        <w:t xml:space="preserve"> X. For Arts SC 3 this T</w:t>
      </w:r>
      <w:r w:rsidRPr="00D47D78">
        <w:rPr>
          <w:vertAlign w:val="subscript"/>
        </w:rPr>
        <w:t>int</w:t>
      </w:r>
      <w:r>
        <w:t xml:space="preserve"> introduces a delay of 1 s which can be an issue if Arts needs to trigger other systems (SR-034 </w:t>
      </w:r>
      <w:r>
        <w:fldChar w:fldCharType="begin"/>
      </w:r>
      <w:r>
        <w:instrText xml:space="preserve"> REF _Ref416781074 \r \h </w:instrText>
      </w:r>
      <w:r>
        <w:fldChar w:fldCharType="separate"/>
      </w:r>
      <w:r w:rsidR="00F64BF8">
        <w:t>[1]</w:t>
      </w:r>
      <w:r>
        <w:fldChar w:fldCharType="end"/>
      </w:r>
      <w:r>
        <w:t>).</w:t>
      </w:r>
    </w:p>
    <w:p w:rsidR="00190A33" w:rsidRDefault="00190A33" w:rsidP="00187EF3"/>
    <w:p w:rsidR="00B64245" w:rsidRPr="00B64245" w:rsidRDefault="00187EF3" w:rsidP="00B64245">
      <w:pPr>
        <w:rPr>
          <w:rFonts w:cs="Arial"/>
          <w:szCs w:val="20"/>
          <w:lang w:val="en-US" w:eastAsia="nl-NL"/>
        </w:rPr>
      </w:pPr>
      <w:r>
        <w:t>The transpose over T</w:t>
      </w:r>
      <w:r w:rsidRPr="00D47D78">
        <w:rPr>
          <w:vertAlign w:val="subscript"/>
        </w:rPr>
        <w:t>int</w:t>
      </w:r>
      <w:r>
        <w:t xml:space="preserve"> also influences the order in which the TAB weights need to be applied. However TAB weights are not needed in SC3. For the other SC1, 2, and 4 that do use TAB weights the transpose over T</w:t>
      </w:r>
      <w:r w:rsidRPr="00D47D78">
        <w:rPr>
          <w:vertAlign w:val="subscript"/>
        </w:rPr>
        <w:t>int</w:t>
      </w:r>
      <w:r>
        <w:t xml:space="preserve"> </w:t>
      </w:r>
      <w:r w:rsidR="00CE1CAB">
        <w:t xml:space="preserve">can be bypassed in the </w:t>
      </w:r>
      <w:proofErr w:type="spellStart"/>
      <w:r w:rsidR="00CE1CAB">
        <w:t>Apertif</w:t>
      </w:r>
      <w:proofErr w:type="spellEnd"/>
      <w:r w:rsidR="00CE1CAB">
        <w:t xml:space="preserve"> BF</w:t>
      </w:r>
      <w:r>
        <w:t xml:space="preserve">, but that requires a new </w:t>
      </w:r>
      <w:r w:rsidR="00CE1CAB">
        <w:t>bypass</w:t>
      </w:r>
      <w:r>
        <w:t xml:space="preserve"> function in the </w:t>
      </w:r>
      <w:proofErr w:type="spellStart"/>
      <w:r>
        <w:t>Apertif</w:t>
      </w:r>
      <w:proofErr w:type="spellEnd"/>
      <w:r>
        <w:t xml:space="preserve"> BF and a second </w:t>
      </w:r>
      <w:proofErr w:type="spellStart"/>
      <w:r>
        <w:t>Apertif</w:t>
      </w:r>
      <w:proofErr w:type="spellEnd"/>
      <w:r>
        <w:t xml:space="preserve"> BF CB-444 output data format.</w:t>
      </w:r>
      <w:r w:rsidR="007F1A8E">
        <w:t xml:space="preserve"> The </w:t>
      </w:r>
      <w:proofErr w:type="spellStart"/>
      <w:r w:rsidR="007F1A8E">
        <w:t>Apertif</w:t>
      </w:r>
      <w:proofErr w:type="spellEnd"/>
      <w:r w:rsidR="007F1A8E">
        <w:t xml:space="preserve"> BF output format for </w:t>
      </w:r>
      <w:proofErr w:type="spellStart"/>
      <w:r w:rsidR="007F1A8E">
        <w:t>Apertif</w:t>
      </w:r>
      <w:proofErr w:type="spellEnd"/>
      <w:r w:rsidR="007F1A8E">
        <w:t xml:space="preserve"> X with transpose over T</w:t>
      </w:r>
      <w:r w:rsidR="007F1A8E" w:rsidRPr="00D47D78">
        <w:rPr>
          <w:vertAlign w:val="subscript"/>
        </w:rPr>
        <w:t>int</w:t>
      </w:r>
      <w:r w:rsidR="007F1A8E">
        <w:t xml:space="preserve"> is specified in</w:t>
      </w:r>
      <w:r w:rsidR="007F1A8E">
        <w:rPr>
          <w:rFonts w:ascii="ArialMT" w:hAnsi="ArialMT" w:cs="ArialMT"/>
          <w:szCs w:val="20"/>
          <w:lang w:val="en-US" w:eastAsia="nl-NL"/>
        </w:rPr>
        <w:t xml:space="preserve"> </w:t>
      </w:r>
      <w:r w:rsidR="007F1A8E">
        <w:rPr>
          <w:rFonts w:ascii="ArialMT" w:hAnsi="ArialMT" w:cs="ArialMT"/>
          <w:szCs w:val="20"/>
          <w:lang w:val="en-US" w:eastAsia="nl-NL"/>
        </w:rPr>
        <w:fldChar w:fldCharType="begin"/>
      </w:r>
      <w:r w:rsidR="007F1A8E">
        <w:rPr>
          <w:rFonts w:ascii="ArialMT" w:hAnsi="ArialMT" w:cs="ArialMT"/>
          <w:szCs w:val="20"/>
          <w:lang w:val="en-US" w:eastAsia="nl-NL"/>
        </w:rPr>
        <w:instrText xml:space="preserve"> REF _Ref425926680 \r \h </w:instrText>
      </w:r>
      <w:r w:rsidR="007F1A8E">
        <w:rPr>
          <w:rFonts w:ascii="ArialMT" w:hAnsi="ArialMT" w:cs="ArialMT"/>
          <w:szCs w:val="20"/>
          <w:lang w:val="en-US" w:eastAsia="nl-NL"/>
        </w:rPr>
      </w:r>
      <w:r w:rsidR="007F1A8E">
        <w:rPr>
          <w:rFonts w:ascii="ArialMT" w:hAnsi="ArialMT" w:cs="ArialMT"/>
          <w:szCs w:val="20"/>
          <w:lang w:val="en-US" w:eastAsia="nl-NL"/>
        </w:rPr>
        <w:fldChar w:fldCharType="separate"/>
      </w:r>
      <w:r w:rsidR="00F64BF8">
        <w:rPr>
          <w:rFonts w:ascii="ArialMT" w:hAnsi="ArialMT" w:cs="ArialMT"/>
          <w:szCs w:val="20"/>
          <w:lang w:val="en-US" w:eastAsia="nl-NL"/>
        </w:rPr>
        <w:t>[4]</w:t>
      </w:r>
      <w:r w:rsidR="007F1A8E">
        <w:rPr>
          <w:rFonts w:ascii="ArialMT" w:hAnsi="ArialMT" w:cs="ArialMT"/>
          <w:szCs w:val="20"/>
          <w:lang w:val="en-US" w:eastAsia="nl-NL"/>
        </w:rPr>
        <w:fldChar w:fldCharType="end"/>
      </w:r>
      <w:r w:rsidR="00B64245">
        <w:rPr>
          <w:rFonts w:ascii="ArialMT" w:hAnsi="ArialMT" w:cs="ArialMT"/>
          <w:szCs w:val="20"/>
          <w:lang w:val="en-US" w:eastAsia="nl-NL"/>
        </w:rPr>
        <w:t xml:space="preserve">. </w:t>
      </w:r>
      <w:r w:rsidR="00B64245" w:rsidRPr="00B64245">
        <w:rPr>
          <w:rFonts w:cs="Arial"/>
          <w:szCs w:val="20"/>
          <w:lang w:val="en-US"/>
        </w:rPr>
        <w:t xml:space="preserve">The </w:t>
      </w:r>
      <w:proofErr w:type="spellStart"/>
      <w:r w:rsidR="00B64245" w:rsidRPr="00B64245">
        <w:rPr>
          <w:rFonts w:cs="Arial"/>
          <w:szCs w:val="20"/>
          <w:lang w:val="en-US"/>
        </w:rPr>
        <w:t>Apertif</w:t>
      </w:r>
      <w:proofErr w:type="spellEnd"/>
      <w:r w:rsidR="00B64245" w:rsidRPr="00B64245">
        <w:rPr>
          <w:rFonts w:cs="Arial"/>
          <w:szCs w:val="20"/>
          <w:lang w:val="en-US"/>
        </w:rPr>
        <w:t xml:space="preserve"> BF output format with transpose over T</w:t>
      </w:r>
      <w:r w:rsidR="00B64245" w:rsidRPr="00B64245">
        <w:rPr>
          <w:rFonts w:cs="Arial"/>
          <w:szCs w:val="20"/>
          <w:vertAlign w:val="subscript"/>
          <w:lang w:val="en-US"/>
        </w:rPr>
        <w:t>int</w:t>
      </w:r>
      <w:r w:rsidR="00B64245" w:rsidRPr="00B64245">
        <w:rPr>
          <w:rFonts w:cs="Arial"/>
          <w:szCs w:val="20"/>
          <w:lang w:val="en-US"/>
        </w:rPr>
        <w:t xml:space="preserve"> </w:t>
      </w:r>
      <w:r w:rsidR="007F1A8E" w:rsidRPr="00B64245">
        <w:rPr>
          <w:rFonts w:cs="Arial"/>
          <w:szCs w:val="20"/>
          <w:lang w:val="en-US" w:eastAsia="nl-NL"/>
        </w:rPr>
        <w:t xml:space="preserve">includes an additional interleave factor </w:t>
      </w:r>
      <w:proofErr w:type="spellStart"/>
      <w:r w:rsidR="007F1A8E" w:rsidRPr="00B64245">
        <w:rPr>
          <w:rFonts w:cs="Arial"/>
          <w:szCs w:val="20"/>
          <w:lang w:val="en-US" w:eastAsia="nl-NL"/>
        </w:rPr>
        <w:t>N</w:t>
      </w:r>
      <w:r w:rsidR="007F1A8E" w:rsidRPr="00B64245">
        <w:rPr>
          <w:rFonts w:cs="Arial"/>
          <w:szCs w:val="20"/>
          <w:vertAlign w:val="subscript"/>
          <w:lang w:val="en-US" w:eastAsia="nl-NL"/>
        </w:rPr>
        <w:t>interleave</w:t>
      </w:r>
      <w:proofErr w:type="spellEnd"/>
      <w:r w:rsidR="007F1A8E" w:rsidRPr="00B64245">
        <w:rPr>
          <w:rFonts w:cs="Arial"/>
          <w:szCs w:val="20"/>
          <w:lang w:val="en-US" w:eastAsia="nl-NL"/>
        </w:rPr>
        <w:t xml:space="preserve"> = 2 to group the </w:t>
      </w:r>
      <w:proofErr w:type="spellStart"/>
      <w:r w:rsidR="007F1A8E" w:rsidRPr="00B64245">
        <w:rPr>
          <w:rFonts w:cs="Arial"/>
          <w:szCs w:val="20"/>
          <w:lang w:val="en-US" w:eastAsia="nl-NL"/>
        </w:rPr>
        <w:t>nof_un</w:t>
      </w:r>
      <w:proofErr w:type="spellEnd"/>
      <w:r w:rsidR="007F1A8E" w:rsidRPr="00B64245">
        <w:rPr>
          <w:rFonts w:cs="Arial"/>
          <w:szCs w:val="20"/>
          <w:lang w:val="en-US" w:eastAsia="nl-NL"/>
        </w:rPr>
        <w:t xml:space="preserve">=8 </w:t>
      </w:r>
      <w:proofErr w:type="spellStart"/>
      <w:r w:rsidR="007F1A8E" w:rsidRPr="00B64245">
        <w:rPr>
          <w:rFonts w:cs="Arial"/>
          <w:szCs w:val="20"/>
          <w:lang w:val="en-US" w:eastAsia="nl-NL"/>
        </w:rPr>
        <w:t>beamlets</w:t>
      </w:r>
      <w:proofErr w:type="spellEnd"/>
      <w:r w:rsidR="007F1A8E" w:rsidRPr="00B64245">
        <w:rPr>
          <w:rFonts w:cs="Arial"/>
          <w:szCs w:val="20"/>
          <w:lang w:val="en-US" w:eastAsia="nl-NL"/>
        </w:rPr>
        <w:t xml:space="preserve"> per </w:t>
      </w:r>
      <w:proofErr w:type="spellStart"/>
      <w:r w:rsidR="007F1A8E" w:rsidRPr="00B64245">
        <w:rPr>
          <w:rFonts w:cs="Arial"/>
          <w:szCs w:val="20"/>
          <w:lang w:val="en-US" w:eastAsia="nl-NL"/>
        </w:rPr>
        <w:t>subblock</w:t>
      </w:r>
      <w:proofErr w:type="spellEnd"/>
      <w:r w:rsidR="00B64245" w:rsidRPr="00B64245">
        <w:rPr>
          <w:rFonts w:cs="Arial"/>
          <w:szCs w:val="20"/>
          <w:lang w:val="en-US" w:eastAsia="nl-NL"/>
        </w:rPr>
        <w:t>.</w:t>
      </w:r>
      <w:r w:rsidR="00B64245">
        <w:rPr>
          <w:rFonts w:cs="Arial"/>
          <w:szCs w:val="20"/>
          <w:lang w:val="en-US" w:eastAsia="nl-NL"/>
        </w:rPr>
        <w:t xml:space="preserve"> F</w:t>
      </w:r>
      <w:r w:rsidR="00B64245" w:rsidRPr="00B64245">
        <w:rPr>
          <w:rFonts w:cs="Arial"/>
          <w:szCs w:val="20"/>
          <w:lang w:val="en-US" w:eastAsia="nl-NL"/>
        </w:rPr>
        <w:t xml:space="preserve">or </w:t>
      </w:r>
      <w:proofErr w:type="spellStart"/>
      <w:r w:rsidR="00B64245" w:rsidRPr="00B64245">
        <w:rPr>
          <w:rFonts w:cs="Arial"/>
          <w:szCs w:val="20"/>
          <w:lang w:val="en-US" w:eastAsia="nl-NL"/>
        </w:rPr>
        <w:t>Apertif</w:t>
      </w:r>
      <w:proofErr w:type="spellEnd"/>
      <w:r w:rsidR="00B64245" w:rsidRPr="00B64245">
        <w:rPr>
          <w:rFonts w:cs="Arial"/>
          <w:szCs w:val="20"/>
          <w:lang w:val="en-US" w:eastAsia="nl-NL"/>
        </w:rPr>
        <w:t xml:space="preserve"> BF output without </w:t>
      </w:r>
      <w:r w:rsidR="007F1A8E" w:rsidRPr="00B64245">
        <w:rPr>
          <w:rFonts w:cs="Arial"/>
          <w:szCs w:val="20"/>
          <w:lang w:val="en-US" w:eastAsia="nl-NL"/>
        </w:rPr>
        <w:t xml:space="preserve"> </w:t>
      </w:r>
      <w:r w:rsidR="00B64245" w:rsidRPr="00B64245">
        <w:rPr>
          <w:rFonts w:cs="Arial"/>
          <w:szCs w:val="20"/>
        </w:rPr>
        <w:t>with transpose over T</w:t>
      </w:r>
      <w:r w:rsidR="00B64245" w:rsidRPr="00B64245">
        <w:rPr>
          <w:rFonts w:cs="Arial"/>
          <w:szCs w:val="20"/>
          <w:vertAlign w:val="subscript"/>
        </w:rPr>
        <w:t>int</w:t>
      </w:r>
      <w:r w:rsidR="00B64245" w:rsidRPr="00B64245">
        <w:rPr>
          <w:rFonts w:cs="Arial"/>
          <w:szCs w:val="20"/>
        </w:rPr>
        <w:t xml:space="preserve"> this </w:t>
      </w:r>
      <w:r w:rsidR="00B64245" w:rsidRPr="00B64245">
        <w:rPr>
          <w:rFonts w:cs="Arial"/>
          <w:szCs w:val="20"/>
          <w:lang w:val="en-US" w:eastAsia="nl-NL"/>
        </w:rPr>
        <w:t xml:space="preserve">additional interleave factor </w:t>
      </w:r>
      <w:proofErr w:type="spellStart"/>
      <w:r w:rsidR="00B64245" w:rsidRPr="00B64245">
        <w:rPr>
          <w:rFonts w:cs="Arial"/>
          <w:szCs w:val="20"/>
          <w:lang w:val="en-US" w:eastAsia="nl-NL"/>
        </w:rPr>
        <w:t>N</w:t>
      </w:r>
      <w:r w:rsidR="00B64245" w:rsidRPr="00B64245">
        <w:rPr>
          <w:rFonts w:cs="Arial"/>
          <w:szCs w:val="20"/>
          <w:vertAlign w:val="subscript"/>
          <w:lang w:val="en-US" w:eastAsia="nl-NL"/>
        </w:rPr>
        <w:t>interleave</w:t>
      </w:r>
      <w:proofErr w:type="spellEnd"/>
      <w:r w:rsidR="00B64245" w:rsidRPr="00B64245">
        <w:rPr>
          <w:rFonts w:cs="Arial"/>
          <w:szCs w:val="20"/>
          <w:lang w:val="en-US" w:eastAsia="nl-NL"/>
        </w:rPr>
        <w:t xml:space="preserve"> = 2 is not needed, because then the data blocks already have the </w:t>
      </w:r>
      <w:proofErr w:type="spellStart"/>
      <w:r w:rsidR="00B64245" w:rsidRPr="00B64245">
        <w:rPr>
          <w:rFonts w:cs="Arial"/>
          <w:szCs w:val="20"/>
          <w:lang w:val="en-US" w:eastAsia="nl-NL"/>
        </w:rPr>
        <w:t>beamlets</w:t>
      </w:r>
      <w:proofErr w:type="spellEnd"/>
      <w:r w:rsidR="00B64245" w:rsidRPr="00B64245">
        <w:rPr>
          <w:rFonts w:cs="Arial"/>
          <w:szCs w:val="20"/>
          <w:lang w:val="en-US" w:eastAsia="nl-NL"/>
        </w:rPr>
        <w:t xml:space="preserve"> at the fastest array index.</w:t>
      </w:r>
    </w:p>
    <w:p w:rsidR="00B64245" w:rsidRDefault="00B64245" w:rsidP="006D6791">
      <w:pPr>
        <w:rPr>
          <w:rFonts w:ascii="ArialMT" w:hAnsi="ArialMT" w:cs="ArialMT"/>
          <w:szCs w:val="20"/>
          <w:lang w:val="en-US" w:eastAsia="nl-NL"/>
        </w:rPr>
      </w:pPr>
    </w:p>
    <w:p w:rsidR="006D6791" w:rsidRDefault="006D6791" w:rsidP="006D6791">
      <w:pPr>
        <w:rPr>
          <w:lang w:val="en-US"/>
        </w:rPr>
      </w:pPr>
      <w:r>
        <w:rPr>
          <w:lang w:val="en-US"/>
        </w:rPr>
        <w:t xml:space="preserve">To avoid dependencies with the </w:t>
      </w:r>
      <w:proofErr w:type="spellStart"/>
      <w:r>
        <w:rPr>
          <w:lang w:val="en-US"/>
        </w:rPr>
        <w:t>Apertif</w:t>
      </w:r>
      <w:proofErr w:type="spellEnd"/>
      <w:r>
        <w:rPr>
          <w:lang w:val="en-US"/>
        </w:rPr>
        <w:t xml:space="preserve"> X it is better to bypass the T</w:t>
      </w:r>
      <w:r w:rsidRPr="006D6791">
        <w:rPr>
          <w:vertAlign w:val="subscript"/>
          <w:lang w:val="en-US"/>
        </w:rPr>
        <w:t>int</w:t>
      </w:r>
      <w:r>
        <w:rPr>
          <w:lang w:val="en-US"/>
        </w:rPr>
        <w:t xml:space="preserve"> and to use a dedicated </w:t>
      </w:r>
      <w:proofErr w:type="spellStart"/>
      <w:r>
        <w:rPr>
          <w:lang w:val="en-US"/>
        </w:rPr>
        <w:t>Apertif</w:t>
      </w:r>
      <w:proofErr w:type="spellEnd"/>
      <w:r>
        <w:rPr>
          <w:lang w:val="en-US"/>
        </w:rPr>
        <w:t xml:space="preserve"> BF output for Arts. In case the commensal SC2 and SC3 run on the same </w:t>
      </w:r>
      <w:proofErr w:type="spellStart"/>
      <w:r>
        <w:rPr>
          <w:lang w:val="en-US"/>
        </w:rPr>
        <w:t>UniBoards</w:t>
      </w:r>
      <w:proofErr w:type="spellEnd"/>
      <w:r>
        <w:rPr>
          <w:lang w:val="en-US"/>
        </w:rPr>
        <w:t xml:space="preserve"> as </w:t>
      </w:r>
      <w:proofErr w:type="spellStart"/>
      <w:r>
        <w:rPr>
          <w:lang w:val="en-US"/>
        </w:rPr>
        <w:t>Apertif</w:t>
      </w:r>
      <w:proofErr w:type="spellEnd"/>
      <w:r>
        <w:rPr>
          <w:lang w:val="en-US"/>
        </w:rPr>
        <w:t xml:space="preserve"> X then </w:t>
      </w:r>
      <w:r w:rsidR="00CE1CAB">
        <w:rPr>
          <w:lang w:val="en-US"/>
        </w:rPr>
        <w:t>T</w:t>
      </w:r>
      <w:r w:rsidRPr="00CE1CAB">
        <w:rPr>
          <w:vertAlign w:val="subscript"/>
          <w:lang w:val="en-US"/>
        </w:rPr>
        <w:t>int</w:t>
      </w:r>
      <w:r>
        <w:rPr>
          <w:lang w:val="en-US"/>
        </w:rPr>
        <w:t xml:space="preserve"> cannot be bypassed, but this scenario is unlikely to fit.</w:t>
      </w:r>
    </w:p>
    <w:p w:rsidR="006D6791" w:rsidRDefault="006D6791" w:rsidP="00187EF3"/>
    <w:p w:rsidR="00E741D2" w:rsidRDefault="00442096" w:rsidP="00442096">
      <w:pPr>
        <w:pStyle w:val="Heading2"/>
      </w:pPr>
      <w:bookmarkStart w:id="130" w:name="_Ref427233292"/>
      <w:bookmarkStart w:id="131" w:name="_Ref425856196"/>
      <w:bookmarkStart w:id="132" w:name="_Toc427237102"/>
      <w:r>
        <w:lastRenderedPageBreak/>
        <w:t>Transpose T</w:t>
      </w:r>
      <w:r w:rsidRPr="00356177">
        <w:rPr>
          <w:vertAlign w:val="subscript"/>
        </w:rPr>
        <w:t>sp</w:t>
      </w:r>
      <w:bookmarkEnd w:id="130"/>
      <w:bookmarkEnd w:id="132"/>
      <w:r>
        <w:t xml:space="preserve"> </w:t>
      </w:r>
    </w:p>
    <w:p w:rsidR="00E741D2" w:rsidRDefault="00E741D2" w:rsidP="00442096">
      <w:pPr>
        <w:pStyle w:val="Heading3"/>
      </w:pPr>
      <w:bookmarkStart w:id="133" w:name="_Ref425940621"/>
      <w:bookmarkStart w:id="134" w:name="_Toc427237103"/>
      <w:r>
        <w:t>O</w:t>
      </w:r>
      <w:r w:rsidR="00442096">
        <w:t xml:space="preserve">n </w:t>
      </w:r>
      <w:proofErr w:type="spellStart"/>
      <w:r w:rsidR="00442096">
        <w:t>UniBoard</w:t>
      </w:r>
      <w:bookmarkEnd w:id="131"/>
      <w:bookmarkEnd w:id="133"/>
      <w:bookmarkEnd w:id="134"/>
      <w:proofErr w:type="spellEnd"/>
    </w:p>
    <w:p w:rsidR="00442096" w:rsidRDefault="00442096" w:rsidP="00442096">
      <w:r>
        <w:t>The</w:t>
      </w:r>
      <w:r w:rsidR="009B47D2" w:rsidRPr="009B47D2">
        <w:rPr>
          <w:lang w:val="en-US"/>
        </w:rPr>
        <w:t xml:space="preserve"> </w:t>
      </w:r>
      <w:r w:rsidR="009B47D2">
        <w:rPr>
          <w:lang w:val="en-US"/>
        </w:rPr>
        <w:t xml:space="preserve">CB-444 </w:t>
      </w:r>
      <w:r>
        <w:t>transpose T</w:t>
      </w:r>
      <w:r w:rsidRPr="00356177">
        <w:rPr>
          <w:vertAlign w:val="subscript"/>
        </w:rPr>
        <w:t>sp</w:t>
      </w:r>
      <w:r>
        <w:t xml:space="preserve"> that brings together all </w:t>
      </w:r>
      <w:proofErr w:type="spellStart"/>
      <w:r>
        <w:t>N</w:t>
      </w:r>
      <w:r w:rsidRPr="00356177">
        <w:rPr>
          <w:vertAlign w:val="subscript"/>
        </w:rPr>
        <w:t>sp</w:t>
      </w:r>
      <w:proofErr w:type="spellEnd"/>
      <w:r w:rsidR="000E7607">
        <w:t xml:space="preserve">=24 SP on one node on </w:t>
      </w:r>
      <w:proofErr w:type="spellStart"/>
      <w:r w:rsidR="000E7607">
        <w:t>UniBoard</w:t>
      </w:r>
      <w:proofErr w:type="spellEnd"/>
      <w:r>
        <w:t xml:space="preserve"> is achieved in two steps. The first step is done by the wiring of the </w:t>
      </w:r>
      <w:proofErr w:type="spellStart"/>
      <w:r>
        <w:t>N</w:t>
      </w:r>
      <w:r w:rsidRPr="00356177">
        <w:rPr>
          <w:vertAlign w:val="subscript"/>
        </w:rPr>
        <w:t>link</w:t>
      </w:r>
      <w:proofErr w:type="spellEnd"/>
      <w:r>
        <w:t xml:space="preserve">=384 links in </w:t>
      </w:r>
      <w:r>
        <w:fldChar w:fldCharType="begin"/>
      </w:r>
      <w:r>
        <w:instrText xml:space="preserve"> REF _Ref425169433 \h </w:instrText>
      </w:r>
      <w:r>
        <w:fldChar w:fldCharType="separate"/>
      </w:r>
      <w:r w:rsidR="00F64BF8">
        <w:t xml:space="preserve">Figure </w:t>
      </w:r>
      <w:r w:rsidR="00F64BF8">
        <w:rPr>
          <w:noProof/>
        </w:rPr>
        <w:t>8</w:t>
      </w:r>
      <w:r>
        <w:fldChar w:fldCharType="end"/>
      </w:r>
      <w:r>
        <w:t xml:space="preserve">. The second step requires an input redistribution function in the FPGAs that uses the mesh interconnect on the </w:t>
      </w:r>
      <w:proofErr w:type="spellStart"/>
      <w:r>
        <w:t>UniBoard</w:t>
      </w:r>
      <w:proofErr w:type="spellEnd"/>
      <w:r>
        <w:t xml:space="preserve"> to keep 1/</w:t>
      </w:r>
      <w:proofErr w:type="spellStart"/>
      <w:r>
        <w:t>nof_un</w:t>
      </w:r>
      <w:proofErr w:type="spellEnd"/>
      <w:r>
        <w:t>= 1/8 part at each node and transport the rest to the other nof_un-1=7 processing nodes (PN). After the complete T</w:t>
      </w:r>
      <w:r w:rsidRPr="00442096">
        <w:rPr>
          <w:vertAlign w:val="subscript"/>
        </w:rPr>
        <w:t>sp</w:t>
      </w:r>
      <w:r>
        <w:t xml:space="preserve"> transpose each</w:t>
      </w:r>
      <w:r w:rsidR="0079686D">
        <w:t xml:space="preserve"> PN can process about </w:t>
      </w:r>
      <w:r w:rsidR="00853567">
        <w:t>N</w:t>
      </w:r>
      <w:r w:rsidR="00853567" w:rsidRPr="00853567">
        <w:rPr>
          <w:vertAlign w:val="subscript"/>
        </w:rPr>
        <w:t>CB</w:t>
      </w:r>
      <w:r w:rsidR="00853567">
        <w:t>/</w:t>
      </w:r>
      <w:proofErr w:type="spellStart"/>
      <w:r w:rsidR="00853567">
        <w:t>nof_uni</w:t>
      </w:r>
      <w:proofErr w:type="spellEnd"/>
      <w:r w:rsidR="00853567">
        <w:t xml:space="preserve"> = 37/8 </w:t>
      </w:r>
      <w:r w:rsidR="00853567">
        <w:rPr>
          <w:rFonts w:cs="Arial"/>
        </w:rPr>
        <w:t>≈</w:t>
      </w:r>
      <w:r w:rsidR="00853567">
        <w:t xml:space="preserve"> </w:t>
      </w:r>
      <w:r w:rsidR="0079686D">
        <w:t>5 CB for one complete</w:t>
      </w:r>
      <w:r>
        <w:t xml:space="preserve"> band and all SP as shown in </w:t>
      </w:r>
      <w:r>
        <w:fldChar w:fldCharType="begin"/>
      </w:r>
      <w:r>
        <w:instrText xml:space="preserve"> REF _Ref425854599 \h </w:instrText>
      </w:r>
      <w:r>
        <w:fldChar w:fldCharType="separate"/>
      </w:r>
      <w:r w:rsidR="00F64BF8">
        <w:t xml:space="preserve">Figure </w:t>
      </w:r>
      <w:r w:rsidR="00F64BF8">
        <w:rPr>
          <w:noProof/>
        </w:rPr>
        <w:t>11</w:t>
      </w:r>
      <w:r>
        <w:fldChar w:fldCharType="end"/>
      </w:r>
      <w:r>
        <w:t>.</w:t>
      </w:r>
      <w:r w:rsidR="0079686D">
        <w:t xml:space="preserve"> Hence the T</w:t>
      </w:r>
      <w:r w:rsidR="0079686D" w:rsidRPr="009B47D2">
        <w:rPr>
          <w:vertAlign w:val="subscript"/>
        </w:rPr>
        <w:t>sp</w:t>
      </w:r>
      <w:r w:rsidR="0079686D">
        <w:t xml:space="preserve"> in </w:t>
      </w:r>
      <w:r w:rsidR="0079686D">
        <w:fldChar w:fldCharType="begin"/>
      </w:r>
      <w:r w:rsidR="0079686D">
        <w:instrText xml:space="preserve"> REF _Ref425854599 \h </w:instrText>
      </w:r>
      <w:r w:rsidR="0079686D">
        <w:fldChar w:fldCharType="separate"/>
      </w:r>
      <w:r w:rsidR="00F64BF8">
        <w:t xml:space="preserve">Figure </w:t>
      </w:r>
      <w:r w:rsidR="00F64BF8">
        <w:rPr>
          <w:noProof/>
        </w:rPr>
        <w:t>11</w:t>
      </w:r>
      <w:r w:rsidR="0079686D">
        <w:fldChar w:fldCharType="end"/>
      </w:r>
      <w:r w:rsidR="0079686D">
        <w:t xml:space="preserve"> preserves the </w:t>
      </w:r>
      <w:r w:rsidR="009B47D2">
        <w:t xml:space="preserve">full </w:t>
      </w:r>
      <w:r w:rsidR="0079686D">
        <w:t>band</w:t>
      </w:r>
      <w:r w:rsidR="009B47D2" w:rsidRPr="009B47D2">
        <w:rPr>
          <w:lang w:val="en-US"/>
        </w:rPr>
        <w:t xml:space="preserve"> </w:t>
      </w:r>
      <w:r w:rsidR="009B47D2">
        <w:rPr>
          <w:lang w:val="en-US"/>
        </w:rPr>
        <w:t>of CB</w:t>
      </w:r>
      <w:r w:rsidR="009B47D2" w:rsidRPr="00472403">
        <w:rPr>
          <w:vertAlign w:val="subscript"/>
          <w:lang w:val="en-US"/>
        </w:rPr>
        <w:t>BW</w:t>
      </w:r>
      <w:r w:rsidR="009B47D2">
        <w:rPr>
          <w:lang w:val="en-US"/>
        </w:rPr>
        <w:t>/</w:t>
      </w:r>
      <w:proofErr w:type="spellStart"/>
      <w:r w:rsidR="009B47D2">
        <w:rPr>
          <w:lang w:val="en-US"/>
        </w:rPr>
        <w:t>N</w:t>
      </w:r>
      <w:r w:rsidR="009B47D2" w:rsidRPr="00472403">
        <w:rPr>
          <w:vertAlign w:val="subscript"/>
          <w:lang w:val="en-US"/>
        </w:rPr>
        <w:t>band</w:t>
      </w:r>
      <w:proofErr w:type="spellEnd"/>
      <w:r w:rsidR="009B47D2">
        <w:rPr>
          <w:lang w:val="en-US"/>
        </w:rPr>
        <w:t xml:space="preserve"> = 300/16 MHz or N</w:t>
      </w:r>
      <w:r w:rsidR="009B47D2" w:rsidRPr="0079686D">
        <w:rPr>
          <w:vertAlign w:val="subscript"/>
          <w:lang w:val="en-US"/>
        </w:rPr>
        <w:t>FN</w:t>
      </w:r>
      <w:r w:rsidR="009B47D2">
        <w:rPr>
          <w:lang w:val="en-US"/>
        </w:rPr>
        <w:t xml:space="preserve">=24 </w:t>
      </w:r>
      <w:proofErr w:type="spellStart"/>
      <w:r w:rsidR="009B47D2">
        <w:rPr>
          <w:lang w:val="en-US"/>
        </w:rPr>
        <w:t>subbands</w:t>
      </w:r>
      <w:proofErr w:type="spellEnd"/>
      <w:r w:rsidR="0079686D">
        <w:t xml:space="preserve">. An alternative scheme would be to preserve the </w:t>
      </w:r>
      <w:proofErr w:type="spellStart"/>
      <w:r w:rsidR="0079686D">
        <w:t>FoV</w:t>
      </w:r>
      <w:proofErr w:type="spellEnd"/>
      <w:r w:rsidR="0079686D">
        <w:t xml:space="preserve"> by letting each PN process all 37 CB, but only 1/</w:t>
      </w:r>
      <w:proofErr w:type="spellStart"/>
      <w:r w:rsidR="0079686D">
        <w:t>nof_un</w:t>
      </w:r>
      <w:proofErr w:type="spellEnd"/>
      <w:r w:rsidR="0079686D">
        <w:t xml:space="preserve"> = 1/8 part of the band.</w:t>
      </w:r>
      <w:r w:rsidR="009B47D2">
        <w:t xml:space="preserve"> For Arts it is necessary to preserve the full band.</w:t>
      </w:r>
    </w:p>
    <w:p w:rsidR="00442096" w:rsidRDefault="00442096" w:rsidP="00442096">
      <w:pPr>
        <w:keepNext/>
      </w:pPr>
      <w:r>
        <w:object w:dxaOrig="7161" w:dyaOrig="4326">
          <v:shape id="_x0000_i1034" type="#_x0000_t75" style="width:358.05pt;height:216.3pt" o:ole="">
            <v:imagedata r:id="rId31" o:title=""/>
          </v:shape>
          <o:OLEObject Type="Embed" ProgID="Visio.Drawing.11" ShapeID="_x0000_i1034" DrawAspect="Content" ObjectID="_1500979054" r:id="rId32"/>
        </w:object>
      </w:r>
    </w:p>
    <w:p w:rsidR="00442096" w:rsidRDefault="00442096" w:rsidP="00442096">
      <w:pPr>
        <w:pStyle w:val="Caption"/>
      </w:pPr>
      <w:bookmarkStart w:id="135" w:name="_Ref425854599"/>
      <w:r>
        <w:t xml:space="preserve">Figure </w:t>
      </w:r>
      <w:r>
        <w:fldChar w:fldCharType="begin"/>
      </w:r>
      <w:r>
        <w:instrText xml:space="preserve"> SEQ Figure \* ARABIC </w:instrText>
      </w:r>
      <w:r>
        <w:fldChar w:fldCharType="separate"/>
      </w:r>
      <w:r w:rsidR="00F64BF8">
        <w:rPr>
          <w:noProof/>
        </w:rPr>
        <w:t>11</w:t>
      </w:r>
      <w:r>
        <w:fldChar w:fldCharType="end"/>
      </w:r>
      <w:bookmarkEnd w:id="135"/>
      <w:r>
        <w:t xml:space="preserve">: </w:t>
      </w:r>
      <w:r w:rsidRPr="00CE1535">
        <w:t>T</w:t>
      </w:r>
      <w:r w:rsidRPr="00CE1535">
        <w:rPr>
          <w:vertAlign w:val="subscript"/>
        </w:rPr>
        <w:t>sp</w:t>
      </w:r>
      <w:r w:rsidRPr="00CE1535">
        <w:t xml:space="preserve"> transpose of the CB-444 data to </w:t>
      </w:r>
      <w:proofErr w:type="spellStart"/>
      <w:r w:rsidRPr="00CE1535">
        <w:t>UniBoard</w:t>
      </w:r>
      <w:proofErr w:type="spellEnd"/>
      <w:r w:rsidRPr="00CE1535">
        <w:t xml:space="preserve"> via </w:t>
      </w:r>
      <w:proofErr w:type="spellStart"/>
      <w:r w:rsidRPr="00CE1535">
        <w:t>fiber</w:t>
      </w:r>
      <w:proofErr w:type="spellEnd"/>
      <w:r w:rsidRPr="00CE1535">
        <w:t xml:space="preserve"> and to each PN via the mesh</w:t>
      </w:r>
    </w:p>
    <w:p w:rsidR="005C21C7" w:rsidRDefault="005C21C7" w:rsidP="00442096"/>
    <w:p w:rsidR="00E0209B" w:rsidRDefault="00E0209B" w:rsidP="00E0209B">
      <w:pPr>
        <w:pStyle w:val="Heading3"/>
      </w:pPr>
      <w:bookmarkStart w:id="136" w:name="_Ref425946393"/>
      <w:bookmarkStart w:id="137" w:name="_Toc427237104"/>
      <w:r>
        <w:t xml:space="preserve">Load on the </w:t>
      </w:r>
      <w:proofErr w:type="spellStart"/>
      <w:r>
        <w:t>UniBoard</w:t>
      </w:r>
      <w:proofErr w:type="spellEnd"/>
      <w:r>
        <w:t xml:space="preserve"> mesh</w:t>
      </w:r>
      <w:bookmarkEnd w:id="136"/>
      <w:bookmarkEnd w:id="137"/>
    </w:p>
    <w:p w:rsidR="00E0209B" w:rsidRPr="00E0209B" w:rsidRDefault="00E0209B" w:rsidP="00442096">
      <w:r>
        <w:t xml:space="preserve">The CB-444 input load per PN on </w:t>
      </w:r>
      <w:proofErr w:type="spellStart"/>
      <w:r>
        <w:t>UniBoard</w:t>
      </w:r>
      <w:proofErr w:type="spellEnd"/>
      <w:r>
        <w:t xml:space="preserve"> is </w:t>
      </w:r>
      <w:r w:rsidRPr="00744867">
        <w:rPr>
          <w:lang w:val="en-US"/>
        </w:rPr>
        <w:t>L</w:t>
      </w:r>
      <w:r w:rsidRPr="00744867">
        <w:rPr>
          <w:vertAlign w:val="subscript"/>
          <w:lang w:val="en-US"/>
        </w:rPr>
        <w:t>BF_CB444</w:t>
      </w:r>
      <w:r>
        <w:rPr>
          <w:vertAlign w:val="subscript"/>
          <w:lang w:val="en-US"/>
        </w:rPr>
        <w:t xml:space="preserve"> </w:t>
      </w:r>
      <w:r>
        <w:rPr>
          <w:lang w:val="en-US"/>
        </w:rPr>
        <w:t>/ M</w:t>
      </w:r>
      <w:r w:rsidRPr="00E0209B">
        <w:rPr>
          <w:vertAlign w:val="subscript"/>
          <w:lang w:val="en-US"/>
        </w:rPr>
        <w:t>uni</w:t>
      </w:r>
      <w:r>
        <w:rPr>
          <w:lang w:val="en-US"/>
        </w:rPr>
        <w:t xml:space="preserve"> / </w:t>
      </w:r>
      <w:proofErr w:type="spellStart"/>
      <w:r>
        <w:rPr>
          <w:lang w:val="en-US"/>
        </w:rPr>
        <w:t>nof_un</w:t>
      </w:r>
      <w:proofErr w:type="spellEnd"/>
      <w:r>
        <w:rPr>
          <w:lang w:val="en-US"/>
        </w:rPr>
        <w:t xml:space="preserve"> = 3.2 </w:t>
      </w:r>
      <w:proofErr w:type="spellStart"/>
      <w:r>
        <w:rPr>
          <w:lang w:val="en-US"/>
        </w:rPr>
        <w:t>Tbps</w:t>
      </w:r>
      <w:proofErr w:type="spellEnd"/>
      <w:r>
        <w:rPr>
          <w:lang w:val="en-US"/>
        </w:rPr>
        <w:t xml:space="preserve"> / 16 / 8 = </w:t>
      </w:r>
      <w:r w:rsidR="008D5F53">
        <w:rPr>
          <w:lang w:val="en-US"/>
        </w:rPr>
        <w:t xml:space="preserve">25 </w:t>
      </w:r>
      <w:proofErr w:type="spellStart"/>
      <w:r w:rsidR="008D5F53">
        <w:rPr>
          <w:lang w:val="en-US"/>
        </w:rPr>
        <w:t>Gbps</w:t>
      </w:r>
      <w:proofErr w:type="spellEnd"/>
      <w:r w:rsidR="008D5F53">
        <w:rPr>
          <w:lang w:val="en-US"/>
        </w:rPr>
        <w:t>. This CB data needs to be redistributed via the mesh: 1/8 remains at th</w:t>
      </w:r>
      <w:r w:rsidR="00806360">
        <w:rPr>
          <w:lang w:val="en-US"/>
        </w:rPr>
        <w:t>is PN and 7/8 is send across</w:t>
      </w:r>
      <w:r w:rsidR="008D5F53">
        <w:rPr>
          <w:lang w:val="en-US"/>
        </w:rPr>
        <w:t xml:space="preserve">. </w:t>
      </w:r>
      <w:r w:rsidR="00806360">
        <w:rPr>
          <w:lang w:val="en-US"/>
        </w:rPr>
        <w:t xml:space="preserve">Then 4/8 remains across and 3/8 needs to be send across again, because a BN can reach an FN directly but another BN only via an FN (and similar for FN to BN or FN). Hence the total data rate to the mesh per PN is (7+3)/8 * 25 </w:t>
      </w:r>
      <w:proofErr w:type="spellStart"/>
      <w:r w:rsidR="00806360">
        <w:rPr>
          <w:lang w:val="en-US"/>
        </w:rPr>
        <w:t>Gbps</w:t>
      </w:r>
      <w:proofErr w:type="spellEnd"/>
      <w:r w:rsidR="00806360">
        <w:rPr>
          <w:lang w:val="en-US"/>
        </w:rPr>
        <w:t xml:space="preserve"> = 31.25 </w:t>
      </w:r>
      <w:proofErr w:type="spellStart"/>
      <w:r w:rsidR="00806360">
        <w:rPr>
          <w:lang w:val="en-US"/>
        </w:rPr>
        <w:t>Gbps</w:t>
      </w:r>
      <w:proofErr w:type="spellEnd"/>
      <w:r w:rsidR="00806360">
        <w:rPr>
          <w:lang w:val="en-US"/>
        </w:rPr>
        <w:t xml:space="preserve">. This load is transported to </w:t>
      </w:r>
      <w:proofErr w:type="spellStart"/>
      <w:r w:rsidR="00806360">
        <w:rPr>
          <w:lang w:val="en-US"/>
        </w:rPr>
        <w:t>nof_fn</w:t>
      </w:r>
      <w:proofErr w:type="spellEnd"/>
      <w:r w:rsidR="00806360">
        <w:rPr>
          <w:lang w:val="en-US"/>
        </w:rPr>
        <w:t xml:space="preserve"> = </w:t>
      </w:r>
      <w:proofErr w:type="spellStart"/>
      <w:r w:rsidR="00806360">
        <w:rPr>
          <w:lang w:val="en-US"/>
        </w:rPr>
        <w:t>nof_bn</w:t>
      </w:r>
      <w:proofErr w:type="spellEnd"/>
      <w:r w:rsidR="00806360">
        <w:rPr>
          <w:lang w:val="en-US"/>
        </w:rPr>
        <w:t xml:space="preserve"> = 4 nodes across so 31.25 </w:t>
      </w:r>
      <w:proofErr w:type="spellStart"/>
      <w:r w:rsidR="00806360">
        <w:rPr>
          <w:lang w:val="en-US"/>
        </w:rPr>
        <w:t>Gbps</w:t>
      </w:r>
      <w:proofErr w:type="spellEnd"/>
      <w:r w:rsidR="00806360">
        <w:rPr>
          <w:lang w:val="en-US"/>
        </w:rPr>
        <w:t xml:space="preserve"> / 4 = 7.8125 </w:t>
      </w:r>
      <w:proofErr w:type="spellStart"/>
      <w:r w:rsidR="00806360">
        <w:rPr>
          <w:lang w:val="en-US"/>
        </w:rPr>
        <w:t>Gbps</w:t>
      </w:r>
      <w:proofErr w:type="spellEnd"/>
      <w:r w:rsidR="00806360">
        <w:rPr>
          <w:lang w:val="en-US"/>
        </w:rPr>
        <w:t xml:space="preserve"> per BN-FN link. The capacity of the mesh is 12 </w:t>
      </w:r>
      <w:proofErr w:type="spellStart"/>
      <w:r w:rsidR="00806360">
        <w:rPr>
          <w:lang w:val="en-US"/>
        </w:rPr>
        <w:t>Gbps</w:t>
      </w:r>
      <w:proofErr w:type="spellEnd"/>
      <w:r w:rsidR="00806360">
        <w:rPr>
          <w:lang w:val="en-US"/>
        </w:rPr>
        <w:t xml:space="preserve"> per BN-FN link.</w:t>
      </w:r>
    </w:p>
    <w:p w:rsidR="00E741D2" w:rsidRDefault="00E741D2" w:rsidP="00E741D2">
      <w:pPr>
        <w:pStyle w:val="Heading3"/>
      </w:pPr>
      <w:bookmarkStart w:id="138" w:name="_Ref426370412"/>
      <w:bookmarkStart w:id="139" w:name="_Toc427237105"/>
      <w:r>
        <w:t>Using UniBoard</w:t>
      </w:r>
      <w:r w:rsidRPr="000F08E1">
        <w:rPr>
          <w:vertAlign w:val="superscript"/>
        </w:rPr>
        <w:t>2</w:t>
      </w:r>
      <w:bookmarkEnd w:id="138"/>
      <w:bookmarkEnd w:id="139"/>
    </w:p>
    <w:p w:rsidR="007F5CB8" w:rsidRDefault="00442096" w:rsidP="007F5CB8">
      <w:r>
        <w:t>The advantage of UniBoard</w:t>
      </w:r>
      <w:r w:rsidRPr="00EC25A1">
        <w:rPr>
          <w:vertAlign w:val="superscript"/>
        </w:rPr>
        <w:t>2</w:t>
      </w:r>
      <w:r>
        <w:t xml:space="preserve"> is that only the first step </w:t>
      </w:r>
      <w:r w:rsidR="00E741D2">
        <w:t xml:space="preserve">done by the wiring of the </w:t>
      </w:r>
      <w:proofErr w:type="spellStart"/>
      <w:r w:rsidR="00E741D2">
        <w:t>N</w:t>
      </w:r>
      <w:r w:rsidR="00E741D2" w:rsidRPr="00356177">
        <w:rPr>
          <w:vertAlign w:val="subscript"/>
        </w:rPr>
        <w:t>link</w:t>
      </w:r>
      <w:proofErr w:type="spellEnd"/>
      <w:r w:rsidR="00E741D2">
        <w:t xml:space="preserve">=384 links in </w:t>
      </w:r>
      <w:r w:rsidR="00E741D2">
        <w:fldChar w:fldCharType="begin"/>
      </w:r>
      <w:r w:rsidR="00E741D2">
        <w:instrText xml:space="preserve"> REF _Ref425169433 \h </w:instrText>
      </w:r>
      <w:r w:rsidR="00E741D2">
        <w:fldChar w:fldCharType="separate"/>
      </w:r>
      <w:r w:rsidR="00F64BF8">
        <w:t xml:space="preserve">Figure </w:t>
      </w:r>
      <w:r w:rsidR="00F64BF8">
        <w:rPr>
          <w:noProof/>
        </w:rPr>
        <w:t>8</w:t>
      </w:r>
      <w:r w:rsidR="00E741D2">
        <w:fldChar w:fldCharType="end"/>
      </w:r>
      <w:r w:rsidR="00E741D2">
        <w:t xml:space="preserve"> </w:t>
      </w:r>
      <w:r>
        <w:t xml:space="preserve">is already enough to get the </w:t>
      </w:r>
      <w:proofErr w:type="spellStart"/>
      <w:r>
        <w:t>N</w:t>
      </w:r>
      <w:r w:rsidRPr="00356177">
        <w:rPr>
          <w:vertAlign w:val="subscript"/>
        </w:rPr>
        <w:t>sp</w:t>
      </w:r>
      <w:proofErr w:type="spellEnd"/>
      <w:r w:rsidR="00E741D2">
        <w:t xml:space="preserve"> links to one node.</w:t>
      </w:r>
      <w:r>
        <w:t xml:space="preserve"> </w:t>
      </w:r>
      <w:r w:rsidR="00E741D2">
        <w:t>N</w:t>
      </w:r>
      <w:r>
        <w:t>o further redistribution functionality is needed which makes the firmware design smaller and simpler.</w:t>
      </w:r>
      <w:r w:rsidR="007F5CB8">
        <w:t xml:space="preserve"> </w:t>
      </w:r>
      <w:r w:rsidR="009B47D2">
        <w:t>The PN on UniBoard</w:t>
      </w:r>
      <w:r w:rsidR="009B47D2" w:rsidRPr="009B47D2">
        <w:rPr>
          <w:vertAlign w:val="superscript"/>
        </w:rPr>
        <w:t>2</w:t>
      </w:r>
      <w:r w:rsidR="00E741D2">
        <w:t xml:space="preserve"> only needs</w:t>
      </w:r>
      <w:r w:rsidR="009B47D2">
        <w:t xml:space="preserve"> to align the </w:t>
      </w:r>
      <w:proofErr w:type="spellStart"/>
      <w:r w:rsidR="009B47D2">
        <w:t>N</w:t>
      </w:r>
      <w:r w:rsidR="009B47D2" w:rsidRPr="009B47D2">
        <w:rPr>
          <w:vertAlign w:val="subscript"/>
        </w:rPr>
        <w:t>sp</w:t>
      </w:r>
      <w:proofErr w:type="spellEnd"/>
      <w:r w:rsidR="009B47D2">
        <w:t xml:space="preserve">=24 inputs. </w:t>
      </w:r>
      <w:r w:rsidR="007F5CB8">
        <w:t>On UniBoard</w:t>
      </w:r>
      <w:r w:rsidR="007F5CB8" w:rsidRPr="009B47D2">
        <w:rPr>
          <w:vertAlign w:val="superscript"/>
        </w:rPr>
        <w:t>2</w:t>
      </w:r>
      <w:r w:rsidR="007F5CB8">
        <w:t xml:space="preserve"> one PN does what one </w:t>
      </w:r>
      <w:proofErr w:type="spellStart"/>
      <w:r w:rsidR="007F5CB8">
        <w:t>UniBoard</w:t>
      </w:r>
      <w:proofErr w:type="spellEnd"/>
      <w:r w:rsidR="007F5CB8">
        <w:t xml:space="preserve"> does, in total there are </w:t>
      </w:r>
      <w:proofErr w:type="spellStart"/>
      <w:r w:rsidR="007F5CB8">
        <w:t>N</w:t>
      </w:r>
      <w:r w:rsidR="007F5CB8" w:rsidRPr="009B47D2">
        <w:rPr>
          <w:vertAlign w:val="subscript"/>
        </w:rPr>
        <w:t>band</w:t>
      </w:r>
      <w:proofErr w:type="spellEnd"/>
      <w:r w:rsidR="007F5CB8">
        <w:t xml:space="preserve">=16 PN and each PN processes all 37 CB for one band and all SP as shown in </w:t>
      </w:r>
      <w:r w:rsidR="007F5CB8">
        <w:fldChar w:fldCharType="begin"/>
      </w:r>
      <w:r w:rsidR="007F5CB8">
        <w:instrText xml:space="preserve"> REF _Ref425854787 \h </w:instrText>
      </w:r>
      <w:r w:rsidR="007F5CB8">
        <w:fldChar w:fldCharType="separate"/>
      </w:r>
      <w:r w:rsidR="00F64BF8">
        <w:t xml:space="preserve">Figure </w:t>
      </w:r>
      <w:r w:rsidR="00F64BF8">
        <w:rPr>
          <w:noProof/>
        </w:rPr>
        <w:t>12</w:t>
      </w:r>
      <w:r w:rsidR="007F5CB8">
        <w:fldChar w:fldCharType="end"/>
      </w:r>
      <w:r w:rsidR="007F5CB8">
        <w:t>.</w:t>
      </w:r>
    </w:p>
    <w:p w:rsidR="00442096" w:rsidRDefault="00442096" w:rsidP="00442096"/>
    <w:p w:rsidR="00442096" w:rsidRDefault="00442096" w:rsidP="00442096"/>
    <w:p w:rsidR="007F5CB8" w:rsidRDefault="00B031D2" w:rsidP="007F5CB8">
      <w:pPr>
        <w:keepNext/>
      </w:pPr>
      <w:r>
        <w:object w:dxaOrig="8862" w:dyaOrig="3759">
          <v:shape id="_x0000_i1035" type="#_x0000_t75" style="width:443.1pt;height:187.95pt" o:ole="">
            <v:imagedata r:id="rId33" o:title=""/>
          </v:shape>
          <o:OLEObject Type="Embed" ProgID="Visio.Drawing.11" ShapeID="_x0000_i1035" DrawAspect="Content" ObjectID="_1500979055" r:id="rId34"/>
        </w:object>
      </w:r>
    </w:p>
    <w:p w:rsidR="00442096" w:rsidRDefault="007F5CB8" w:rsidP="007F5CB8">
      <w:pPr>
        <w:pStyle w:val="Caption"/>
      </w:pPr>
      <w:bookmarkStart w:id="140" w:name="_Ref425854787"/>
      <w:r>
        <w:t xml:space="preserve">Figure </w:t>
      </w:r>
      <w:r>
        <w:fldChar w:fldCharType="begin"/>
      </w:r>
      <w:r>
        <w:instrText xml:space="preserve"> SEQ Figure \* ARABIC </w:instrText>
      </w:r>
      <w:r>
        <w:fldChar w:fldCharType="separate"/>
      </w:r>
      <w:r w:rsidR="00F64BF8">
        <w:rPr>
          <w:noProof/>
        </w:rPr>
        <w:t>12</w:t>
      </w:r>
      <w:r>
        <w:fldChar w:fldCharType="end"/>
      </w:r>
      <w:bookmarkEnd w:id="140"/>
      <w:r>
        <w:t xml:space="preserve">: </w:t>
      </w:r>
      <w:r w:rsidRPr="00CE1535">
        <w:t>T</w:t>
      </w:r>
      <w:r w:rsidRPr="00CE1535">
        <w:rPr>
          <w:vertAlign w:val="subscript"/>
        </w:rPr>
        <w:t>sp</w:t>
      </w:r>
      <w:r w:rsidRPr="00CE1535">
        <w:t xml:space="preserve"> transpose of the CB-444 data</w:t>
      </w:r>
      <w:r>
        <w:t xml:space="preserve"> on </w:t>
      </w:r>
      <w:r w:rsidRPr="00CE1535">
        <w:t>UniBoard</w:t>
      </w:r>
      <w:r w:rsidRPr="007F5CB8">
        <w:rPr>
          <w:vertAlign w:val="superscript"/>
        </w:rPr>
        <w:t>2</w:t>
      </w:r>
      <w:r w:rsidRPr="00CE1535">
        <w:t xml:space="preserve"> via </w:t>
      </w:r>
      <w:proofErr w:type="spellStart"/>
      <w:r w:rsidRPr="00CE1535">
        <w:t>fiber</w:t>
      </w:r>
      <w:proofErr w:type="spellEnd"/>
      <w:r w:rsidRPr="00CE1535">
        <w:t xml:space="preserve"> </w:t>
      </w:r>
      <w:r>
        <w:t xml:space="preserve">directly </w:t>
      </w:r>
      <w:r w:rsidRPr="00CE1535">
        <w:t xml:space="preserve">to </w:t>
      </w:r>
      <w:r>
        <w:t>each PN</w:t>
      </w:r>
    </w:p>
    <w:p w:rsidR="00857219" w:rsidRDefault="00857219" w:rsidP="00187EF3"/>
    <w:p w:rsidR="007F5CB8" w:rsidRDefault="007F5CB8" w:rsidP="007F5CB8">
      <w:pPr>
        <w:pStyle w:val="Heading2"/>
      </w:pPr>
      <w:bookmarkStart w:id="141" w:name="_Ref426370524"/>
      <w:bookmarkStart w:id="142" w:name="_Toc427237106"/>
      <w:r>
        <w:t>Channel band width and time resolution of the Stokes beam data</w:t>
      </w:r>
      <w:bookmarkEnd w:id="141"/>
      <w:bookmarkEnd w:id="142"/>
    </w:p>
    <w:p w:rsidR="007F5CB8" w:rsidRDefault="007F5CB8" w:rsidP="007F5CB8">
      <w:r>
        <w:t xml:space="preserve">For SC3 and SC4 the CB </w:t>
      </w:r>
      <w:proofErr w:type="spellStart"/>
      <w:r>
        <w:t>beamlets</w:t>
      </w:r>
      <w:proofErr w:type="spellEnd"/>
      <w:r>
        <w:t xml:space="preserve"> need to be separated into </w:t>
      </w:r>
      <w:proofErr w:type="spellStart"/>
      <w:r>
        <w:t>N</w:t>
      </w:r>
      <w:r w:rsidRPr="000F683E">
        <w:rPr>
          <w:vertAlign w:val="subscript"/>
        </w:rPr>
        <w:t>chan</w:t>
      </w:r>
      <w:proofErr w:type="spellEnd"/>
      <w:r>
        <w:t xml:space="preserve">=4 channels (SR-0.30 </w:t>
      </w:r>
      <w:r>
        <w:fldChar w:fldCharType="begin"/>
      </w:r>
      <w:r>
        <w:instrText xml:space="preserve"> REF _Ref416781074 \r \h </w:instrText>
      </w:r>
      <w:r>
        <w:fldChar w:fldCharType="separate"/>
      </w:r>
      <w:r w:rsidR="00F64BF8">
        <w:t>[1]</w:t>
      </w:r>
      <w:r>
        <w:fldChar w:fldCharType="end"/>
      </w:r>
      <w:r>
        <w:t xml:space="preserve">). The </w:t>
      </w:r>
      <w:proofErr w:type="spellStart"/>
      <w:r>
        <w:t>beamlet</w:t>
      </w:r>
      <w:proofErr w:type="spellEnd"/>
      <w:r>
        <w:t xml:space="preserve"> bandwidth set by the </w:t>
      </w:r>
      <w:proofErr w:type="spellStart"/>
      <w:r>
        <w:t>subband</w:t>
      </w:r>
      <w:proofErr w:type="spellEnd"/>
      <w:r>
        <w:t xml:space="preserve"> bandwidth </w:t>
      </w:r>
      <w:proofErr w:type="spellStart"/>
      <w:r>
        <w:t>B</w:t>
      </w:r>
      <w:r w:rsidRPr="000F683E">
        <w:rPr>
          <w:vertAlign w:val="subscript"/>
        </w:rPr>
        <w:t>sub</w:t>
      </w:r>
      <w:proofErr w:type="spellEnd"/>
      <w:r>
        <w:t xml:space="preserve"> = 781250 Hz or 1 MHz, so the channel bandwidth is </w:t>
      </w:r>
      <w:proofErr w:type="spellStart"/>
      <w:r>
        <w:t>B</w:t>
      </w:r>
      <w:r w:rsidRPr="000F683E">
        <w:rPr>
          <w:vertAlign w:val="subscript"/>
        </w:rPr>
        <w:t>chan</w:t>
      </w:r>
      <w:proofErr w:type="spellEnd"/>
      <w:r>
        <w:t xml:space="preserve"> = 195.3125 or 250 kHz. The smaller channel band requirement causes:</w:t>
      </w:r>
    </w:p>
    <w:p w:rsidR="007F5CB8" w:rsidRDefault="007F5CB8" w:rsidP="007F5CB8"/>
    <w:p w:rsidR="007F5CB8" w:rsidRDefault="007F5CB8" w:rsidP="00A659D9">
      <w:pPr>
        <w:numPr>
          <w:ilvl w:val="0"/>
          <w:numId w:val="12"/>
        </w:numPr>
      </w:pPr>
      <w:r>
        <w:t xml:space="preserve">The channel filter is implemented as a </w:t>
      </w:r>
      <w:proofErr w:type="spellStart"/>
      <w:r>
        <w:t>polyphase</w:t>
      </w:r>
      <w:proofErr w:type="spellEnd"/>
      <w:r>
        <w:t xml:space="preserve"> </w:t>
      </w:r>
      <w:proofErr w:type="spellStart"/>
      <w:r>
        <w:t>filterbank</w:t>
      </w:r>
      <w:proofErr w:type="spellEnd"/>
      <w:r>
        <w:t xml:space="preserve"> and consumes substantial resources in the FPGA.</w:t>
      </w:r>
    </w:p>
    <w:p w:rsidR="007F5CB8" w:rsidRDefault="007F5CB8" w:rsidP="00A659D9">
      <w:pPr>
        <w:numPr>
          <w:ilvl w:val="0"/>
          <w:numId w:val="12"/>
        </w:numPr>
        <w:rPr>
          <w:rFonts w:cs="Arial"/>
        </w:rPr>
      </w:pPr>
      <w:r>
        <w:t xml:space="preserve">The resolution of the Stokes power beam data must </w:t>
      </w:r>
      <w:proofErr w:type="spellStart"/>
      <w:r>
        <w:t>T</w:t>
      </w:r>
      <w:r w:rsidRPr="00B5085B">
        <w:rPr>
          <w:vertAlign w:val="subscript"/>
        </w:rPr>
        <w:t>Stokes</w:t>
      </w:r>
      <w:proofErr w:type="spellEnd"/>
      <w:r>
        <w:t xml:space="preserve"> </w:t>
      </w:r>
      <w:r>
        <w:rPr>
          <w:rFonts w:cs="Arial"/>
        </w:rPr>
        <w:t>≤</w:t>
      </w:r>
      <w:r>
        <w:t xml:space="preserve"> 50 </w:t>
      </w:r>
      <w:proofErr w:type="spellStart"/>
      <w:r>
        <w:rPr>
          <w:rFonts w:cs="Arial"/>
        </w:rPr>
        <w:t>μ</w:t>
      </w:r>
      <w:r>
        <w:t>s</w:t>
      </w:r>
      <w:proofErr w:type="spellEnd"/>
      <w:r>
        <w:t xml:space="preserve"> (SR-0.31 </w:t>
      </w:r>
      <w:r>
        <w:fldChar w:fldCharType="begin"/>
      </w:r>
      <w:r>
        <w:instrText xml:space="preserve"> REF _Ref416781074 \r \h </w:instrText>
      </w:r>
      <w:r>
        <w:fldChar w:fldCharType="separate"/>
      </w:r>
      <w:r w:rsidR="00F64BF8">
        <w:t>[1]</w:t>
      </w:r>
      <w:r>
        <w:fldChar w:fldCharType="end"/>
      </w:r>
      <w:r>
        <w:t xml:space="preserve">). This at most about </w:t>
      </w:r>
      <w:proofErr w:type="spellStart"/>
      <w:r>
        <w:t>N</w:t>
      </w:r>
      <w:r w:rsidRPr="000F683E">
        <w:rPr>
          <w:vertAlign w:val="subscript"/>
        </w:rPr>
        <w:t>int</w:t>
      </w:r>
      <w:proofErr w:type="spellEnd"/>
      <w:r>
        <w:t xml:space="preserve"> =</w:t>
      </w:r>
      <w:r>
        <w:rPr>
          <w:rFonts w:cs="Arial"/>
        </w:rPr>
        <w:t xml:space="preserve"> </w:t>
      </w:r>
      <w:proofErr w:type="spellStart"/>
      <w:r>
        <w:rPr>
          <w:rFonts w:cs="Arial"/>
        </w:rPr>
        <w:t>T</w:t>
      </w:r>
      <w:r w:rsidRPr="000F683E">
        <w:rPr>
          <w:rFonts w:cs="Arial"/>
          <w:vertAlign w:val="subscript"/>
        </w:rPr>
        <w:t>Stokes</w:t>
      </w:r>
      <w:proofErr w:type="spellEnd"/>
      <w:r>
        <w:rPr>
          <w:rFonts w:cs="Arial"/>
        </w:rPr>
        <w:t>*</w:t>
      </w:r>
      <w:proofErr w:type="spellStart"/>
      <w:r>
        <w:rPr>
          <w:rFonts w:cs="Arial"/>
        </w:rPr>
        <w:t>B</w:t>
      </w:r>
      <w:r w:rsidRPr="000F683E">
        <w:rPr>
          <w:rFonts w:cs="Arial"/>
          <w:vertAlign w:val="subscript"/>
        </w:rPr>
        <w:t>chan</w:t>
      </w:r>
      <w:proofErr w:type="spellEnd"/>
      <w:r>
        <w:rPr>
          <w:rFonts w:cs="Arial"/>
        </w:rPr>
        <w:t xml:space="preserve"> ≤  9.8 or 12.5</w:t>
      </w:r>
      <w:r>
        <w:t xml:space="preserve"> channel samples can be integrated</w:t>
      </w:r>
      <w:r>
        <w:rPr>
          <w:rFonts w:cs="Arial"/>
        </w:rPr>
        <w:t xml:space="preserve">. Therefore set </w:t>
      </w:r>
      <w:proofErr w:type="spellStart"/>
      <w:r>
        <w:rPr>
          <w:rFonts w:cs="Arial"/>
        </w:rPr>
        <w:t>N</w:t>
      </w:r>
      <w:r w:rsidRPr="00B730BD">
        <w:rPr>
          <w:rFonts w:cs="Arial"/>
          <w:vertAlign w:val="subscript"/>
        </w:rPr>
        <w:t>int</w:t>
      </w:r>
      <w:proofErr w:type="spellEnd"/>
      <w:r>
        <w:rPr>
          <w:rFonts w:cs="Arial"/>
        </w:rPr>
        <w:t xml:space="preserve">=10 as used in </w:t>
      </w:r>
      <w:r>
        <w:rPr>
          <w:rFonts w:cs="Arial"/>
        </w:rPr>
        <w:fldChar w:fldCharType="begin"/>
      </w:r>
      <w:r>
        <w:rPr>
          <w:rFonts w:cs="Arial"/>
        </w:rPr>
        <w:instrText xml:space="preserve"> REF _Ref421197901 \h </w:instrText>
      </w:r>
      <w:r>
        <w:rPr>
          <w:rFonts w:cs="Arial"/>
        </w:rPr>
      </w:r>
      <w:r>
        <w:rPr>
          <w:rFonts w:cs="Arial"/>
        </w:rPr>
        <w:fldChar w:fldCharType="separate"/>
      </w:r>
      <w:r w:rsidR="00F64BF8">
        <w:t xml:space="preserve">Table </w:t>
      </w:r>
      <w:r w:rsidR="00F64BF8">
        <w:rPr>
          <w:noProof/>
        </w:rPr>
        <w:t>14</w:t>
      </w:r>
      <w:r>
        <w:rPr>
          <w:rFonts w:cs="Arial"/>
        </w:rPr>
        <w:fldChar w:fldCharType="end"/>
      </w:r>
      <w:r>
        <w:rPr>
          <w:rFonts w:cs="Arial"/>
        </w:rPr>
        <w:t xml:space="preserve">. Hence given a required time resolution </w:t>
      </w:r>
      <w:proofErr w:type="spellStart"/>
      <w:r>
        <w:t>T</w:t>
      </w:r>
      <w:r w:rsidRPr="00B5085B">
        <w:rPr>
          <w:vertAlign w:val="subscript"/>
        </w:rPr>
        <w:t>Stokes</w:t>
      </w:r>
      <w:proofErr w:type="spellEnd"/>
      <w:r>
        <w:t xml:space="preserve"> </w:t>
      </w:r>
      <w:r>
        <w:rPr>
          <w:rFonts w:cs="Arial"/>
        </w:rPr>
        <w:t>≤</w:t>
      </w:r>
      <w:r>
        <w:t xml:space="preserve"> 50 </w:t>
      </w:r>
      <w:proofErr w:type="spellStart"/>
      <w:r>
        <w:rPr>
          <w:rFonts w:cs="Arial"/>
        </w:rPr>
        <w:t>μ</w:t>
      </w:r>
      <w:r>
        <w:t>s</w:t>
      </w:r>
      <w:proofErr w:type="spellEnd"/>
      <w:r>
        <w:t xml:space="preserve"> the data output rate is increases with </w:t>
      </w:r>
      <w:proofErr w:type="spellStart"/>
      <w:r>
        <w:t>N</w:t>
      </w:r>
      <w:r w:rsidRPr="00B730BD">
        <w:rPr>
          <w:vertAlign w:val="subscript"/>
        </w:rPr>
        <w:t>chan</w:t>
      </w:r>
      <w:proofErr w:type="spellEnd"/>
      <w:r>
        <w:t>.</w:t>
      </w:r>
    </w:p>
    <w:p w:rsidR="007F5CB8" w:rsidRPr="00B5085B" w:rsidRDefault="007F5CB8" w:rsidP="007F5CB8"/>
    <w:p w:rsidR="00187EF3" w:rsidRDefault="00187EF3" w:rsidP="00187EF3">
      <w:pPr>
        <w:pStyle w:val="Heading2"/>
        <w:rPr>
          <w:lang w:val="en-US"/>
        </w:rPr>
      </w:pPr>
      <w:bookmarkStart w:id="143" w:name="_Ref426370596"/>
      <w:bookmarkStart w:id="144" w:name="_Ref426370644"/>
      <w:bookmarkStart w:id="145" w:name="_Toc427237107"/>
      <w:r>
        <w:rPr>
          <w:lang w:val="en-US"/>
        </w:rPr>
        <w:t>Streaming output full Stokes or output only Stokes I data</w:t>
      </w:r>
      <w:bookmarkEnd w:id="143"/>
      <w:bookmarkEnd w:id="144"/>
      <w:bookmarkEnd w:id="145"/>
    </w:p>
    <w:p w:rsidR="00187EF3" w:rsidRDefault="00187EF3" w:rsidP="00187EF3">
      <w:pPr>
        <w:rPr>
          <w:lang w:val="en-US"/>
        </w:rPr>
      </w:pPr>
      <w:r>
        <w:rPr>
          <w:lang w:val="en-US"/>
        </w:rPr>
        <w:t xml:space="preserve">If only Stokes I data is output then </w:t>
      </w:r>
      <w:r w:rsidRPr="007E0EE2">
        <w:rPr>
          <w:lang w:val="en-US"/>
        </w:rPr>
        <w:t>L</w:t>
      </w:r>
      <w:r>
        <w:rPr>
          <w:vertAlign w:val="subscript"/>
          <w:lang w:val="en-US"/>
        </w:rPr>
        <w:t>T</w:t>
      </w:r>
      <w:r w:rsidRPr="007E0EE2">
        <w:rPr>
          <w:vertAlign w:val="subscript"/>
          <w:lang w:val="en-US"/>
        </w:rPr>
        <w:t>AB</w:t>
      </w:r>
      <w:r>
        <w:rPr>
          <w:vertAlign w:val="subscript"/>
          <w:lang w:val="en-US"/>
        </w:rPr>
        <w:t>444</w:t>
      </w:r>
      <w:r w:rsidRPr="007E0EE2">
        <w:rPr>
          <w:vertAlign w:val="subscript"/>
          <w:lang w:val="en-US"/>
        </w:rPr>
        <w:t>_stokes_</w:t>
      </w:r>
      <w:r w:rsidR="00E741D2">
        <w:rPr>
          <w:vertAlign w:val="subscript"/>
          <w:lang w:val="en-US"/>
        </w:rPr>
        <w:t>I_</w:t>
      </w:r>
      <w:r w:rsidRPr="007E0EE2">
        <w:rPr>
          <w:vertAlign w:val="subscript"/>
          <w:lang w:val="en-US"/>
        </w:rPr>
        <w:t>int</w:t>
      </w:r>
      <w:r>
        <w:rPr>
          <w:vertAlign w:val="subscript"/>
          <w:lang w:val="en-US"/>
        </w:rPr>
        <w:t>_band</w:t>
      </w:r>
      <w:r>
        <w:rPr>
          <w:lang w:val="en-US"/>
        </w:rPr>
        <w:t xml:space="preserve">= 6.66 </w:t>
      </w:r>
      <w:proofErr w:type="spellStart"/>
      <w:r>
        <w:rPr>
          <w:lang w:val="en-US"/>
        </w:rPr>
        <w:t>Gbps</w:t>
      </w:r>
      <w:proofErr w:type="spellEnd"/>
      <w:r>
        <w:rPr>
          <w:lang w:val="en-US"/>
        </w:rPr>
        <w:t xml:space="preserve"> for SC4, so factor </w:t>
      </w:r>
      <w:proofErr w:type="spellStart"/>
      <w:r>
        <w:rPr>
          <w:lang w:val="en-US"/>
        </w:rPr>
        <w:t>N</w:t>
      </w:r>
      <w:r w:rsidRPr="007E68CC">
        <w:rPr>
          <w:vertAlign w:val="subscript"/>
          <w:lang w:val="en-US"/>
        </w:rPr>
        <w:t>Stokes</w:t>
      </w:r>
      <w:proofErr w:type="spellEnd"/>
      <w:r>
        <w:rPr>
          <w:lang w:val="en-US"/>
        </w:rPr>
        <w:t xml:space="preserve">=4 less. However the disadvantage is then that the transient data buffer with full Stokes data has to be on the </w:t>
      </w:r>
      <w:proofErr w:type="spellStart"/>
      <w:r>
        <w:rPr>
          <w:lang w:val="en-US"/>
        </w:rPr>
        <w:t>Uniboards</w:t>
      </w:r>
      <w:proofErr w:type="spellEnd"/>
      <w:r>
        <w:rPr>
          <w:lang w:val="en-US"/>
        </w:rPr>
        <w:t xml:space="preserve"> (see section </w:t>
      </w:r>
      <w:r>
        <w:rPr>
          <w:lang w:val="en-US"/>
        </w:rPr>
        <w:fldChar w:fldCharType="begin"/>
      </w:r>
      <w:r>
        <w:rPr>
          <w:lang w:val="en-US"/>
        </w:rPr>
        <w:instrText xml:space="preserve"> REF _Ref425245953 \r \h </w:instrText>
      </w:r>
      <w:r>
        <w:rPr>
          <w:lang w:val="en-US"/>
        </w:rPr>
      </w:r>
      <w:r>
        <w:rPr>
          <w:lang w:val="en-US"/>
        </w:rPr>
        <w:fldChar w:fldCharType="separate"/>
      </w:r>
      <w:r w:rsidR="00F64BF8">
        <w:rPr>
          <w:lang w:val="en-US"/>
        </w:rPr>
        <w:t>6.3</w:t>
      </w:r>
      <w:r>
        <w:rPr>
          <w:lang w:val="en-US"/>
        </w:rPr>
        <w:fldChar w:fldCharType="end"/>
      </w:r>
      <w:r>
        <w:rPr>
          <w:lang w:val="en-US"/>
        </w:rPr>
        <w:t>).</w:t>
      </w:r>
    </w:p>
    <w:p w:rsidR="00187EF3" w:rsidRDefault="00187EF3" w:rsidP="00187EF3"/>
    <w:p w:rsidR="00E741D2" w:rsidRDefault="00E741D2" w:rsidP="00E741D2">
      <w:pPr>
        <w:pStyle w:val="Heading2"/>
      </w:pPr>
      <w:bookmarkStart w:id="146" w:name="_Ref425245911"/>
      <w:bookmarkStart w:id="147" w:name="_Toc427237108"/>
      <w:r>
        <w:t>Number of bits per sample</w:t>
      </w:r>
      <w:bookmarkEnd w:id="146"/>
      <w:bookmarkEnd w:id="147"/>
    </w:p>
    <w:p w:rsidR="00E741D2" w:rsidRDefault="00E741D2" w:rsidP="00E741D2">
      <w:r>
        <w:t xml:space="preserve">The number of bit per sample </w:t>
      </w:r>
      <w:proofErr w:type="spellStart"/>
      <w:r>
        <w:t>W</w:t>
      </w:r>
      <w:r w:rsidRPr="00190A33">
        <w:rPr>
          <w:vertAlign w:val="subscript"/>
        </w:rPr>
        <w:t>beamlet</w:t>
      </w:r>
      <w:proofErr w:type="spellEnd"/>
      <w:r>
        <w:t xml:space="preserve">= 6 bit, </w:t>
      </w:r>
      <w:proofErr w:type="spellStart"/>
      <w:r>
        <w:t>W</w:t>
      </w:r>
      <w:r w:rsidRPr="00190A33">
        <w:rPr>
          <w:vertAlign w:val="subscript"/>
        </w:rPr>
        <w:t>tab</w:t>
      </w:r>
      <w:proofErr w:type="spellEnd"/>
      <w:r>
        <w:t xml:space="preserve">= 6 bit and </w:t>
      </w:r>
      <w:proofErr w:type="spellStart"/>
      <w:r>
        <w:t>W</w:t>
      </w:r>
      <w:r w:rsidRPr="00190A33">
        <w:rPr>
          <w:vertAlign w:val="subscript"/>
        </w:rPr>
        <w:t>power</w:t>
      </w:r>
      <w:proofErr w:type="spellEnd"/>
      <w:r>
        <w:t xml:space="preserve"> = 8 bit have a direct impact on the Arts BF output load concerning:</w:t>
      </w:r>
    </w:p>
    <w:p w:rsidR="00E741D2" w:rsidRDefault="00E741D2" w:rsidP="00E741D2"/>
    <w:p w:rsidR="00E741D2" w:rsidRDefault="00E741D2" w:rsidP="00E741D2">
      <w:pPr>
        <w:numPr>
          <w:ilvl w:val="0"/>
          <w:numId w:val="4"/>
        </w:numPr>
      </w:pPr>
      <w:r>
        <w:t>The total output data rate</w:t>
      </w:r>
    </w:p>
    <w:p w:rsidR="00E741D2" w:rsidRDefault="00E741D2" w:rsidP="00E741D2">
      <w:pPr>
        <w:numPr>
          <w:ilvl w:val="0"/>
          <w:numId w:val="4"/>
        </w:numPr>
      </w:pPr>
      <w:r>
        <w:t>Whether the data can be transported via an 1GbE links or has to use 10GbE links</w:t>
      </w:r>
    </w:p>
    <w:p w:rsidR="00E741D2" w:rsidRDefault="00E741D2" w:rsidP="00E741D2">
      <w:pPr>
        <w:numPr>
          <w:ilvl w:val="0"/>
          <w:numId w:val="4"/>
        </w:numPr>
      </w:pPr>
      <w:r>
        <w:t xml:space="preserve">The integer number of links that are needed per </w:t>
      </w:r>
      <w:proofErr w:type="spellStart"/>
      <w:r>
        <w:t>UniBoard</w:t>
      </w:r>
      <w:proofErr w:type="spellEnd"/>
    </w:p>
    <w:p w:rsidR="00E741D2" w:rsidRDefault="00E741D2" w:rsidP="00E741D2"/>
    <w:p w:rsidR="00E741D2" w:rsidRDefault="00E741D2" w:rsidP="00E741D2">
      <w:pPr>
        <w:rPr>
          <w:lang w:val="en-US"/>
        </w:rPr>
      </w:pPr>
      <w:r>
        <w:t xml:space="preserve">The Arts BF data output rates for SC1, 2, 3 and 4 are listed in </w:t>
      </w:r>
      <w:r>
        <w:rPr>
          <w:rFonts w:cs="Arial"/>
        </w:rPr>
        <w:fldChar w:fldCharType="begin"/>
      </w:r>
      <w:r>
        <w:rPr>
          <w:rFonts w:cs="Arial"/>
        </w:rPr>
        <w:instrText xml:space="preserve"> REF _Ref421197901 \h </w:instrText>
      </w:r>
      <w:r>
        <w:rPr>
          <w:rFonts w:cs="Arial"/>
        </w:rPr>
      </w:r>
      <w:r>
        <w:rPr>
          <w:rFonts w:cs="Arial"/>
        </w:rPr>
        <w:fldChar w:fldCharType="separate"/>
      </w:r>
      <w:r w:rsidR="00F64BF8">
        <w:t xml:space="preserve">Table </w:t>
      </w:r>
      <w:r w:rsidR="00F64BF8">
        <w:rPr>
          <w:noProof/>
        </w:rPr>
        <w:t>14</w:t>
      </w:r>
      <w:r>
        <w:rPr>
          <w:rFonts w:cs="Arial"/>
        </w:rPr>
        <w:fldChar w:fldCharType="end"/>
      </w:r>
      <w:r>
        <w:rPr>
          <w:rFonts w:cs="Arial"/>
        </w:rPr>
        <w:t>.</w:t>
      </w:r>
      <w:r>
        <w:rPr>
          <w:lang w:val="en-US"/>
        </w:rPr>
        <w:t xml:space="preserve"> The </w:t>
      </w:r>
      <w:r w:rsidRPr="007E0EE2">
        <w:rPr>
          <w:lang w:val="en-US"/>
        </w:rPr>
        <w:t>L</w:t>
      </w:r>
      <w:r w:rsidRPr="007E0EE2">
        <w:rPr>
          <w:vertAlign w:val="subscript"/>
          <w:lang w:val="en-US"/>
        </w:rPr>
        <w:t>TAB1_band</w:t>
      </w:r>
      <w:r>
        <w:rPr>
          <w:vertAlign w:val="subscript"/>
          <w:lang w:val="en-US"/>
        </w:rPr>
        <w:t xml:space="preserve"> </w:t>
      </w:r>
      <w:r>
        <w:rPr>
          <w:lang w:val="en-US"/>
        </w:rPr>
        <w:t xml:space="preserve">= 450 Mbit for SC1 and </w:t>
      </w:r>
      <w:r w:rsidRPr="007E0EE2">
        <w:rPr>
          <w:lang w:val="en-US"/>
        </w:rPr>
        <w:t>L</w:t>
      </w:r>
      <w:r w:rsidRPr="007E0EE2">
        <w:rPr>
          <w:vertAlign w:val="subscript"/>
          <w:lang w:val="en-US"/>
        </w:rPr>
        <w:t>IAB37_stokes_int</w:t>
      </w:r>
      <w:r>
        <w:rPr>
          <w:vertAlign w:val="subscript"/>
          <w:lang w:val="en-US"/>
        </w:rPr>
        <w:t xml:space="preserve">_band </w:t>
      </w:r>
      <w:r>
        <w:rPr>
          <w:lang w:val="en-US"/>
        </w:rPr>
        <w:t xml:space="preserve">= 2.22 </w:t>
      </w:r>
      <w:proofErr w:type="spellStart"/>
      <w:r>
        <w:rPr>
          <w:lang w:val="en-US"/>
        </w:rPr>
        <w:t>Gbps</w:t>
      </w:r>
      <w:proofErr w:type="spellEnd"/>
      <w:r>
        <w:rPr>
          <w:lang w:val="en-US"/>
        </w:rPr>
        <w:t xml:space="preserve"> for SC3 are small enough to be transported via the 1GbE switch on </w:t>
      </w:r>
      <w:proofErr w:type="spellStart"/>
      <w:r>
        <w:rPr>
          <w:lang w:val="en-US"/>
        </w:rPr>
        <w:t>UniBoard</w:t>
      </w:r>
      <w:proofErr w:type="spellEnd"/>
      <w:r>
        <w:rPr>
          <w:lang w:val="en-US"/>
        </w:rPr>
        <w:t xml:space="preserve">. The </w:t>
      </w:r>
      <w:r w:rsidRPr="007E0EE2">
        <w:rPr>
          <w:szCs w:val="20"/>
          <w:lang w:val="en-US"/>
        </w:rPr>
        <w:t>L</w:t>
      </w:r>
      <w:r w:rsidRPr="007E0EE2">
        <w:rPr>
          <w:szCs w:val="20"/>
          <w:vertAlign w:val="subscript"/>
          <w:lang w:val="en-US"/>
        </w:rPr>
        <w:t>CB12_band</w:t>
      </w:r>
      <w:r w:rsidRPr="007E0EE2">
        <w:rPr>
          <w:lang w:val="en-US"/>
        </w:rPr>
        <w:t xml:space="preserve"> </w:t>
      </w:r>
      <w:r>
        <w:rPr>
          <w:lang w:val="en-US"/>
        </w:rPr>
        <w:t xml:space="preserve">= 5.4 </w:t>
      </w:r>
      <w:proofErr w:type="spellStart"/>
      <w:r>
        <w:rPr>
          <w:lang w:val="en-US"/>
        </w:rPr>
        <w:t>Gbps</w:t>
      </w:r>
      <w:proofErr w:type="spellEnd"/>
      <w:r>
        <w:rPr>
          <w:lang w:val="en-US"/>
        </w:rPr>
        <w:t xml:space="preserve"> and </w:t>
      </w:r>
      <w:r w:rsidRPr="007E0EE2">
        <w:rPr>
          <w:lang w:val="en-US"/>
        </w:rPr>
        <w:t>L</w:t>
      </w:r>
      <w:r w:rsidRPr="007E0EE2">
        <w:rPr>
          <w:vertAlign w:val="subscript"/>
          <w:lang w:val="en-US"/>
        </w:rPr>
        <w:t>TAB12_band</w:t>
      </w:r>
      <w:r>
        <w:rPr>
          <w:vertAlign w:val="subscript"/>
          <w:lang w:val="en-US"/>
        </w:rPr>
        <w:t xml:space="preserve"> </w:t>
      </w:r>
      <w:r>
        <w:rPr>
          <w:lang w:val="en-US"/>
        </w:rPr>
        <w:t xml:space="preserve">= 5.4 </w:t>
      </w:r>
      <w:proofErr w:type="spellStart"/>
      <w:r>
        <w:rPr>
          <w:lang w:val="en-US"/>
        </w:rPr>
        <w:t>Gbps</w:t>
      </w:r>
      <w:proofErr w:type="spellEnd"/>
      <w:r>
        <w:rPr>
          <w:lang w:val="en-US"/>
        </w:rPr>
        <w:t xml:space="preserve"> for SC2 is too much for the 1GbE on </w:t>
      </w:r>
      <w:proofErr w:type="spellStart"/>
      <w:r>
        <w:rPr>
          <w:lang w:val="en-US"/>
        </w:rPr>
        <w:t>UniBoard</w:t>
      </w:r>
      <w:proofErr w:type="spellEnd"/>
      <w:r>
        <w:rPr>
          <w:lang w:val="en-US"/>
        </w:rPr>
        <w:t xml:space="preserve">, so it requires using at least one 10GbE link. The </w:t>
      </w:r>
      <w:r w:rsidRPr="007E0EE2">
        <w:rPr>
          <w:lang w:val="en-US"/>
        </w:rPr>
        <w:t>L</w:t>
      </w:r>
      <w:r>
        <w:rPr>
          <w:vertAlign w:val="subscript"/>
          <w:lang w:val="en-US"/>
        </w:rPr>
        <w:t>T</w:t>
      </w:r>
      <w:r w:rsidRPr="007E0EE2">
        <w:rPr>
          <w:vertAlign w:val="subscript"/>
          <w:lang w:val="en-US"/>
        </w:rPr>
        <w:t>AB</w:t>
      </w:r>
      <w:r>
        <w:rPr>
          <w:vertAlign w:val="subscript"/>
          <w:lang w:val="en-US"/>
        </w:rPr>
        <w:t>444</w:t>
      </w:r>
      <w:r w:rsidRPr="007E0EE2">
        <w:rPr>
          <w:vertAlign w:val="subscript"/>
          <w:lang w:val="en-US"/>
        </w:rPr>
        <w:t>_stokes_int</w:t>
      </w:r>
      <w:r>
        <w:rPr>
          <w:vertAlign w:val="subscript"/>
          <w:lang w:val="en-US"/>
        </w:rPr>
        <w:t>_band</w:t>
      </w:r>
      <w:r>
        <w:rPr>
          <w:lang w:val="en-US"/>
        </w:rPr>
        <w:t xml:space="preserve">= 26.64 </w:t>
      </w:r>
      <w:proofErr w:type="spellStart"/>
      <w:r>
        <w:rPr>
          <w:lang w:val="en-US"/>
        </w:rPr>
        <w:t>Gbps</w:t>
      </w:r>
      <w:proofErr w:type="spellEnd"/>
      <w:r>
        <w:rPr>
          <w:lang w:val="en-US"/>
        </w:rPr>
        <w:t xml:space="preserve"> for SC4 requires using at least 3 10GbE link per </w:t>
      </w:r>
      <w:proofErr w:type="spellStart"/>
      <w:r>
        <w:rPr>
          <w:lang w:val="en-US"/>
        </w:rPr>
        <w:t>Uniboard</w:t>
      </w:r>
      <w:proofErr w:type="spellEnd"/>
      <w:r>
        <w:rPr>
          <w:lang w:val="en-US"/>
        </w:rPr>
        <w:t>. If only the Stokes I data needs to be transported then</w:t>
      </w:r>
      <w:r w:rsidRPr="00E741D2">
        <w:rPr>
          <w:lang w:val="en-US"/>
        </w:rPr>
        <w:t xml:space="preserve"> </w:t>
      </w:r>
      <w:r w:rsidRPr="007E0EE2">
        <w:rPr>
          <w:lang w:val="en-US"/>
        </w:rPr>
        <w:t>L</w:t>
      </w:r>
      <w:r>
        <w:rPr>
          <w:vertAlign w:val="subscript"/>
          <w:lang w:val="en-US"/>
        </w:rPr>
        <w:t>T</w:t>
      </w:r>
      <w:r w:rsidRPr="007E0EE2">
        <w:rPr>
          <w:vertAlign w:val="subscript"/>
          <w:lang w:val="en-US"/>
        </w:rPr>
        <w:t>AB</w:t>
      </w:r>
      <w:r>
        <w:rPr>
          <w:vertAlign w:val="subscript"/>
          <w:lang w:val="en-US"/>
        </w:rPr>
        <w:t>444</w:t>
      </w:r>
      <w:r w:rsidRPr="007E0EE2">
        <w:rPr>
          <w:vertAlign w:val="subscript"/>
          <w:lang w:val="en-US"/>
        </w:rPr>
        <w:t>_stokes_</w:t>
      </w:r>
      <w:r>
        <w:rPr>
          <w:vertAlign w:val="subscript"/>
          <w:lang w:val="en-US"/>
        </w:rPr>
        <w:t>I_</w:t>
      </w:r>
      <w:r w:rsidRPr="007E0EE2">
        <w:rPr>
          <w:vertAlign w:val="subscript"/>
          <w:lang w:val="en-US"/>
        </w:rPr>
        <w:t>int</w:t>
      </w:r>
      <w:r>
        <w:rPr>
          <w:vertAlign w:val="subscript"/>
          <w:lang w:val="en-US"/>
        </w:rPr>
        <w:t>_band</w:t>
      </w:r>
      <w:r>
        <w:rPr>
          <w:lang w:val="en-US"/>
        </w:rPr>
        <w:t xml:space="preserve">= 6.66 </w:t>
      </w:r>
      <w:proofErr w:type="spellStart"/>
      <w:r>
        <w:rPr>
          <w:lang w:val="en-US"/>
        </w:rPr>
        <w:t>Gbps</w:t>
      </w:r>
      <w:proofErr w:type="spellEnd"/>
      <w:r>
        <w:rPr>
          <w:lang w:val="en-US"/>
        </w:rPr>
        <w:t xml:space="preserve"> and then 1 10GbE link per </w:t>
      </w:r>
      <w:proofErr w:type="spellStart"/>
      <w:r>
        <w:rPr>
          <w:lang w:val="en-US"/>
        </w:rPr>
        <w:t>UniBoard</w:t>
      </w:r>
      <w:proofErr w:type="spellEnd"/>
      <w:r>
        <w:rPr>
          <w:lang w:val="en-US"/>
        </w:rPr>
        <w:t xml:space="preserve"> is enough for SC4.</w:t>
      </w:r>
    </w:p>
    <w:p w:rsidR="00E741D2" w:rsidRDefault="00E741D2" w:rsidP="00E741D2">
      <w:pPr>
        <w:rPr>
          <w:lang w:val="en-US"/>
        </w:rPr>
      </w:pPr>
    </w:p>
    <w:p w:rsidR="00E741D2" w:rsidRDefault="00E741D2" w:rsidP="00E741D2">
      <w:pPr>
        <w:pStyle w:val="Heading3"/>
        <w:rPr>
          <w:lang w:val="en-US"/>
        </w:rPr>
      </w:pPr>
      <w:bookmarkStart w:id="148" w:name="_Ref426370702"/>
      <w:bookmarkStart w:id="149" w:name="_Toc427237109"/>
      <w:r>
        <w:rPr>
          <w:lang w:val="en-US"/>
        </w:rPr>
        <w:lastRenderedPageBreak/>
        <w:t>Data packing and unpacking</w:t>
      </w:r>
      <w:bookmarkEnd w:id="148"/>
      <w:bookmarkEnd w:id="149"/>
    </w:p>
    <w:p w:rsidR="00E741D2" w:rsidRDefault="00E741D2" w:rsidP="00E741D2">
      <w:pPr>
        <w:rPr>
          <w:lang w:val="en-US"/>
        </w:rPr>
      </w:pPr>
      <w:r>
        <w:rPr>
          <w:lang w:val="en-US"/>
        </w:rPr>
        <w:t xml:space="preserve">To avoid too much unpacking overhead in the Arts PL is may be necessary to transport the CB voltage data for </w:t>
      </w:r>
      <w:proofErr w:type="spellStart"/>
      <w:r>
        <w:rPr>
          <w:lang w:val="en-US"/>
        </w:rPr>
        <w:t>W</w:t>
      </w:r>
      <w:r w:rsidRPr="008B7E00">
        <w:rPr>
          <w:vertAlign w:val="subscript"/>
          <w:lang w:val="en-US"/>
        </w:rPr>
        <w:t>beamlet</w:t>
      </w:r>
      <w:proofErr w:type="spellEnd"/>
      <w:r>
        <w:rPr>
          <w:lang w:val="en-US"/>
        </w:rPr>
        <w:t xml:space="preserve"> = 6 bit and TAB voltage data for </w:t>
      </w:r>
      <w:proofErr w:type="spellStart"/>
      <w:r>
        <w:rPr>
          <w:lang w:val="en-US"/>
        </w:rPr>
        <w:t>W</w:t>
      </w:r>
      <w:r w:rsidRPr="008B7E00">
        <w:rPr>
          <w:vertAlign w:val="subscript"/>
          <w:lang w:val="en-US"/>
        </w:rPr>
        <w:t>tab</w:t>
      </w:r>
      <w:proofErr w:type="spellEnd"/>
      <w:r>
        <w:rPr>
          <w:lang w:val="en-US"/>
        </w:rPr>
        <w:t xml:space="preserve"> = 6 bit with 6 bit per bytes instead of as packed 6 bit. In that case </w:t>
      </w:r>
      <w:r w:rsidRPr="007E0EE2">
        <w:rPr>
          <w:lang w:val="en-US"/>
        </w:rPr>
        <w:t>L</w:t>
      </w:r>
      <w:r w:rsidRPr="007E0EE2">
        <w:rPr>
          <w:vertAlign w:val="subscript"/>
          <w:lang w:val="en-US"/>
        </w:rPr>
        <w:t>TAB1_band</w:t>
      </w:r>
      <w:r>
        <w:rPr>
          <w:vertAlign w:val="subscript"/>
          <w:lang w:val="en-US"/>
        </w:rPr>
        <w:t xml:space="preserve"> </w:t>
      </w:r>
      <w:r>
        <w:rPr>
          <w:lang w:val="en-US"/>
        </w:rPr>
        <w:t xml:space="preserve">= 600 Mbps for SC1 (still fits on a 1GbE link), and </w:t>
      </w:r>
      <w:r w:rsidRPr="007E0EE2">
        <w:rPr>
          <w:szCs w:val="20"/>
          <w:lang w:val="en-US"/>
        </w:rPr>
        <w:t>L</w:t>
      </w:r>
      <w:r w:rsidRPr="007E0EE2">
        <w:rPr>
          <w:szCs w:val="20"/>
          <w:vertAlign w:val="subscript"/>
          <w:lang w:val="en-US"/>
        </w:rPr>
        <w:t>CB12_band</w:t>
      </w:r>
      <w:r w:rsidRPr="007E0EE2">
        <w:rPr>
          <w:lang w:val="en-US"/>
        </w:rPr>
        <w:t xml:space="preserve"> </w:t>
      </w:r>
      <w:r>
        <w:rPr>
          <w:lang w:val="en-US"/>
        </w:rPr>
        <w:t xml:space="preserve">= 7.2 </w:t>
      </w:r>
      <w:proofErr w:type="spellStart"/>
      <w:r>
        <w:rPr>
          <w:lang w:val="en-US"/>
        </w:rPr>
        <w:t>Gbps</w:t>
      </w:r>
      <w:proofErr w:type="spellEnd"/>
      <w:r>
        <w:rPr>
          <w:lang w:val="en-US"/>
        </w:rPr>
        <w:t xml:space="preserve"> and </w:t>
      </w:r>
      <w:r w:rsidRPr="007E0EE2">
        <w:rPr>
          <w:lang w:val="en-US"/>
        </w:rPr>
        <w:t>L</w:t>
      </w:r>
      <w:r w:rsidRPr="007E0EE2">
        <w:rPr>
          <w:vertAlign w:val="subscript"/>
          <w:lang w:val="en-US"/>
        </w:rPr>
        <w:t>TAB12_band</w:t>
      </w:r>
      <w:r>
        <w:rPr>
          <w:vertAlign w:val="subscript"/>
          <w:lang w:val="en-US"/>
        </w:rPr>
        <w:t xml:space="preserve"> </w:t>
      </w:r>
      <w:r>
        <w:rPr>
          <w:lang w:val="en-US"/>
        </w:rPr>
        <w:t xml:space="preserve">= 7.2 </w:t>
      </w:r>
      <w:proofErr w:type="spellStart"/>
      <w:r>
        <w:rPr>
          <w:lang w:val="en-US"/>
        </w:rPr>
        <w:t>Gbps</w:t>
      </w:r>
      <w:proofErr w:type="spellEnd"/>
      <w:r>
        <w:rPr>
          <w:lang w:val="en-US"/>
        </w:rPr>
        <w:t xml:space="preserve"> for SC2 (still fits on a 10GbE link).</w:t>
      </w:r>
      <w:r w:rsidR="001120D1">
        <w:rPr>
          <w:lang w:val="en-US"/>
        </w:rPr>
        <w:t xml:space="preserve"> The 6 bit should not be simply sign-extended to 8 bit, because the extra 2 bits are then better used to transport 2 more </w:t>
      </w:r>
      <w:proofErr w:type="spellStart"/>
      <w:r w:rsidR="001120D1">
        <w:rPr>
          <w:lang w:val="en-US"/>
        </w:rPr>
        <w:t>MSbits</w:t>
      </w:r>
      <w:proofErr w:type="spellEnd"/>
      <w:r w:rsidR="001120D1">
        <w:rPr>
          <w:lang w:val="en-US"/>
        </w:rPr>
        <w:t xml:space="preserve"> of the internal TAB data to reduce the number of clipped samples.</w:t>
      </w:r>
    </w:p>
    <w:p w:rsidR="00E741D2" w:rsidRPr="00E741D2" w:rsidRDefault="00E741D2" w:rsidP="00187EF3">
      <w:pPr>
        <w:rPr>
          <w:lang w:val="en-US"/>
        </w:rPr>
      </w:pPr>
    </w:p>
    <w:p w:rsidR="008B7E00" w:rsidRDefault="008B7E00" w:rsidP="00CC0EAA">
      <w:pPr>
        <w:pStyle w:val="Heading2"/>
      </w:pPr>
      <w:bookmarkStart w:id="150" w:name="_Ref425859610"/>
      <w:bookmarkStart w:id="151" w:name="_Toc427237110"/>
      <w:r>
        <w:t xml:space="preserve">Duplicate </w:t>
      </w:r>
      <w:proofErr w:type="spellStart"/>
      <w:r>
        <w:t>Apertif</w:t>
      </w:r>
      <w:proofErr w:type="spellEnd"/>
      <w:r>
        <w:t xml:space="preserve"> BF output</w:t>
      </w:r>
      <w:bookmarkEnd w:id="150"/>
      <w:bookmarkEnd w:id="151"/>
    </w:p>
    <w:p w:rsidR="00187EF3" w:rsidRDefault="00CC0EAA" w:rsidP="00187EF3">
      <w:r>
        <w:t xml:space="preserve">Dedicated </w:t>
      </w:r>
      <w:proofErr w:type="spellStart"/>
      <w:r w:rsidR="00187EF3">
        <w:t>UniBoards</w:t>
      </w:r>
      <w:proofErr w:type="spellEnd"/>
      <w:r w:rsidR="00187EF3">
        <w:t xml:space="preserve"> </w:t>
      </w:r>
      <w:r>
        <w:t>or UniBoard</w:t>
      </w:r>
      <w:r w:rsidRPr="00CC0EAA">
        <w:rPr>
          <w:vertAlign w:val="superscript"/>
        </w:rPr>
        <w:t>2</w:t>
      </w:r>
      <w:r>
        <w:t xml:space="preserve"> </w:t>
      </w:r>
      <w:r w:rsidR="00187EF3">
        <w:t xml:space="preserve">for Arts can be connected in parallel to the </w:t>
      </w:r>
      <w:proofErr w:type="spellStart"/>
      <w:r w:rsidR="00187EF3">
        <w:t>UniBoards</w:t>
      </w:r>
      <w:proofErr w:type="spellEnd"/>
      <w:r w:rsidR="00187EF3">
        <w:t xml:space="preserve"> for </w:t>
      </w:r>
      <w:proofErr w:type="spellStart"/>
      <w:r w:rsidR="00187EF3">
        <w:t>Apertif</w:t>
      </w:r>
      <w:proofErr w:type="spellEnd"/>
      <w:r w:rsidR="00187EF3">
        <w:t xml:space="preserve"> X </w:t>
      </w:r>
      <w:r>
        <w:t xml:space="preserve">using a second 10G output on the FN of the </w:t>
      </w:r>
      <w:proofErr w:type="spellStart"/>
      <w:r>
        <w:t>Apertif</w:t>
      </w:r>
      <w:proofErr w:type="spellEnd"/>
      <w:r>
        <w:t xml:space="preserve"> BF </w:t>
      </w:r>
      <w:r w:rsidR="00187EF3">
        <w:t xml:space="preserve">as shown </w:t>
      </w:r>
      <w:r>
        <w:t xml:space="preserve">for 16 </w:t>
      </w:r>
      <w:proofErr w:type="spellStart"/>
      <w:r>
        <w:t>UniBoards</w:t>
      </w:r>
      <w:proofErr w:type="spellEnd"/>
      <w:r>
        <w:t xml:space="preserve"> </w:t>
      </w:r>
      <w:r w:rsidR="00187EF3">
        <w:t xml:space="preserve">in </w:t>
      </w:r>
      <w:r w:rsidR="00187EF3">
        <w:fldChar w:fldCharType="begin"/>
      </w:r>
      <w:r w:rsidR="00187EF3">
        <w:instrText xml:space="preserve"> REF _Ref425259097 \h </w:instrText>
      </w:r>
      <w:r w:rsidR="00187EF3">
        <w:fldChar w:fldCharType="separate"/>
      </w:r>
      <w:r w:rsidR="00F64BF8">
        <w:t xml:space="preserve">Figure </w:t>
      </w:r>
      <w:r w:rsidR="00F64BF8">
        <w:rPr>
          <w:noProof/>
        </w:rPr>
        <w:t>13</w:t>
      </w:r>
      <w:r w:rsidR="00187EF3">
        <w:fldChar w:fldCharType="end"/>
      </w:r>
      <w:r w:rsidR="00187EF3">
        <w:t>.</w:t>
      </w:r>
    </w:p>
    <w:p w:rsidR="00187EF3" w:rsidRDefault="00187EF3" w:rsidP="00187EF3"/>
    <w:p w:rsidR="00187EF3" w:rsidRDefault="00187EF3" w:rsidP="00187EF3">
      <w:pPr>
        <w:keepNext/>
      </w:pPr>
      <w:r>
        <w:object w:dxaOrig="5190" w:dyaOrig="3334">
          <v:shape id="_x0000_i1036" type="#_x0000_t75" style="width:259.5pt;height:166.35pt" o:ole="">
            <v:imagedata r:id="rId35" o:title=""/>
          </v:shape>
          <o:OLEObject Type="Embed" ProgID="Visio.Drawing.11" ShapeID="_x0000_i1036" DrawAspect="Content" ObjectID="_1500979056" r:id="rId36"/>
        </w:object>
      </w:r>
    </w:p>
    <w:p w:rsidR="00187EF3" w:rsidRDefault="00187EF3" w:rsidP="00187EF3">
      <w:pPr>
        <w:pStyle w:val="Caption"/>
      </w:pPr>
      <w:bookmarkStart w:id="152" w:name="_Ref425259097"/>
      <w:r>
        <w:t xml:space="preserve">Figure </w:t>
      </w:r>
      <w:r>
        <w:fldChar w:fldCharType="begin"/>
      </w:r>
      <w:r>
        <w:instrText xml:space="preserve"> SEQ Figure \* ARABIC </w:instrText>
      </w:r>
      <w:r>
        <w:fldChar w:fldCharType="separate"/>
      </w:r>
      <w:r w:rsidR="00F64BF8">
        <w:rPr>
          <w:noProof/>
        </w:rPr>
        <w:t>13</w:t>
      </w:r>
      <w:r>
        <w:fldChar w:fldCharType="end"/>
      </w:r>
      <w:bookmarkEnd w:id="152"/>
      <w:r>
        <w:t xml:space="preserve">: Duplicate </w:t>
      </w:r>
      <w:proofErr w:type="spellStart"/>
      <w:r>
        <w:t>Apertif</w:t>
      </w:r>
      <w:proofErr w:type="spellEnd"/>
      <w:r>
        <w:t xml:space="preserve"> BF output to 16 </w:t>
      </w:r>
      <w:proofErr w:type="spellStart"/>
      <w:r>
        <w:t>Uniboards</w:t>
      </w:r>
      <w:proofErr w:type="spellEnd"/>
      <w:r>
        <w:t xml:space="preserve"> for Arts BF</w:t>
      </w:r>
    </w:p>
    <w:p w:rsidR="00187EF3" w:rsidRDefault="00187EF3" w:rsidP="00187EF3">
      <w:r>
        <w:t xml:space="preserve">The pro and con of duplicating the </w:t>
      </w:r>
      <w:proofErr w:type="spellStart"/>
      <w:r>
        <w:t>Apertif</w:t>
      </w:r>
      <w:proofErr w:type="spellEnd"/>
      <w:r>
        <w:t xml:space="preserve"> BF output are:</w:t>
      </w:r>
    </w:p>
    <w:p w:rsidR="00187EF3" w:rsidRDefault="00187EF3" w:rsidP="00187EF3"/>
    <w:p w:rsidR="00187EF3" w:rsidRDefault="00187EF3" w:rsidP="00EA6B7F">
      <w:pPr>
        <w:keepNext/>
        <w:keepLines/>
        <w:autoSpaceDE w:val="0"/>
        <w:autoSpaceDN w:val="0"/>
        <w:adjustRightInd w:val="0"/>
        <w:spacing w:line="288" w:lineRule="auto"/>
        <w:rPr>
          <w:rFonts w:cs="Arial"/>
          <w:color w:val="000000"/>
          <w:szCs w:val="20"/>
          <w:lang w:val="nl-NL" w:eastAsia="nl-NL"/>
        </w:rPr>
      </w:pPr>
      <w:r>
        <w:rPr>
          <w:rFonts w:cs="Arial"/>
          <w:color w:val="000000"/>
          <w:szCs w:val="20"/>
          <w:lang w:val="nl-NL" w:eastAsia="nl-NL"/>
        </w:rPr>
        <w:t xml:space="preserve">Pro: </w:t>
      </w:r>
    </w:p>
    <w:p w:rsidR="00187EF3" w:rsidRPr="002437C1" w:rsidRDefault="00187EF3" w:rsidP="00EA6B7F">
      <w:pPr>
        <w:keepNext/>
        <w:keepLines/>
        <w:numPr>
          <w:ilvl w:val="0"/>
          <w:numId w:val="8"/>
        </w:numPr>
        <w:autoSpaceDE w:val="0"/>
        <w:autoSpaceDN w:val="0"/>
        <w:adjustRightInd w:val="0"/>
        <w:spacing w:line="288" w:lineRule="auto"/>
        <w:rPr>
          <w:rFonts w:cs="Arial"/>
          <w:color w:val="000000"/>
          <w:szCs w:val="20"/>
          <w:lang w:val="en-US" w:eastAsia="nl-NL"/>
        </w:rPr>
      </w:pPr>
      <w:r w:rsidRPr="002437C1">
        <w:rPr>
          <w:rFonts w:cs="Arial"/>
          <w:color w:val="000000"/>
          <w:szCs w:val="20"/>
          <w:lang w:val="en-US" w:eastAsia="nl-NL"/>
        </w:rPr>
        <w:t xml:space="preserve">Dedicated </w:t>
      </w:r>
      <w:proofErr w:type="spellStart"/>
      <w:r w:rsidRPr="002437C1">
        <w:rPr>
          <w:rFonts w:cs="Arial"/>
          <w:color w:val="000000"/>
          <w:szCs w:val="20"/>
          <w:lang w:val="en-US" w:eastAsia="nl-NL"/>
        </w:rPr>
        <w:t>beamlet</w:t>
      </w:r>
      <w:proofErr w:type="spellEnd"/>
      <w:r w:rsidRPr="002437C1">
        <w:rPr>
          <w:rFonts w:cs="Arial"/>
          <w:color w:val="000000"/>
          <w:szCs w:val="20"/>
          <w:lang w:val="en-US" w:eastAsia="nl-NL"/>
        </w:rPr>
        <w:t xml:space="preserve"> output for Arts can be tapped of before the </w:t>
      </w:r>
      <w:r>
        <w:rPr>
          <w:rFonts w:cs="Arial"/>
          <w:color w:val="000000"/>
          <w:szCs w:val="20"/>
          <w:lang w:val="en-US" w:eastAsia="nl-NL"/>
        </w:rPr>
        <w:t>T</w:t>
      </w:r>
      <w:r w:rsidRPr="002437C1">
        <w:rPr>
          <w:rFonts w:cs="Arial"/>
          <w:color w:val="000000"/>
          <w:szCs w:val="20"/>
          <w:vertAlign w:val="subscript"/>
          <w:lang w:val="en-US" w:eastAsia="nl-NL"/>
        </w:rPr>
        <w:t>int</w:t>
      </w:r>
      <w:r>
        <w:rPr>
          <w:rFonts w:cs="Arial"/>
          <w:color w:val="000000"/>
          <w:szCs w:val="20"/>
          <w:lang w:val="en-US" w:eastAsia="nl-NL"/>
        </w:rPr>
        <w:t xml:space="preserve"> </w:t>
      </w:r>
      <w:r w:rsidRPr="002437C1">
        <w:rPr>
          <w:rFonts w:cs="Arial"/>
          <w:color w:val="000000"/>
          <w:szCs w:val="20"/>
          <w:lang w:val="en-US" w:eastAsia="nl-NL"/>
        </w:rPr>
        <w:t xml:space="preserve">integration period transpose that is used for </w:t>
      </w:r>
      <w:proofErr w:type="spellStart"/>
      <w:r w:rsidRPr="002437C1">
        <w:rPr>
          <w:rFonts w:cs="Arial"/>
          <w:color w:val="000000"/>
          <w:szCs w:val="20"/>
          <w:lang w:val="en-US" w:eastAsia="nl-NL"/>
        </w:rPr>
        <w:t>Apertif</w:t>
      </w:r>
      <w:proofErr w:type="spellEnd"/>
      <w:r w:rsidRPr="002437C1">
        <w:rPr>
          <w:rFonts w:cs="Arial"/>
          <w:color w:val="000000"/>
          <w:szCs w:val="20"/>
          <w:lang w:val="en-US" w:eastAsia="nl-NL"/>
        </w:rPr>
        <w:t xml:space="preserve"> X</w:t>
      </w:r>
      <w:r>
        <w:rPr>
          <w:rFonts w:cs="Arial"/>
          <w:color w:val="000000"/>
          <w:szCs w:val="20"/>
          <w:lang w:val="en-US" w:eastAsia="nl-NL"/>
        </w:rPr>
        <w:t xml:space="preserve"> (see section </w:t>
      </w:r>
      <w:r w:rsidR="00CE1CAB">
        <w:rPr>
          <w:rFonts w:cs="Arial"/>
          <w:color w:val="000000"/>
          <w:szCs w:val="20"/>
          <w:lang w:val="en-US" w:eastAsia="nl-NL"/>
        </w:rPr>
        <w:fldChar w:fldCharType="begin"/>
      </w:r>
      <w:r w:rsidR="00CE1CAB">
        <w:rPr>
          <w:rFonts w:cs="Arial"/>
          <w:color w:val="000000"/>
          <w:szCs w:val="20"/>
          <w:lang w:val="en-US" w:eastAsia="nl-NL"/>
        </w:rPr>
        <w:instrText xml:space="preserve"> REF _Ref425859665 \r \h </w:instrText>
      </w:r>
      <w:r w:rsidR="00CE1CAB">
        <w:rPr>
          <w:rFonts w:cs="Arial"/>
          <w:color w:val="000000"/>
          <w:szCs w:val="20"/>
          <w:lang w:val="en-US" w:eastAsia="nl-NL"/>
        </w:rPr>
      </w:r>
      <w:r w:rsidR="00CE1CAB">
        <w:rPr>
          <w:rFonts w:cs="Arial"/>
          <w:color w:val="000000"/>
          <w:szCs w:val="20"/>
          <w:lang w:val="en-US" w:eastAsia="nl-NL"/>
        </w:rPr>
        <w:fldChar w:fldCharType="separate"/>
      </w:r>
      <w:r w:rsidR="00F64BF8">
        <w:rPr>
          <w:rFonts w:cs="Arial"/>
          <w:color w:val="000000"/>
          <w:szCs w:val="20"/>
          <w:lang w:val="en-US" w:eastAsia="nl-NL"/>
        </w:rPr>
        <w:t>6.4</w:t>
      </w:r>
      <w:r w:rsidR="00CE1CAB">
        <w:rPr>
          <w:rFonts w:cs="Arial"/>
          <w:color w:val="000000"/>
          <w:szCs w:val="20"/>
          <w:lang w:val="en-US" w:eastAsia="nl-NL"/>
        </w:rPr>
        <w:fldChar w:fldCharType="end"/>
      </w:r>
      <w:r>
        <w:rPr>
          <w:rFonts w:cs="Arial"/>
          <w:color w:val="000000"/>
          <w:szCs w:val="20"/>
          <w:lang w:val="en-US" w:eastAsia="nl-NL"/>
        </w:rPr>
        <w:t>)</w:t>
      </w:r>
    </w:p>
    <w:p w:rsidR="00187EF3" w:rsidRPr="002437C1" w:rsidRDefault="00187EF3" w:rsidP="00EA6B7F">
      <w:pPr>
        <w:keepNext/>
        <w:keepLines/>
        <w:numPr>
          <w:ilvl w:val="0"/>
          <w:numId w:val="8"/>
        </w:numPr>
        <w:autoSpaceDE w:val="0"/>
        <w:autoSpaceDN w:val="0"/>
        <w:adjustRightInd w:val="0"/>
        <w:spacing w:line="288" w:lineRule="auto"/>
        <w:rPr>
          <w:rFonts w:cs="Arial"/>
          <w:color w:val="000000"/>
          <w:szCs w:val="20"/>
          <w:lang w:val="en-US" w:eastAsia="nl-NL"/>
        </w:rPr>
      </w:pPr>
      <w:r w:rsidRPr="002437C1">
        <w:rPr>
          <w:rFonts w:cs="Arial"/>
          <w:color w:val="000000"/>
          <w:szCs w:val="20"/>
          <w:lang w:val="en-US" w:eastAsia="nl-NL"/>
        </w:rPr>
        <w:t xml:space="preserve">Arts and </w:t>
      </w:r>
      <w:proofErr w:type="spellStart"/>
      <w:r w:rsidRPr="002437C1">
        <w:rPr>
          <w:rFonts w:cs="Arial"/>
          <w:color w:val="000000"/>
          <w:szCs w:val="20"/>
          <w:lang w:val="en-US" w:eastAsia="nl-NL"/>
        </w:rPr>
        <w:t>Apertif</w:t>
      </w:r>
      <w:proofErr w:type="spellEnd"/>
      <w:r w:rsidRPr="002437C1">
        <w:rPr>
          <w:rFonts w:cs="Arial"/>
          <w:color w:val="000000"/>
          <w:szCs w:val="20"/>
          <w:lang w:val="en-US" w:eastAsia="nl-NL"/>
        </w:rPr>
        <w:t xml:space="preserve"> X are independent apart from that they share the same </w:t>
      </w:r>
      <w:proofErr w:type="spellStart"/>
      <w:r w:rsidRPr="002437C1">
        <w:rPr>
          <w:rFonts w:cs="Arial"/>
          <w:color w:val="000000"/>
          <w:szCs w:val="20"/>
          <w:lang w:val="en-US" w:eastAsia="nl-NL"/>
        </w:rPr>
        <w:t>Apertif</w:t>
      </w:r>
      <w:proofErr w:type="spellEnd"/>
      <w:r w:rsidRPr="002437C1">
        <w:rPr>
          <w:rFonts w:cs="Arial"/>
          <w:color w:val="000000"/>
          <w:szCs w:val="20"/>
          <w:lang w:val="en-US" w:eastAsia="nl-NL"/>
        </w:rPr>
        <w:t xml:space="preserve"> BF</w:t>
      </w:r>
    </w:p>
    <w:p w:rsidR="00187EF3" w:rsidRPr="002437C1" w:rsidRDefault="00187EF3" w:rsidP="00187EF3">
      <w:pPr>
        <w:autoSpaceDE w:val="0"/>
        <w:autoSpaceDN w:val="0"/>
        <w:adjustRightInd w:val="0"/>
        <w:spacing w:line="288" w:lineRule="auto"/>
        <w:rPr>
          <w:rFonts w:cs="Arial"/>
          <w:color w:val="000000"/>
          <w:szCs w:val="20"/>
          <w:lang w:val="en-US" w:eastAsia="nl-NL"/>
        </w:rPr>
      </w:pPr>
    </w:p>
    <w:p w:rsidR="00187EF3" w:rsidRDefault="00187EF3" w:rsidP="00EA6B7F">
      <w:pPr>
        <w:keepNext/>
        <w:keepLines/>
        <w:autoSpaceDE w:val="0"/>
        <w:autoSpaceDN w:val="0"/>
        <w:adjustRightInd w:val="0"/>
        <w:spacing w:line="288" w:lineRule="auto"/>
        <w:rPr>
          <w:rFonts w:cs="Arial"/>
          <w:color w:val="000000"/>
          <w:szCs w:val="20"/>
          <w:lang w:val="nl-NL" w:eastAsia="nl-NL"/>
        </w:rPr>
      </w:pPr>
      <w:r>
        <w:rPr>
          <w:rFonts w:cs="Arial"/>
          <w:color w:val="000000"/>
          <w:szCs w:val="20"/>
          <w:lang w:val="nl-NL" w:eastAsia="nl-NL"/>
        </w:rPr>
        <w:t>Con:</w:t>
      </w:r>
    </w:p>
    <w:p w:rsidR="001B28E6" w:rsidRDefault="00C20CBB" w:rsidP="00EA6B7F">
      <w:pPr>
        <w:keepNext/>
        <w:keepLines/>
        <w:numPr>
          <w:ilvl w:val="0"/>
          <w:numId w:val="9"/>
        </w:numPr>
        <w:rPr>
          <w:rFonts w:cs="Arial"/>
          <w:color w:val="000000"/>
          <w:szCs w:val="20"/>
          <w:lang w:val="en-US" w:eastAsia="nl-NL"/>
        </w:rPr>
      </w:pPr>
      <w:r>
        <w:t>Development to p</w:t>
      </w:r>
      <w:r w:rsidR="001B28E6">
        <w:t xml:space="preserve">rovide the extra 10G output in </w:t>
      </w:r>
      <w:proofErr w:type="spellStart"/>
      <w:r w:rsidR="001B28E6">
        <w:t>Apertif</w:t>
      </w:r>
      <w:proofErr w:type="spellEnd"/>
      <w:r w:rsidR="001B28E6">
        <w:t xml:space="preserve"> BF</w:t>
      </w:r>
    </w:p>
    <w:p w:rsidR="00187EF3" w:rsidRPr="002437C1" w:rsidRDefault="00187EF3" w:rsidP="00EA6B7F">
      <w:pPr>
        <w:keepNext/>
        <w:keepLines/>
        <w:numPr>
          <w:ilvl w:val="0"/>
          <w:numId w:val="9"/>
        </w:numPr>
        <w:autoSpaceDE w:val="0"/>
        <w:autoSpaceDN w:val="0"/>
        <w:adjustRightInd w:val="0"/>
        <w:spacing w:line="288" w:lineRule="auto"/>
        <w:rPr>
          <w:rFonts w:cs="Arial"/>
          <w:color w:val="000000"/>
          <w:szCs w:val="20"/>
          <w:lang w:val="en-US" w:eastAsia="nl-NL"/>
        </w:rPr>
      </w:pPr>
      <w:r w:rsidRPr="002437C1">
        <w:rPr>
          <w:rFonts w:cs="Arial"/>
          <w:color w:val="000000"/>
          <w:szCs w:val="20"/>
          <w:lang w:val="en-US" w:eastAsia="nl-NL"/>
        </w:rPr>
        <w:t>Extra set of 384 long distance fiber optics needed</w:t>
      </w:r>
      <w:r w:rsidR="00CA28C6">
        <w:rPr>
          <w:rFonts w:cs="Arial"/>
          <w:color w:val="000000"/>
          <w:szCs w:val="20"/>
          <w:lang w:val="en-US" w:eastAsia="nl-NL"/>
        </w:rPr>
        <w:t>. The fibers are already available.</w:t>
      </w:r>
    </w:p>
    <w:p w:rsidR="00187EF3" w:rsidRPr="002437C1" w:rsidRDefault="00187EF3" w:rsidP="00187EF3">
      <w:pPr>
        <w:rPr>
          <w:lang w:val="en-US"/>
        </w:rPr>
      </w:pPr>
    </w:p>
    <w:p w:rsidR="00187EF3" w:rsidRDefault="008B7E00" w:rsidP="00CC0EAA">
      <w:pPr>
        <w:pStyle w:val="Heading2"/>
      </w:pPr>
      <w:bookmarkStart w:id="153" w:name="_Ref425859613"/>
      <w:bookmarkStart w:id="154" w:name="_Toc427237111"/>
      <w:r>
        <w:t xml:space="preserve">Pass on </w:t>
      </w:r>
      <w:proofErr w:type="spellStart"/>
      <w:r>
        <w:t>Apertif</w:t>
      </w:r>
      <w:proofErr w:type="spellEnd"/>
      <w:r>
        <w:t xml:space="preserve"> BF output in daisy chain</w:t>
      </w:r>
      <w:bookmarkEnd w:id="153"/>
      <w:bookmarkEnd w:id="154"/>
    </w:p>
    <w:p w:rsidR="00EC25A1" w:rsidRDefault="00CC0EAA" w:rsidP="00EC25A1">
      <w:r>
        <w:t xml:space="preserve">Dedicated </w:t>
      </w:r>
      <w:proofErr w:type="spellStart"/>
      <w:r>
        <w:t>UniBoards</w:t>
      </w:r>
      <w:proofErr w:type="spellEnd"/>
      <w:r>
        <w:t xml:space="preserve"> or UniBoard</w:t>
      </w:r>
      <w:r w:rsidRPr="00CC0EAA">
        <w:rPr>
          <w:vertAlign w:val="superscript"/>
        </w:rPr>
        <w:t>2</w:t>
      </w:r>
      <w:r>
        <w:t xml:space="preserve"> for Arts series by letting the </w:t>
      </w:r>
      <w:proofErr w:type="spellStart"/>
      <w:r>
        <w:t>Apertif</w:t>
      </w:r>
      <w:proofErr w:type="spellEnd"/>
      <w:r>
        <w:t xml:space="preserve"> X pass on the data as shown for 16 </w:t>
      </w:r>
      <w:proofErr w:type="spellStart"/>
      <w:r>
        <w:t>UniBoards</w:t>
      </w:r>
      <w:proofErr w:type="spellEnd"/>
      <w:r>
        <w:t xml:space="preserve"> in </w:t>
      </w:r>
      <w:r>
        <w:fldChar w:fldCharType="begin"/>
      </w:r>
      <w:r>
        <w:instrText xml:space="preserve"> REF _Ref425259112 \h </w:instrText>
      </w:r>
      <w:r>
        <w:fldChar w:fldCharType="separate"/>
      </w:r>
      <w:r w:rsidR="00F64BF8">
        <w:t xml:space="preserve">Figure </w:t>
      </w:r>
      <w:r w:rsidR="00F64BF8">
        <w:rPr>
          <w:noProof/>
        </w:rPr>
        <w:t>14</w:t>
      </w:r>
      <w:r>
        <w:fldChar w:fldCharType="end"/>
      </w:r>
      <w:r>
        <w:t>.</w:t>
      </w:r>
      <w:r w:rsidR="00EC25A1" w:rsidRPr="00EC25A1">
        <w:t xml:space="preserve"> </w:t>
      </w:r>
      <w:r w:rsidR="00EC25A1">
        <w:t>Note that the pass on scheme can be repeated in a daisy chain to add even more boards in series in case more processing is needed or other applications need access to the CB-444 data.</w:t>
      </w:r>
    </w:p>
    <w:p w:rsidR="00CC0EAA" w:rsidRDefault="00CC0EAA" w:rsidP="00CC0EAA"/>
    <w:p w:rsidR="00CC0EAA" w:rsidRPr="00CC0EAA" w:rsidRDefault="00CC0EAA" w:rsidP="00CC0EAA"/>
    <w:p w:rsidR="00187EF3" w:rsidRDefault="00187EF3" w:rsidP="00187EF3">
      <w:pPr>
        <w:keepNext/>
      </w:pPr>
      <w:r>
        <w:object w:dxaOrig="5537" w:dyaOrig="3334">
          <v:shape id="_x0000_i1037" type="#_x0000_t75" style="width:277.15pt;height:166.35pt" o:ole="">
            <v:imagedata r:id="rId37" o:title=""/>
          </v:shape>
          <o:OLEObject Type="Embed" ProgID="Visio.Drawing.11" ShapeID="_x0000_i1037" DrawAspect="Content" ObjectID="_1500979057" r:id="rId38"/>
        </w:object>
      </w:r>
    </w:p>
    <w:p w:rsidR="00187EF3" w:rsidRDefault="00187EF3" w:rsidP="00187EF3">
      <w:pPr>
        <w:pStyle w:val="Caption"/>
      </w:pPr>
      <w:bookmarkStart w:id="155" w:name="_Ref425259112"/>
      <w:r>
        <w:t xml:space="preserve">Figure </w:t>
      </w:r>
      <w:r>
        <w:fldChar w:fldCharType="begin"/>
      </w:r>
      <w:r>
        <w:instrText xml:space="preserve"> SEQ Figure \* ARABIC </w:instrText>
      </w:r>
      <w:r>
        <w:fldChar w:fldCharType="separate"/>
      </w:r>
      <w:r w:rsidR="00F64BF8">
        <w:rPr>
          <w:noProof/>
        </w:rPr>
        <w:t>14</w:t>
      </w:r>
      <w:r>
        <w:fldChar w:fldCharType="end"/>
      </w:r>
      <w:bookmarkEnd w:id="155"/>
      <w:r>
        <w:t xml:space="preserve">: Pass on </w:t>
      </w:r>
      <w:proofErr w:type="spellStart"/>
      <w:r>
        <w:t>Apertif</w:t>
      </w:r>
      <w:proofErr w:type="spellEnd"/>
      <w:r>
        <w:t xml:space="preserve"> BF output via </w:t>
      </w:r>
      <w:proofErr w:type="spellStart"/>
      <w:r>
        <w:t>Apertif</w:t>
      </w:r>
      <w:proofErr w:type="spellEnd"/>
      <w:r>
        <w:t xml:space="preserve"> X to 16 </w:t>
      </w:r>
      <w:proofErr w:type="spellStart"/>
      <w:r>
        <w:t>Uniboards</w:t>
      </w:r>
      <w:proofErr w:type="spellEnd"/>
      <w:r>
        <w:t xml:space="preserve"> for Arts BF</w:t>
      </w:r>
    </w:p>
    <w:p w:rsidR="00187EF3" w:rsidRDefault="00187EF3" w:rsidP="00187EF3">
      <w:r>
        <w:t xml:space="preserve">The pro and con of passing on the </w:t>
      </w:r>
      <w:proofErr w:type="spellStart"/>
      <w:r>
        <w:t>Apertif</w:t>
      </w:r>
      <w:proofErr w:type="spellEnd"/>
      <w:r>
        <w:t xml:space="preserve"> BF output are:</w:t>
      </w:r>
    </w:p>
    <w:p w:rsidR="00187EF3" w:rsidRDefault="00187EF3" w:rsidP="00187EF3"/>
    <w:p w:rsidR="00187EF3" w:rsidRDefault="00187EF3" w:rsidP="00853567">
      <w:pPr>
        <w:keepNext/>
        <w:keepLines/>
      </w:pPr>
      <w:r>
        <w:t xml:space="preserve">Pro: </w:t>
      </w:r>
    </w:p>
    <w:p w:rsidR="00187EF3" w:rsidRDefault="00187EF3" w:rsidP="00853567">
      <w:pPr>
        <w:keepNext/>
        <w:keepLines/>
        <w:numPr>
          <w:ilvl w:val="0"/>
          <w:numId w:val="9"/>
        </w:numPr>
      </w:pPr>
      <w:proofErr w:type="spellStart"/>
      <w:r>
        <w:t>Apertif</w:t>
      </w:r>
      <w:proofErr w:type="spellEnd"/>
      <w:r>
        <w:t xml:space="preserve"> X may pass on the input CB data or Arts can benefit from transpose T</w:t>
      </w:r>
      <w:r>
        <w:rPr>
          <w:vertAlign w:val="subscript"/>
        </w:rPr>
        <w:t>sp</w:t>
      </w:r>
      <w:r>
        <w:t xml:space="preserve"> that is done on </w:t>
      </w:r>
      <w:proofErr w:type="spellStart"/>
      <w:r>
        <w:t>Apertif</w:t>
      </w:r>
      <w:proofErr w:type="spellEnd"/>
      <w:r>
        <w:t xml:space="preserve"> X.</w:t>
      </w:r>
    </w:p>
    <w:p w:rsidR="00187EF3" w:rsidRDefault="00187EF3" w:rsidP="00853567">
      <w:pPr>
        <w:keepNext/>
        <w:keepLines/>
        <w:numPr>
          <w:ilvl w:val="0"/>
          <w:numId w:val="9"/>
        </w:numPr>
      </w:pPr>
      <w:r>
        <w:t xml:space="preserve">Vice versa Arts may pass on the data to </w:t>
      </w:r>
      <w:proofErr w:type="spellStart"/>
      <w:r>
        <w:t>Apertif</w:t>
      </w:r>
      <w:proofErr w:type="spellEnd"/>
      <w:r>
        <w:t xml:space="preserve"> X, which can be used to save resources in either Arts BF or </w:t>
      </w:r>
      <w:proofErr w:type="spellStart"/>
      <w:r>
        <w:t>Apertif</w:t>
      </w:r>
      <w:proofErr w:type="spellEnd"/>
      <w:r>
        <w:t xml:space="preserve"> X.</w:t>
      </w:r>
    </w:p>
    <w:p w:rsidR="00187EF3" w:rsidRDefault="00187EF3" w:rsidP="00187EF3"/>
    <w:p w:rsidR="00187EF3" w:rsidRDefault="00187EF3" w:rsidP="00853567">
      <w:pPr>
        <w:keepNext/>
        <w:keepLines/>
      </w:pPr>
      <w:r>
        <w:t>Con:</w:t>
      </w:r>
    </w:p>
    <w:p w:rsidR="00187EF3" w:rsidRDefault="00187EF3" w:rsidP="00853567">
      <w:pPr>
        <w:keepNext/>
        <w:keepLines/>
        <w:numPr>
          <w:ilvl w:val="0"/>
          <w:numId w:val="9"/>
        </w:numPr>
      </w:pPr>
      <w:r w:rsidRPr="0029756E">
        <w:t xml:space="preserve">Set of 384 short </w:t>
      </w:r>
      <w:proofErr w:type="spellStart"/>
      <w:r w:rsidRPr="0029756E">
        <w:t>fiber</w:t>
      </w:r>
      <w:proofErr w:type="spellEnd"/>
      <w:r>
        <w:t xml:space="preserve"> cables </w:t>
      </w:r>
      <w:r w:rsidRPr="0029756E">
        <w:t>needed</w:t>
      </w:r>
    </w:p>
    <w:p w:rsidR="00EA6B7F" w:rsidRPr="00EA6B7F" w:rsidRDefault="00187EF3" w:rsidP="00853567">
      <w:pPr>
        <w:keepNext/>
        <w:keepLines/>
        <w:numPr>
          <w:ilvl w:val="0"/>
          <w:numId w:val="9"/>
        </w:numPr>
        <w:rPr>
          <w:lang w:val="en-US"/>
        </w:rPr>
      </w:pPr>
      <w:r>
        <w:t>Development of pass on function in firmware</w:t>
      </w:r>
      <w:r w:rsidR="00EA6B7F">
        <w:t xml:space="preserve"> of </w:t>
      </w:r>
      <w:proofErr w:type="spellStart"/>
      <w:r w:rsidR="00EA6B7F">
        <w:t>Apertif</w:t>
      </w:r>
      <w:proofErr w:type="spellEnd"/>
      <w:r w:rsidR="00EA6B7F">
        <w:t xml:space="preserve"> X</w:t>
      </w:r>
    </w:p>
    <w:p w:rsidR="00187EF3" w:rsidRPr="00EA6B7F" w:rsidRDefault="00187EF3" w:rsidP="00853567">
      <w:pPr>
        <w:keepNext/>
        <w:keepLines/>
        <w:numPr>
          <w:ilvl w:val="0"/>
          <w:numId w:val="9"/>
        </w:numPr>
        <w:rPr>
          <w:lang w:val="en-US"/>
        </w:rPr>
      </w:pPr>
      <w:r w:rsidRPr="0029756E">
        <w:t xml:space="preserve">Arts can only operate if the </w:t>
      </w:r>
      <w:proofErr w:type="spellStart"/>
      <w:r w:rsidRPr="0029756E">
        <w:t>Apertif</w:t>
      </w:r>
      <w:proofErr w:type="spellEnd"/>
      <w:r w:rsidRPr="0029756E">
        <w:t xml:space="preserve"> X is also active</w:t>
      </w:r>
      <w:r w:rsidR="00EA6B7F">
        <w:t xml:space="preserve"> and relies on </w:t>
      </w:r>
      <w:proofErr w:type="spellStart"/>
      <w:r w:rsidR="00EA6B7F">
        <w:t>Apertif</w:t>
      </w:r>
      <w:proofErr w:type="spellEnd"/>
      <w:r w:rsidR="00EA6B7F">
        <w:t xml:space="preserve"> X to always pass on the data</w:t>
      </w:r>
      <w:r w:rsidRPr="0029756E">
        <w:t>.</w:t>
      </w:r>
    </w:p>
    <w:p w:rsidR="00187EF3" w:rsidRDefault="00187EF3" w:rsidP="00187EF3"/>
    <w:p w:rsidR="00EA6B7F" w:rsidRDefault="00EA6B7F" w:rsidP="00EA6B7F">
      <w:pPr>
        <w:pStyle w:val="Heading2"/>
      </w:pPr>
      <w:bookmarkStart w:id="156" w:name="_Ref426371963"/>
      <w:bookmarkStart w:id="157" w:name="_Toc427237112"/>
      <w:r>
        <w:t xml:space="preserve">Using the same 16 </w:t>
      </w:r>
      <w:proofErr w:type="spellStart"/>
      <w:r>
        <w:t>UniBoards</w:t>
      </w:r>
      <w:proofErr w:type="spellEnd"/>
      <w:r>
        <w:t xml:space="preserve"> of </w:t>
      </w:r>
      <w:proofErr w:type="spellStart"/>
      <w:r>
        <w:t>Apertif</w:t>
      </w:r>
      <w:proofErr w:type="spellEnd"/>
      <w:r>
        <w:t xml:space="preserve"> X also for Arts</w:t>
      </w:r>
      <w:bookmarkEnd w:id="156"/>
      <w:bookmarkEnd w:id="157"/>
    </w:p>
    <w:p w:rsidR="00EA6B7F" w:rsidRPr="0097460D" w:rsidRDefault="00EA6B7F" w:rsidP="00EA6B7F"/>
    <w:p w:rsidR="00EA6B7F" w:rsidRDefault="00EA6B7F" w:rsidP="00EA6B7F">
      <w:pPr>
        <w:keepNext/>
      </w:pPr>
      <w:r>
        <w:object w:dxaOrig="9647" w:dyaOrig="2059">
          <v:shape id="_x0000_i1038" type="#_x0000_t75" style="width:482.35pt;height:103.25pt" o:ole="">
            <v:imagedata r:id="rId39" o:title=""/>
          </v:shape>
          <o:OLEObject Type="Embed" ProgID="Visio.Drawing.11" ShapeID="_x0000_i1038" DrawAspect="Content" ObjectID="_1500979058" r:id="rId40"/>
        </w:object>
      </w:r>
    </w:p>
    <w:p w:rsidR="00EA6B7F" w:rsidRDefault="00EA6B7F" w:rsidP="00EA6B7F">
      <w:pPr>
        <w:pStyle w:val="Caption"/>
      </w:pPr>
      <w:r>
        <w:t xml:space="preserve">Figure </w:t>
      </w:r>
      <w:r>
        <w:fldChar w:fldCharType="begin"/>
      </w:r>
      <w:r>
        <w:instrText xml:space="preserve"> SEQ Figure \* ARABIC </w:instrText>
      </w:r>
      <w:r>
        <w:fldChar w:fldCharType="separate"/>
      </w:r>
      <w:r w:rsidR="00F64BF8">
        <w:rPr>
          <w:noProof/>
        </w:rPr>
        <w:t>15</w:t>
      </w:r>
      <w:r>
        <w:fldChar w:fldCharType="end"/>
      </w:r>
      <w:r>
        <w:t xml:space="preserve">: Arts BF on 16 </w:t>
      </w:r>
      <w:proofErr w:type="spellStart"/>
      <w:r>
        <w:t>UniBoards</w:t>
      </w:r>
      <w:proofErr w:type="spellEnd"/>
    </w:p>
    <w:p w:rsidR="00EA6B7F" w:rsidRDefault="00EA6B7F" w:rsidP="00853567">
      <w:pPr>
        <w:keepNext/>
        <w:keepLines/>
      </w:pPr>
      <w:r>
        <w:t xml:space="preserve">Pro: </w:t>
      </w:r>
    </w:p>
    <w:p w:rsidR="00EA6B7F" w:rsidRDefault="00EA6B7F" w:rsidP="00853567">
      <w:pPr>
        <w:keepNext/>
        <w:keepLines/>
        <w:numPr>
          <w:ilvl w:val="0"/>
          <w:numId w:val="5"/>
        </w:numPr>
      </w:pPr>
      <w:r>
        <w:t xml:space="preserve">Saves the cost of 16 extra </w:t>
      </w:r>
      <w:proofErr w:type="spellStart"/>
      <w:r>
        <w:t>UniBoards</w:t>
      </w:r>
      <w:proofErr w:type="spellEnd"/>
      <w:r>
        <w:t xml:space="preserve"> for Arts</w:t>
      </w:r>
    </w:p>
    <w:p w:rsidR="00EA6B7F" w:rsidRDefault="00EA6B7F" w:rsidP="00853567">
      <w:pPr>
        <w:keepNext/>
        <w:keepLines/>
        <w:numPr>
          <w:ilvl w:val="0"/>
          <w:numId w:val="5"/>
        </w:numPr>
      </w:pPr>
      <w:r>
        <w:t xml:space="preserve">Fits SC1 and 4 because these are not active at same time as </w:t>
      </w:r>
      <w:proofErr w:type="spellStart"/>
      <w:r>
        <w:t>Apertif</w:t>
      </w:r>
      <w:proofErr w:type="spellEnd"/>
      <w:r>
        <w:t xml:space="preserve"> X.</w:t>
      </w:r>
    </w:p>
    <w:p w:rsidR="00EA6B7F" w:rsidRDefault="00EA6B7F" w:rsidP="00EA6B7F"/>
    <w:p w:rsidR="00EA6B7F" w:rsidRDefault="00EA6B7F" w:rsidP="00853567">
      <w:pPr>
        <w:keepNext/>
        <w:keepLines/>
      </w:pPr>
      <w:r>
        <w:lastRenderedPageBreak/>
        <w:t>Con:</w:t>
      </w:r>
    </w:p>
    <w:p w:rsidR="00EA6B7F" w:rsidRDefault="00EA6B7F" w:rsidP="00853567">
      <w:pPr>
        <w:keepNext/>
        <w:keepLines/>
        <w:numPr>
          <w:ilvl w:val="0"/>
          <w:numId w:val="6"/>
        </w:numPr>
      </w:pPr>
      <w:r>
        <w:t xml:space="preserve">SC2 and SC3 commensal mode and </w:t>
      </w:r>
      <w:proofErr w:type="spellStart"/>
      <w:r>
        <w:t>Apertif</w:t>
      </w:r>
      <w:proofErr w:type="spellEnd"/>
      <w:r>
        <w:t xml:space="preserve"> X probably will not fit together with </w:t>
      </w:r>
      <w:proofErr w:type="spellStart"/>
      <w:r>
        <w:t>Apertif</w:t>
      </w:r>
      <w:proofErr w:type="spellEnd"/>
      <w:r>
        <w:t xml:space="preserve"> X regarding IO, processing and memory.</w:t>
      </w:r>
    </w:p>
    <w:p w:rsidR="00EA6B7F" w:rsidRDefault="00EA6B7F" w:rsidP="00853567">
      <w:pPr>
        <w:keepNext/>
        <w:keepLines/>
        <w:numPr>
          <w:ilvl w:val="0"/>
          <w:numId w:val="6"/>
        </w:numPr>
      </w:pPr>
      <w:r>
        <w:t xml:space="preserve">Combining SC2 and SC3 with </w:t>
      </w:r>
      <w:proofErr w:type="spellStart"/>
      <w:r>
        <w:t>Apertif</w:t>
      </w:r>
      <w:proofErr w:type="spellEnd"/>
      <w:r>
        <w:t xml:space="preserve"> X in one FPGA firmware design complicates the development.</w:t>
      </w:r>
    </w:p>
    <w:p w:rsidR="00EA6B7F" w:rsidRDefault="00EA6B7F" w:rsidP="00853567">
      <w:pPr>
        <w:keepNext/>
        <w:keepLines/>
        <w:numPr>
          <w:ilvl w:val="0"/>
          <w:numId w:val="6"/>
        </w:numPr>
      </w:pPr>
      <w:r>
        <w:t xml:space="preserve">Switching between dedicated </w:t>
      </w:r>
      <w:proofErr w:type="spellStart"/>
      <w:r>
        <w:t>Apertif</w:t>
      </w:r>
      <w:proofErr w:type="spellEnd"/>
      <w:r>
        <w:t xml:space="preserve"> X FPGA image and Arts FPGA image requires that they both fit in the flash, because rewriting the flash too often wears the flash (&gt;10000x erase/write is allowed according to datasheet).</w:t>
      </w:r>
    </w:p>
    <w:p w:rsidR="00EA6B7F" w:rsidRDefault="00EA6B7F" w:rsidP="00187EF3"/>
    <w:p w:rsidR="00EC25A1" w:rsidRDefault="00EC25A1" w:rsidP="00EC25A1">
      <w:pPr>
        <w:pStyle w:val="Heading2"/>
      </w:pPr>
      <w:bookmarkStart w:id="158" w:name="_Ref425260590"/>
      <w:bookmarkStart w:id="159" w:name="_Toc427237113"/>
      <w:r>
        <w:t xml:space="preserve">Using 16 dedicated </w:t>
      </w:r>
      <w:proofErr w:type="spellStart"/>
      <w:r>
        <w:t>UniBoards</w:t>
      </w:r>
      <w:proofErr w:type="spellEnd"/>
      <w:r>
        <w:t xml:space="preserve"> for Arts</w:t>
      </w:r>
      <w:bookmarkEnd w:id="158"/>
      <w:bookmarkEnd w:id="159"/>
    </w:p>
    <w:p w:rsidR="00EC25A1" w:rsidRDefault="00EC25A1" w:rsidP="00853567">
      <w:pPr>
        <w:keepNext/>
        <w:keepLines/>
      </w:pPr>
      <w:r>
        <w:t xml:space="preserve">Pro: </w:t>
      </w:r>
    </w:p>
    <w:p w:rsidR="00EC25A1" w:rsidRDefault="00EC25A1" w:rsidP="00853567">
      <w:pPr>
        <w:keepNext/>
        <w:keepLines/>
        <w:numPr>
          <w:ilvl w:val="0"/>
          <w:numId w:val="7"/>
        </w:numPr>
      </w:pPr>
      <w:r>
        <w:t xml:space="preserve">Arts SC1,2,3,4 can always run in parallel with </w:t>
      </w:r>
      <w:proofErr w:type="spellStart"/>
      <w:r>
        <w:t>Apertif</w:t>
      </w:r>
      <w:proofErr w:type="spellEnd"/>
      <w:r>
        <w:t xml:space="preserve"> X</w:t>
      </w:r>
    </w:p>
    <w:p w:rsidR="00EC25A1" w:rsidRDefault="00EC25A1" w:rsidP="00853567">
      <w:pPr>
        <w:keepNext/>
        <w:keepLines/>
        <w:numPr>
          <w:ilvl w:val="0"/>
          <w:numId w:val="7"/>
        </w:numPr>
      </w:pPr>
      <w:r>
        <w:t>If SC4 can run commensal then SC3 is not needed, which saves the development effort for SC3.</w:t>
      </w:r>
    </w:p>
    <w:p w:rsidR="00EC25A1" w:rsidRDefault="00EC25A1" w:rsidP="00EC25A1"/>
    <w:p w:rsidR="00EC25A1" w:rsidRDefault="00EC25A1" w:rsidP="00853567">
      <w:pPr>
        <w:keepNext/>
        <w:keepLines/>
      </w:pPr>
      <w:r>
        <w:t>Con:</w:t>
      </w:r>
    </w:p>
    <w:p w:rsidR="00EC25A1" w:rsidRDefault="00EC25A1" w:rsidP="00853567">
      <w:pPr>
        <w:keepNext/>
        <w:keepLines/>
        <w:numPr>
          <w:ilvl w:val="0"/>
          <w:numId w:val="8"/>
        </w:numPr>
      </w:pPr>
      <w:r>
        <w:t xml:space="preserve">Cost of 16 extra </w:t>
      </w:r>
      <w:proofErr w:type="spellStart"/>
      <w:r>
        <w:t>UniBoards</w:t>
      </w:r>
      <w:proofErr w:type="spellEnd"/>
    </w:p>
    <w:p w:rsidR="00EC25A1" w:rsidRDefault="00EC25A1" w:rsidP="00853567">
      <w:pPr>
        <w:keepNext/>
        <w:keepLines/>
        <w:numPr>
          <w:ilvl w:val="0"/>
          <w:numId w:val="8"/>
        </w:numPr>
      </w:pPr>
      <w:r>
        <w:t xml:space="preserve">Provide the extra 10G output in </w:t>
      </w:r>
      <w:proofErr w:type="spellStart"/>
      <w:r>
        <w:t>Apertif</w:t>
      </w:r>
      <w:proofErr w:type="spellEnd"/>
      <w:r>
        <w:t xml:space="preserve"> BF (section </w:t>
      </w:r>
      <w:r>
        <w:fldChar w:fldCharType="begin"/>
      </w:r>
      <w:r>
        <w:instrText xml:space="preserve"> REF _Ref425859610 \r \h </w:instrText>
      </w:r>
      <w:r>
        <w:fldChar w:fldCharType="separate"/>
      </w:r>
      <w:r w:rsidR="00F64BF8">
        <w:t>6.9</w:t>
      </w:r>
      <w:r>
        <w:fldChar w:fldCharType="end"/>
      </w:r>
      <w:r>
        <w:t xml:space="preserve">) or pass on CB data in </w:t>
      </w:r>
      <w:proofErr w:type="spellStart"/>
      <w:r>
        <w:t>Apertif</w:t>
      </w:r>
      <w:proofErr w:type="spellEnd"/>
      <w:r>
        <w:t xml:space="preserve"> X (section </w:t>
      </w:r>
      <w:r>
        <w:fldChar w:fldCharType="begin"/>
      </w:r>
      <w:r>
        <w:instrText xml:space="preserve"> REF _Ref425859613 \r \h </w:instrText>
      </w:r>
      <w:r>
        <w:fldChar w:fldCharType="separate"/>
      </w:r>
      <w:r w:rsidR="00F64BF8">
        <w:t>6.10</w:t>
      </w:r>
      <w:r>
        <w:fldChar w:fldCharType="end"/>
      </w:r>
      <w:r>
        <w:t xml:space="preserve">). </w:t>
      </w:r>
    </w:p>
    <w:p w:rsidR="00EC25A1" w:rsidRDefault="00EC25A1" w:rsidP="00EC25A1"/>
    <w:p w:rsidR="00187EF3" w:rsidRDefault="00187EF3" w:rsidP="00187EF3">
      <w:pPr>
        <w:pStyle w:val="Heading2"/>
      </w:pPr>
      <w:bookmarkStart w:id="160" w:name="_Ref425260592"/>
      <w:bookmarkStart w:id="161" w:name="_Ref427145090"/>
      <w:bookmarkStart w:id="162" w:name="_Toc427237114"/>
      <w:r>
        <w:t xml:space="preserve">Using </w:t>
      </w:r>
      <w:r w:rsidR="005C21C7">
        <w:t>more than 16</w:t>
      </w:r>
      <w:r>
        <w:t xml:space="preserve"> dedicated </w:t>
      </w:r>
      <w:proofErr w:type="spellStart"/>
      <w:r>
        <w:t>UniBoards</w:t>
      </w:r>
      <w:proofErr w:type="spellEnd"/>
      <w:r>
        <w:t xml:space="preserve"> for Arts</w:t>
      </w:r>
      <w:bookmarkEnd w:id="160"/>
      <w:r w:rsidR="003C33CE">
        <w:t xml:space="preserve"> processing</w:t>
      </w:r>
      <w:bookmarkEnd w:id="161"/>
      <w:bookmarkEnd w:id="162"/>
    </w:p>
    <w:p w:rsidR="00B80CF3" w:rsidRDefault="00B80CF3" w:rsidP="00B80CF3">
      <w:r>
        <w:t>Pro:</w:t>
      </w:r>
    </w:p>
    <w:p w:rsidR="00B80CF3" w:rsidRDefault="00B80CF3" w:rsidP="00B80CF3">
      <w:pPr>
        <w:numPr>
          <w:ilvl w:val="0"/>
          <w:numId w:val="11"/>
        </w:numPr>
      </w:pPr>
      <w:r>
        <w:t xml:space="preserve">With 32 </w:t>
      </w:r>
      <w:proofErr w:type="spellStart"/>
      <w:r>
        <w:t>Uniboards</w:t>
      </w:r>
      <w:proofErr w:type="spellEnd"/>
      <w:r>
        <w:t xml:space="preserve"> and </w:t>
      </w:r>
      <w:proofErr w:type="spellStart"/>
      <w:r>
        <w:t>N</w:t>
      </w:r>
      <w:r w:rsidRPr="007C7190">
        <w:rPr>
          <w:vertAlign w:val="subscript"/>
        </w:rPr>
        <w:t>band</w:t>
      </w:r>
      <w:proofErr w:type="spellEnd"/>
      <w:r>
        <w:t>=16 inputs used still 8 10G ports are available for Arts BF output</w:t>
      </w:r>
    </w:p>
    <w:p w:rsidR="00B80CF3" w:rsidRDefault="00B80CF3" w:rsidP="00B80CF3">
      <w:pPr>
        <w:numPr>
          <w:ilvl w:val="0"/>
          <w:numId w:val="11"/>
        </w:numPr>
      </w:pPr>
      <w:r>
        <w:t xml:space="preserve">With </w:t>
      </w:r>
      <w:r w:rsidR="00B37582">
        <w:t>32</w:t>
      </w:r>
      <w:r>
        <w:t xml:space="preserve"> </w:t>
      </w:r>
      <w:proofErr w:type="spellStart"/>
      <w:r>
        <w:t>Uniboards</w:t>
      </w:r>
      <w:proofErr w:type="spellEnd"/>
      <w:r>
        <w:t xml:space="preserve"> there is </w:t>
      </w:r>
      <w:r w:rsidR="00B37582">
        <w:t>a factor 2</w:t>
      </w:r>
      <w:r>
        <w:t xml:space="preserve"> more DDR3 memory available then with 16 </w:t>
      </w:r>
      <w:proofErr w:type="spellStart"/>
      <w:r>
        <w:t>UniBoards</w:t>
      </w:r>
      <w:proofErr w:type="spellEnd"/>
    </w:p>
    <w:p w:rsidR="00B80CF3" w:rsidRDefault="00B80CF3" w:rsidP="00B80CF3"/>
    <w:p w:rsidR="00B80CF3" w:rsidRDefault="00B80CF3" w:rsidP="00B80CF3">
      <w:r>
        <w:t>Con:</w:t>
      </w:r>
    </w:p>
    <w:p w:rsidR="00B80CF3" w:rsidRDefault="00B80CF3" w:rsidP="00B80CF3">
      <w:pPr>
        <w:numPr>
          <w:ilvl w:val="0"/>
          <w:numId w:val="9"/>
        </w:numPr>
      </w:pPr>
      <w:r>
        <w:t>Extra cost</w:t>
      </w:r>
    </w:p>
    <w:p w:rsidR="00B80CF3" w:rsidRDefault="00B80CF3" w:rsidP="00B80CF3">
      <w:pPr>
        <w:numPr>
          <w:ilvl w:val="0"/>
          <w:numId w:val="9"/>
        </w:numPr>
      </w:pPr>
      <w:r w:rsidRPr="0029756E">
        <w:t xml:space="preserve">Arts can only operate if the </w:t>
      </w:r>
      <w:proofErr w:type="spellStart"/>
      <w:r w:rsidRPr="0029756E">
        <w:t>Apertif</w:t>
      </w:r>
      <w:proofErr w:type="spellEnd"/>
      <w:r w:rsidRPr="0029756E">
        <w:t xml:space="preserve"> X is also active.</w:t>
      </w:r>
    </w:p>
    <w:p w:rsidR="00B80CF3" w:rsidRDefault="00B80CF3" w:rsidP="00B80CF3">
      <w:pPr>
        <w:numPr>
          <w:ilvl w:val="0"/>
          <w:numId w:val="9"/>
        </w:numPr>
      </w:pPr>
      <w:r>
        <w:t xml:space="preserve">Only feasible for multiple of 16 extra </w:t>
      </w:r>
      <w:proofErr w:type="spellStart"/>
      <w:r>
        <w:t>UniBoards</w:t>
      </w:r>
      <w:proofErr w:type="spellEnd"/>
      <w:r>
        <w:t xml:space="preserve">, so </w:t>
      </w:r>
      <w:proofErr w:type="spellStart"/>
      <w:r>
        <w:t>eg</w:t>
      </w:r>
      <w:proofErr w:type="spellEnd"/>
      <w:r>
        <w:t>. 32</w:t>
      </w:r>
    </w:p>
    <w:p w:rsidR="00B80CF3" w:rsidRDefault="00B80CF3" w:rsidP="005C21C7"/>
    <w:p w:rsidR="003C33CE" w:rsidRDefault="00B80CF3" w:rsidP="005C21C7">
      <w:r>
        <w:t xml:space="preserve">For the original CB-444 data the number of </w:t>
      </w:r>
      <w:proofErr w:type="spellStart"/>
      <w:r>
        <w:t>UniBoards</w:t>
      </w:r>
      <w:proofErr w:type="spellEnd"/>
      <w:r>
        <w:t xml:space="preserve"> needs to be a multiple of 16, whereby the data is then passed on in a daisy chain</w:t>
      </w:r>
      <w:r w:rsidR="00B37582">
        <w:t xml:space="preserve"> from </w:t>
      </w:r>
      <w:proofErr w:type="spellStart"/>
      <w:r w:rsidR="00B37582">
        <w:t>Apertif</w:t>
      </w:r>
      <w:proofErr w:type="spellEnd"/>
      <w:r w:rsidR="00B37582">
        <w:t xml:space="preserve">-X to the first set of 16 </w:t>
      </w:r>
      <w:proofErr w:type="spellStart"/>
      <w:r w:rsidR="00B37582">
        <w:t>UniBoards</w:t>
      </w:r>
      <w:proofErr w:type="spellEnd"/>
      <w:r w:rsidR="00B37582">
        <w:t xml:space="preserve"> and then to the next set of 16 </w:t>
      </w:r>
      <w:proofErr w:type="spellStart"/>
      <w:r w:rsidR="00B37582">
        <w:t>UniBoard</w:t>
      </w:r>
      <w:proofErr w:type="spellEnd"/>
      <w:r w:rsidR="00B37582">
        <w:t>. For the T</w:t>
      </w:r>
      <w:r w:rsidR="00B37582" w:rsidRPr="00B37582">
        <w:rPr>
          <w:vertAlign w:val="subscript"/>
        </w:rPr>
        <w:t>sp</w:t>
      </w:r>
      <w:r w:rsidR="00B37582">
        <w:t xml:space="preserve"> transposed </w:t>
      </w:r>
      <w:r w:rsidR="002C0AF3">
        <w:t xml:space="preserve">CB-444 </w:t>
      </w:r>
      <w:r w:rsidR="00B37582">
        <w:t xml:space="preserve">data the number of </w:t>
      </w:r>
      <w:proofErr w:type="spellStart"/>
      <w:r w:rsidR="00B37582">
        <w:t>UniBoards</w:t>
      </w:r>
      <w:proofErr w:type="spellEnd"/>
      <w:r w:rsidR="00B37582">
        <w:t xml:space="preserve"> also needs to be a multiple of 16, it is not possible to use </w:t>
      </w:r>
      <w:proofErr w:type="spellStart"/>
      <w:r w:rsidR="00B37582">
        <w:t>eg</w:t>
      </w:r>
      <w:proofErr w:type="spellEnd"/>
      <w:r w:rsidR="00B37582">
        <w:t xml:space="preserve">. only </w:t>
      </w:r>
      <w:r w:rsidR="003C33CE">
        <w:t xml:space="preserve">24 </w:t>
      </w:r>
      <w:proofErr w:type="spellStart"/>
      <w:r w:rsidR="003C33CE">
        <w:t>UniBoards</w:t>
      </w:r>
      <w:proofErr w:type="spellEnd"/>
      <w:r w:rsidR="003C33CE">
        <w:t xml:space="preserve"> for Arts then because each PN physically has only nof_10G = 3 ports and functionally it can only parallelize  the data further over 5 CB (see section </w:t>
      </w:r>
      <w:r w:rsidR="003C33CE">
        <w:fldChar w:fldCharType="begin"/>
      </w:r>
      <w:r w:rsidR="003C33CE">
        <w:instrText xml:space="preserve"> REF _Ref425940621 \r \h </w:instrText>
      </w:r>
      <w:r w:rsidR="003C33CE">
        <w:fldChar w:fldCharType="separate"/>
      </w:r>
      <w:r w:rsidR="00F64BF8">
        <w:t>6.5.1</w:t>
      </w:r>
      <w:r w:rsidR="003C33CE">
        <w:fldChar w:fldCharType="end"/>
      </w:r>
      <w:r w:rsidR="003C33CE">
        <w:t>). The band (N</w:t>
      </w:r>
      <w:r w:rsidR="003C33CE" w:rsidRPr="005C21C7">
        <w:rPr>
          <w:vertAlign w:val="subscript"/>
        </w:rPr>
        <w:t>FN</w:t>
      </w:r>
      <w:r w:rsidR="003C33CE">
        <w:t>) and the SP (</w:t>
      </w:r>
      <w:proofErr w:type="spellStart"/>
      <w:r w:rsidR="003C33CE">
        <w:t>N</w:t>
      </w:r>
      <w:r w:rsidR="003C33CE" w:rsidRPr="005C21C7">
        <w:rPr>
          <w:vertAlign w:val="subscript"/>
        </w:rPr>
        <w:t>sp</w:t>
      </w:r>
      <w:proofErr w:type="spellEnd"/>
      <w:r w:rsidR="003C33CE">
        <w:t>) need to be kept together, so parallelization can only occur for the 5 CB. However the main restriction is that without a switch it is not possible to distribute the data to other than nof_10G = 3 destinations.</w:t>
      </w:r>
    </w:p>
    <w:p w:rsidR="003C33CE" w:rsidRDefault="003C33CE" w:rsidP="005C21C7"/>
    <w:p w:rsidR="003C33CE" w:rsidRDefault="003C33CE" w:rsidP="003C33CE">
      <w:pPr>
        <w:pStyle w:val="Heading2"/>
      </w:pPr>
      <w:bookmarkStart w:id="163" w:name="_Ref425940966"/>
      <w:bookmarkStart w:id="164" w:name="_Toc427237115"/>
      <w:r>
        <w:t>Using more than 4 dedicated UniBoard</w:t>
      </w:r>
      <w:r w:rsidRPr="003C33CE">
        <w:rPr>
          <w:vertAlign w:val="superscript"/>
        </w:rPr>
        <w:t>2</w:t>
      </w:r>
      <w:r>
        <w:t>s for Arts processing</w:t>
      </w:r>
      <w:bookmarkEnd w:id="163"/>
      <w:bookmarkEnd w:id="164"/>
    </w:p>
    <w:p w:rsidR="00DB76BA" w:rsidRDefault="003C33CE" w:rsidP="00187EF3">
      <w:r>
        <w:t>To increase the processing and memory capabilities for Arts it is possible to use more than 4 UniBoard</w:t>
      </w:r>
      <w:r w:rsidRPr="0047748A">
        <w:rPr>
          <w:vertAlign w:val="superscript"/>
        </w:rPr>
        <w:t>2</w:t>
      </w:r>
      <w:r>
        <w:t xml:space="preserve"> for Arts. However similar as in section </w:t>
      </w:r>
      <w:r w:rsidR="004F58F5">
        <w:fldChar w:fldCharType="begin"/>
      </w:r>
      <w:r w:rsidR="004F58F5">
        <w:instrText xml:space="preserve"> REF _Ref427145090 \r \h </w:instrText>
      </w:r>
      <w:r w:rsidR="004F58F5">
        <w:fldChar w:fldCharType="separate"/>
      </w:r>
      <w:r w:rsidR="00F64BF8">
        <w:t>6.13</w:t>
      </w:r>
      <w:r w:rsidR="004F58F5">
        <w:fldChar w:fldCharType="end"/>
      </w:r>
      <w:r>
        <w:t xml:space="preserve"> the number of Uniboard</w:t>
      </w:r>
      <w:r w:rsidRPr="003C33CE">
        <w:rPr>
          <w:vertAlign w:val="superscript"/>
        </w:rPr>
        <w:t>2</w:t>
      </w:r>
      <w:r>
        <w:t xml:space="preserve"> needs to be a multiple of 4 so that they ca</w:t>
      </w:r>
      <w:r w:rsidR="004F58F5">
        <w:t xml:space="preserve">n be connected in a daisy chain to pass on all </w:t>
      </w:r>
      <w:proofErr w:type="spellStart"/>
      <w:r w:rsidR="004F58F5">
        <w:t>N</w:t>
      </w:r>
      <w:r w:rsidR="004F58F5" w:rsidRPr="004F58F5">
        <w:rPr>
          <w:vertAlign w:val="subscript"/>
        </w:rPr>
        <w:t>band</w:t>
      </w:r>
      <w:proofErr w:type="spellEnd"/>
      <w:r w:rsidR="004F58F5">
        <w:t>=16 bands that form the CB</w:t>
      </w:r>
      <w:r w:rsidR="004F58F5" w:rsidRPr="004F58F5">
        <w:rPr>
          <w:vertAlign w:val="subscript"/>
        </w:rPr>
        <w:t>BW</w:t>
      </w:r>
      <w:r w:rsidR="004F58F5">
        <w:t xml:space="preserve"> = 300 </w:t>
      </w:r>
      <w:proofErr w:type="spellStart"/>
      <w:r w:rsidR="004F58F5">
        <w:t>MHz.</w:t>
      </w:r>
      <w:proofErr w:type="spellEnd"/>
    </w:p>
    <w:p w:rsidR="00DB76BA" w:rsidRDefault="00DB76BA" w:rsidP="00187EF3"/>
    <w:p w:rsidR="00187EF3" w:rsidRDefault="004F58F5" w:rsidP="00187EF3">
      <w:r>
        <w:t>Adding only one extra UniBoard</w:t>
      </w:r>
      <w:r w:rsidRPr="004F58F5">
        <w:rPr>
          <w:vertAlign w:val="superscript"/>
        </w:rPr>
        <w:t>2</w:t>
      </w:r>
      <w:r>
        <w:t xml:space="preserve"> can only add extra processing for ¼ part of the </w:t>
      </w:r>
      <w:r w:rsidR="00DB76BA">
        <w:t>CB</w:t>
      </w:r>
      <w:r w:rsidR="00DB76BA" w:rsidRPr="004F58F5">
        <w:rPr>
          <w:vertAlign w:val="subscript"/>
        </w:rPr>
        <w:t>BW</w:t>
      </w:r>
      <w:r w:rsidR="00DB76BA">
        <w:t xml:space="preserve"> = 300 MHz</w:t>
      </w:r>
      <w:r w:rsidR="003A5463">
        <w:t xml:space="preserve">, so 75 </w:t>
      </w:r>
      <w:proofErr w:type="spellStart"/>
      <w:r w:rsidR="003A5463">
        <w:t>MHz</w:t>
      </w:r>
      <w:r>
        <w:t>.</w:t>
      </w:r>
      <w:proofErr w:type="spellEnd"/>
      <w:r>
        <w:t xml:space="preserve"> One extra Uniboard</w:t>
      </w:r>
      <w:r w:rsidRPr="004F58F5">
        <w:rPr>
          <w:vertAlign w:val="superscript"/>
        </w:rPr>
        <w:t>2</w:t>
      </w:r>
      <w:r>
        <w:t xml:space="preserve"> cannot add 25 % more TABs for the entire band, because that would require a transpose </w:t>
      </w:r>
      <w:proofErr w:type="spellStart"/>
      <w:r>
        <w:t>T</w:t>
      </w:r>
      <w:r w:rsidRPr="004F58F5">
        <w:rPr>
          <w:vertAlign w:val="subscript"/>
        </w:rPr>
        <w:t>band</w:t>
      </w:r>
      <w:proofErr w:type="spellEnd"/>
      <w:r>
        <w:t xml:space="preserve"> for which one UniBoard</w:t>
      </w:r>
      <w:r w:rsidRPr="004F58F5">
        <w:rPr>
          <w:vertAlign w:val="superscript"/>
        </w:rPr>
        <w:t>2</w:t>
      </w:r>
      <w:r>
        <w:t xml:space="preserve"> does not have sufficient IO ports.</w:t>
      </w:r>
    </w:p>
    <w:p w:rsidR="00857219" w:rsidRDefault="00857219" w:rsidP="00187EF3"/>
    <w:p w:rsidR="00857219" w:rsidRDefault="00857219" w:rsidP="00857219">
      <w:pPr>
        <w:pStyle w:val="Heading2"/>
      </w:pPr>
      <w:bookmarkStart w:id="165" w:name="_Ref425952087"/>
      <w:bookmarkStart w:id="166" w:name="_Ref425952162"/>
      <w:bookmarkStart w:id="167" w:name="_Toc427237116"/>
      <w:r>
        <w:lastRenderedPageBreak/>
        <w:t>Output redistribution</w:t>
      </w:r>
      <w:bookmarkEnd w:id="165"/>
      <w:bookmarkEnd w:id="166"/>
      <w:r w:rsidR="006C5DB5">
        <w:t xml:space="preserve"> inside the Arts BF</w:t>
      </w:r>
      <w:bookmarkEnd w:id="167"/>
    </w:p>
    <w:p w:rsidR="00857219" w:rsidRDefault="00857219" w:rsidP="00857219">
      <w:pPr>
        <w:pStyle w:val="Heading3"/>
      </w:pPr>
      <w:bookmarkStart w:id="168" w:name="_Toc427237117"/>
      <w:r>
        <w:t>Via 1GbE</w:t>
      </w:r>
      <w:bookmarkEnd w:id="168"/>
    </w:p>
    <w:p w:rsidR="00857219" w:rsidRPr="00857219" w:rsidRDefault="00857219" w:rsidP="00857219">
      <w:r>
        <w:t xml:space="preserve">On </w:t>
      </w:r>
      <w:proofErr w:type="spellStart"/>
      <w:r>
        <w:t>UniBoard</w:t>
      </w:r>
      <w:proofErr w:type="spellEnd"/>
      <w:r>
        <w:t xml:space="preserve"> and UniBoard</w:t>
      </w:r>
      <w:r w:rsidRPr="00857219">
        <w:rPr>
          <w:vertAlign w:val="superscript"/>
        </w:rPr>
        <w:t>2</w:t>
      </w:r>
      <w:r>
        <w:t xml:space="preserve"> all PN are connected directly to a 1GbE switch with 4 external ports. The 1GbE network is also used for MAC, but the spare capacity is still close to 100% and can be used for data output offload by the PN.</w:t>
      </w:r>
    </w:p>
    <w:p w:rsidR="00857219" w:rsidRDefault="00857219" w:rsidP="00857219">
      <w:pPr>
        <w:pStyle w:val="Heading3"/>
      </w:pPr>
      <w:bookmarkStart w:id="169" w:name="_Ref425952094"/>
      <w:bookmarkStart w:id="170" w:name="_Toc427237118"/>
      <w:r>
        <w:t xml:space="preserve">Via the </w:t>
      </w:r>
      <w:proofErr w:type="spellStart"/>
      <w:r>
        <w:t>UniBoard</w:t>
      </w:r>
      <w:proofErr w:type="spellEnd"/>
      <w:r>
        <w:t xml:space="preserve"> mesh for 10GbE output</w:t>
      </w:r>
      <w:bookmarkEnd w:id="169"/>
      <w:bookmarkEnd w:id="170"/>
    </w:p>
    <w:p w:rsidR="0096110C" w:rsidRDefault="0096110C" w:rsidP="0096110C">
      <w:pPr>
        <w:rPr>
          <w:lang w:val="en-US"/>
        </w:rPr>
      </w:pPr>
      <w:r>
        <w:t xml:space="preserve">If there need to be less than </w:t>
      </w:r>
      <w:proofErr w:type="spellStart"/>
      <w:r>
        <w:t>nof_un</w:t>
      </w:r>
      <w:proofErr w:type="spellEnd"/>
      <w:r>
        <w:t xml:space="preserve">=8 10GbE output per </w:t>
      </w:r>
      <w:proofErr w:type="spellStart"/>
      <w:r>
        <w:t>UniBoard</w:t>
      </w:r>
      <w:proofErr w:type="spellEnd"/>
      <w:r>
        <w:t xml:space="preserve">, then the PN have to use the mesh to pass on their output to another PN. </w:t>
      </w:r>
      <w:r>
        <w:rPr>
          <w:lang w:val="en-US"/>
        </w:rPr>
        <w:t>To redistribute not only the T</w:t>
      </w:r>
      <w:r w:rsidRPr="003A5463">
        <w:rPr>
          <w:vertAlign w:val="subscript"/>
          <w:lang w:val="en-US"/>
        </w:rPr>
        <w:t>sp</w:t>
      </w:r>
      <w:r>
        <w:rPr>
          <w:lang w:val="en-US"/>
        </w:rPr>
        <w:t xml:space="preserve"> input data but also the </w:t>
      </w:r>
      <w:proofErr w:type="spellStart"/>
      <w:r>
        <w:rPr>
          <w:lang w:val="en-US"/>
        </w:rPr>
        <w:t>T</w:t>
      </w:r>
      <w:r w:rsidRPr="003A5463">
        <w:rPr>
          <w:vertAlign w:val="subscript"/>
          <w:lang w:val="en-US"/>
        </w:rPr>
        <w:t>band</w:t>
      </w:r>
      <w:proofErr w:type="spellEnd"/>
      <w:r>
        <w:rPr>
          <w:lang w:val="en-US"/>
        </w:rPr>
        <w:t xml:space="preserve"> output data via the </w:t>
      </w:r>
      <w:proofErr w:type="spellStart"/>
      <w:r>
        <w:rPr>
          <w:lang w:val="en-US"/>
        </w:rPr>
        <w:t>UniBoard</w:t>
      </w:r>
      <w:proofErr w:type="spellEnd"/>
      <w:r>
        <w:rPr>
          <w:lang w:val="en-US"/>
        </w:rPr>
        <w:t xml:space="preserve"> mesh complicates the implementation but is possible. The capacity of the mesh is 12 </w:t>
      </w:r>
      <w:proofErr w:type="spellStart"/>
      <w:r>
        <w:rPr>
          <w:lang w:val="en-US"/>
        </w:rPr>
        <w:t>Gbps</w:t>
      </w:r>
      <w:proofErr w:type="spellEnd"/>
      <w:r>
        <w:rPr>
          <w:lang w:val="en-US"/>
        </w:rPr>
        <w:t xml:space="preserve"> per BN-FN link. From section </w:t>
      </w:r>
      <w:r>
        <w:rPr>
          <w:lang w:val="en-US"/>
        </w:rPr>
        <w:fldChar w:fldCharType="begin"/>
      </w:r>
      <w:r>
        <w:rPr>
          <w:lang w:val="en-US"/>
        </w:rPr>
        <w:instrText xml:space="preserve"> REF _Ref425946393 \r \h </w:instrText>
      </w:r>
      <w:r>
        <w:rPr>
          <w:lang w:val="en-US"/>
        </w:rPr>
      </w:r>
      <w:r>
        <w:rPr>
          <w:lang w:val="en-US"/>
        </w:rPr>
        <w:fldChar w:fldCharType="separate"/>
      </w:r>
      <w:r w:rsidR="00F64BF8">
        <w:rPr>
          <w:lang w:val="en-US"/>
        </w:rPr>
        <w:t>6.5.2</w:t>
      </w:r>
      <w:r>
        <w:rPr>
          <w:lang w:val="en-US"/>
        </w:rPr>
        <w:fldChar w:fldCharType="end"/>
      </w:r>
      <w:r>
        <w:rPr>
          <w:lang w:val="en-US"/>
        </w:rPr>
        <w:t xml:space="preserve"> it follows that there is still about 4 </w:t>
      </w:r>
      <w:proofErr w:type="spellStart"/>
      <w:r>
        <w:rPr>
          <w:lang w:val="en-US"/>
        </w:rPr>
        <w:t>Gbps</w:t>
      </w:r>
      <w:proofErr w:type="spellEnd"/>
      <w:r>
        <w:rPr>
          <w:lang w:val="en-US"/>
        </w:rPr>
        <w:t xml:space="preserve"> spare capacity per BN-FN link on the mesh. The output redistribution scheme depends on the number of 10GbE outputs that are needed per </w:t>
      </w:r>
      <w:proofErr w:type="spellStart"/>
      <w:r>
        <w:rPr>
          <w:lang w:val="en-US"/>
        </w:rPr>
        <w:t>UniBoard</w:t>
      </w:r>
      <w:proofErr w:type="spellEnd"/>
      <w:r>
        <w:rPr>
          <w:lang w:val="en-US"/>
        </w:rPr>
        <w:t>.</w:t>
      </w:r>
      <w:r w:rsidR="00AC625A">
        <w:rPr>
          <w:lang w:val="en-US"/>
        </w:rPr>
        <w:t xml:space="preserve"> </w:t>
      </w:r>
      <w:r w:rsidR="00AC625A">
        <w:rPr>
          <w:lang w:val="en-US"/>
        </w:rPr>
        <w:fldChar w:fldCharType="begin"/>
      </w:r>
      <w:r w:rsidR="00AC625A">
        <w:rPr>
          <w:lang w:val="en-US"/>
        </w:rPr>
        <w:instrText xml:space="preserve"> REF _Ref425950069 \h </w:instrText>
      </w:r>
      <w:r w:rsidR="00AC625A">
        <w:rPr>
          <w:lang w:val="en-US"/>
        </w:rPr>
      </w:r>
      <w:r w:rsidR="00AC625A">
        <w:rPr>
          <w:lang w:val="en-US"/>
        </w:rPr>
        <w:fldChar w:fldCharType="separate"/>
      </w:r>
      <w:r w:rsidR="00F64BF8">
        <w:t xml:space="preserve">Table </w:t>
      </w:r>
      <w:r w:rsidR="00F64BF8">
        <w:rPr>
          <w:noProof/>
        </w:rPr>
        <w:t>26</w:t>
      </w:r>
      <w:r w:rsidR="00AC625A">
        <w:rPr>
          <w:lang w:val="en-US"/>
        </w:rPr>
        <w:fldChar w:fldCharType="end"/>
      </w:r>
      <w:r w:rsidR="00AC625A">
        <w:rPr>
          <w:lang w:val="en-US"/>
        </w:rPr>
        <w:t xml:space="preserve"> shows the maximum load on per BN-FN link on the mesh for 1, 2, 3 or 4 10GbE output ports per </w:t>
      </w:r>
      <w:proofErr w:type="spellStart"/>
      <w:r w:rsidR="00AC625A">
        <w:rPr>
          <w:lang w:val="en-US"/>
        </w:rPr>
        <w:t>UniBoard</w:t>
      </w:r>
      <w:proofErr w:type="spellEnd"/>
      <w:r w:rsidR="00AC625A">
        <w:rPr>
          <w:lang w:val="en-US"/>
        </w:rPr>
        <w:t>. For the lowest data rate per BN-FN link it is necessary have all outputs on one side (</w:t>
      </w:r>
      <w:proofErr w:type="spellStart"/>
      <w:r w:rsidR="00AC625A">
        <w:rPr>
          <w:lang w:val="en-US"/>
        </w:rPr>
        <w:t>eg</w:t>
      </w:r>
      <w:proofErr w:type="spellEnd"/>
      <w:r w:rsidR="00AC625A">
        <w:rPr>
          <w:lang w:val="en-US"/>
        </w:rPr>
        <w:t xml:space="preserve">. at the FN) to use only one output port per node and to distribute the data to all 4 BN for the first hop and to all output FN. </w:t>
      </w:r>
      <w:r w:rsidR="004A44E2">
        <w:rPr>
          <w:lang w:val="en-US"/>
        </w:rPr>
        <w:t xml:space="preserve">Separating the data over multiple streams complicates the implementation. </w:t>
      </w:r>
      <w:r w:rsidR="001D2CBA">
        <w:rPr>
          <w:lang w:val="en-US"/>
        </w:rPr>
        <w:t xml:space="preserve">If the output data </w:t>
      </w:r>
      <w:r w:rsidR="004A44E2">
        <w:rPr>
          <w:lang w:val="en-US"/>
        </w:rPr>
        <w:t xml:space="preserve">is </w:t>
      </w:r>
      <w:r w:rsidR="001D2CBA">
        <w:rPr>
          <w:lang w:val="en-US"/>
        </w:rPr>
        <w:t>not separated then the load per BN-</w:t>
      </w:r>
      <w:r w:rsidR="004A44E2">
        <w:rPr>
          <w:lang w:val="en-US"/>
        </w:rPr>
        <w:t>FN link equals the load per PN.</w:t>
      </w:r>
    </w:p>
    <w:p w:rsidR="0096110C" w:rsidRDefault="0096110C" w:rsidP="0096110C">
      <w:pPr>
        <w:rPr>
          <w:lang w:val="en-US"/>
        </w:rPr>
      </w:pPr>
    </w:p>
    <w:p w:rsidR="00EE02FC" w:rsidRDefault="00EE02FC" w:rsidP="00EE02FC"/>
    <w:tbl>
      <w:tblPr>
        <w:tblStyle w:val="TableGrid"/>
        <w:tblW w:w="0" w:type="auto"/>
        <w:tblLook w:val="04A0" w:firstRow="1" w:lastRow="0" w:firstColumn="1" w:lastColumn="0" w:noHBand="0" w:noVBand="1"/>
      </w:tblPr>
      <w:tblGrid>
        <w:gridCol w:w="1526"/>
        <w:gridCol w:w="1276"/>
        <w:gridCol w:w="992"/>
        <w:gridCol w:w="2977"/>
        <w:gridCol w:w="3083"/>
      </w:tblGrid>
      <w:tr w:rsidR="00AC625A" w:rsidTr="00AC625A">
        <w:tc>
          <w:tcPr>
            <w:tcW w:w="1526" w:type="dxa"/>
          </w:tcPr>
          <w:p w:rsidR="00F82D93" w:rsidRPr="00EE02FC" w:rsidRDefault="00F82D93" w:rsidP="001D2CBA">
            <w:pPr>
              <w:rPr>
                <w:b/>
              </w:rPr>
            </w:pPr>
            <w:r w:rsidRPr="00EE02FC">
              <w:rPr>
                <w:b/>
              </w:rPr>
              <w:t xml:space="preserve">Number of 10GbE outputs per </w:t>
            </w:r>
            <w:proofErr w:type="spellStart"/>
            <w:r w:rsidRPr="00EE02FC">
              <w:rPr>
                <w:b/>
              </w:rPr>
              <w:t>UniBoard</w:t>
            </w:r>
            <w:proofErr w:type="spellEnd"/>
          </w:p>
        </w:tc>
        <w:tc>
          <w:tcPr>
            <w:tcW w:w="1276" w:type="dxa"/>
          </w:tcPr>
          <w:p w:rsidR="00F82D93" w:rsidRPr="00EE02FC" w:rsidRDefault="00F82D93" w:rsidP="001D2CBA">
            <w:pPr>
              <w:rPr>
                <w:b/>
              </w:rPr>
            </w:pPr>
            <w:r>
              <w:rPr>
                <w:b/>
              </w:rPr>
              <w:t>Maximum load per PN</w:t>
            </w:r>
          </w:p>
        </w:tc>
        <w:tc>
          <w:tcPr>
            <w:tcW w:w="992" w:type="dxa"/>
          </w:tcPr>
          <w:p w:rsidR="00F82D93" w:rsidRPr="00EE02FC" w:rsidRDefault="00F82D93" w:rsidP="001D2CBA">
            <w:pPr>
              <w:rPr>
                <w:b/>
              </w:rPr>
            </w:pPr>
            <w:r w:rsidRPr="00EE02FC">
              <w:rPr>
                <w:b/>
              </w:rPr>
              <w:t>Output node</w:t>
            </w:r>
          </w:p>
        </w:tc>
        <w:tc>
          <w:tcPr>
            <w:tcW w:w="2977" w:type="dxa"/>
          </w:tcPr>
          <w:p w:rsidR="00F82D93" w:rsidRPr="00EE02FC" w:rsidRDefault="00F82D93" w:rsidP="001D2CBA">
            <w:pPr>
              <w:rPr>
                <w:b/>
              </w:rPr>
            </w:pPr>
            <w:r w:rsidRPr="00EE02FC">
              <w:rPr>
                <w:b/>
              </w:rPr>
              <w:t>Transport scheme for the mesh</w:t>
            </w:r>
          </w:p>
        </w:tc>
        <w:tc>
          <w:tcPr>
            <w:tcW w:w="3083" w:type="dxa"/>
          </w:tcPr>
          <w:p w:rsidR="00F82D93" w:rsidRPr="00EE02FC" w:rsidRDefault="00F82D93" w:rsidP="001D2CBA">
            <w:pPr>
              <w:rPr>
                <w:b/>
              </w:rPr>
            </w:pPr>
            <w:r>
              <w:rPr>
                <w:b/>
              </w:rPr>
              <w:t>Maximum load per BN-FN link</w:t>
            </w:r>
          </w:p>
        </w:tc>
      </w:tr>
      <w:tr w:rsidR="00AC625A" w:rsidTr="00AC625A">
        <w:tc>
          <w:tcPr>
            <w:tcW w:w="1526" w:type="dxa"/>
          </w:tcPr>
          <w:p w:rsidR="00F82D93" w:rsidRDefault="00F82D93" w:rsidP="001D2CBA">
            <w:r>
              <w:t>1</w:t>
            </w:r>
          </w:p>
        </w:tc>
        <w:tc>
          <w:tcPr>
            <w:tcW w:w="1276" w:type="dxa"/>
          </w:tcPr>
          <w:p w:rsidR="00F82D93" w:rsidRDefault="00F82D93" w:rsidP="00EE02FC">
            <w:r>
              <w:t>1.25 G</w:t>
            </w:r>
          </w:p>
        </w:tc>
        <w:tc>
          <w:tcPr>
            <w:tcW w:w="992" w:type="dxa"/>
          </w:tcPr>
          <w:p w:rsidR="00F82D93" w:rsidRDefault="00F82D93" w:rsidP="00EE02FC">
            <w:r>
              <w:t>FN0</w:t>
            </w:r>
          </w:p>
        </w:tc>
        <w:tc>
          <w:tcPr>
            <w:tcW w:w="2977" w:type="dxa"/>
          </w:tcPr>
          <w:p w:rsidR="00B552F7" w:rsidRDefault="00F82D93" w:rsidP="00B552F7">
            <w:r>
              <w:t>BN</w:t>
            </w:r>
            <w:r w:rsidR="00B552F7">
              <w:t>3:0</w:t>
            </w:r>
            <w:r>
              <w:t xml:space="preserve"> send </w:t>
            </w:r>
            <w:r w:rsidR="0058685F">
              <w:t xml:space="preserve">directly </w:t>
            </w:r>
            <w:r>
              <w:t>to FN0</w:t>
            </w:r>
          </w:p>
          <w:p w:rsidR="00F82D93" w:rsidRDefault="00F82D93" w:rsidP="00B552F7">
            <w:r>
              <w:t>FN3:1 send to FN0 via BN3:1</w:t>
            </w:r>
          </w:p>
        </w:tc>
        <w:tc>
          <w:tcPr>
            <w:tcW w:w="3083" w:type="dxa"/>
          </w:tcPr>
          <w:p w:rsidR="00F82D93" w:rsidRDefault="00445909" w:rsidP="00445909">
            <w:r>
              <w:t xml:space="preserve">2 * 1.25G = </w:t>
            </w:r>
            <w:r w:rsidR="00F82D93">
              <w:t>2.5 G</w:t>
            </w:r>
          </w:p>
        </w:tc>
      </w:tr>
      <w:tr w:rsidR="00445909" w:rsidTr="00AC625A">
        <w:tc>
          <w:tcPr>
            <w:tcW w:w="1526" w:type="dxa"/>
          </w:tcPr>
          <w:p w:rsidR="00445909" w:rsidRDefault="00445909" w:rsidP="001D2CBA">
            <w:r>
              <w:t>1</w:t>
            </w:r>
          </w:p>
        </w:tc>
        <w:tc>
          <w:tcPr>
            <w:tcW w:w="1276" w:type="dxa"/>
          </w:tcPr>
          <w:p w:rsidR="00445909" w:rsidRDefault="00445909" w:rsidP="00AC625A">
            <w:r>
              <w:t>1.25 G</w:t>
            </w:r>
          </w:p>
        </w:tc>
        <w:tc>
          <w:tcPr>
            <w:tcW w:w="992" w:type="dxa"/>
          </w:tcPr>
          <w:p w:rsidR="00445909" w:rsidRDefault="00445909" w:rsidP="001D2CBA">
            <w:r>
              <w:t>FN0</w:t>
            </w:r>
          </w:p>
        </w:tc>
        <w:tc>
          <w:tcPr>
            <w:tcW w:w="2977" w:type="dxa"/>
          </w:tcPr>
          <w:p w:rsidR="00445909" w:rsidRDefault="00445909" w:rsidP="001D2CBA">
            <w:r>
              <w:t>BN3:0 send directly to FN0</w:t>
            </w:r>
          </w:p>
          <w:p w:rsidR="00445909" w:rsidRDefault="00445909" w:rsidP="001D2CBA">
            <w:r>
              <w:t>FN3:1 send to FN0 via BN3:0</w:t>
            </w:r>
          </w:p>
        </w:tc>
        <w:tc>
          <w:tcPr>
            <w:tcW w:w="3083" w:type="dxa"/>
          </w:tcPr>
          <w:p w:rsidR="00445909" w:rsidRDefault="00AC625A" w:rsidP="00AC625A">
            <w:r>
              <w:t xml:space="preserve">(8-1) / 4 / 1 * </w:t>
            </w:r>
            <w:r w:rsidR="00445909">
              <w:t>1.25G = 2.</w:t>
            </w:r>
            <w:r>
              <w:t>1875</w:t>
            </w:r>
            <w:r w:rsidR="00445909">
              <w:t xml:space="preserve"> G</w:t>
            </w:r>
          </w:p>
        </w:tc>
      </w:tr>
      <w:tr w:rsidR="00AC625A" w:rsidTr="00AC625A">
        <w:tc>
          <w:tcPr>
            <w:tcW w:w="1526" w:type="dxa"/>
          </w:tcPr>
          <w:p w:rsidR="00F82D93" w:rsidRDefault="00F82D93" w:rsidP="001D2CBA">
            <w:r>
              <w:t>2</w:t>
            </w:r>
          </w:p>
        </w:tc>
        <w:tc>
          <w:tcPr>
            <w:tcW w:w="1276" w:type="dxa"/>
          </w:tcPr>
          <w:p w:rsidR="00F82D93" w:rsidRDefault="00F82D93" w:rsidP="00AC625A">
            <w:r>
              <w:t>2.5 G</w:t>
            </w:r>
          </w:p>
        </w:tc>
        <w:tc>
          <w:tcPr>
            <w:tcW w:w="992" w:type="dxa"/>
          </w:tcPr>
          <w:p w:rsidR="00F82D93" w:rsidRDefault="00F82D93" w:rsidP="00B552F7">
            <w:r>
              <w:t>FN0</w:t>
            </w:r>
            <w:r w:rsidR="00B552F7">
              <w:t xml:space="preserve">, </w:t>
            </w:r>
            <w:r>
              <w:t>BN0</w:t>
            </w:r>
          </w:p>
        </w:tc>
        <w:tc>
          <w:tcPr>
            <w:tcW w:w="2977" w:type="dxa"/>
          </w:tcPr>
          <w:p w:rsidR="00F82D93" w:rsidRDefault="00F82D93" w:rsidP="001D2CBA">
            <w:r>
              <w:t>BN2:0 send directly to FN0</w:t>
            </w:r>
          </w:p>
          <w:p w:rsidR="00F82D93" w:rsidRDefault="00F82D93" w:rsidP="00EE02FC">
            <w:r>
              <w:t>FN2:0 send directly to BN0</w:t>
            </w:r>
          </w:p>
        </w:tc>
        <w:tc>
          <w:tcPr>
            <w:tcW w:w="3083" w:type="dxa"/>
          </w:tcPr>
          <w:p w:rsidR="00F82D93" w:rsidRDefault="00F82D93" w:rsidP="001D2CBA">
            <w:r>
              <w:t>2.5 G</w:t>
            </w:r>
          </w:p>
        </w:tc>
      </w:tr>
      <w:tr w:rsidR="00B552F7" w:rsidTr="00AC625A">
        <w:tc>
          <w:tcPr>
            <w:tcW w:w="1526" w:type="dxa"/>
          </w:tcPr>
          <w:p w:rsidR="00B552F7" w:rsidRDefault="00B552F7" w:rsidP="001D2CBA">
            <w:r>
              <w:t>2</w:t>
            </w:r>
          </w:p>
        </w:tc>
        <w:tc>
          <w:tcPr>
            <w:tcW w:w="1276" w:type="dxa"/>
          </w:tcPr>
          <w:p w:rsidR="00B552F7" w:rsidRDefault="00B552F7" w:rsidP="00AC625A">
            <w:r>
              <w:t>2.5 G</w:t>
            </w:r>
          </w:p>
        </w:tc>
        <w:tc>
          <w:tcPr>
            <w:tcW w:w="992" w:type="dxa"/>
          </w:tcPr>
          <w:p w:rsidR="00B552F7" w:rsidRDefault="00B552F7" w:rsidP="001D2CBA">
            <w:r>
              <w:t>FN1:0</w:t>
            </w:r>
          </w:p>
        </w:tc>
        <w:tc>
          <w:tcPr>
            <w:tcW w:w="2977" w:type="dxa"/>
          </w:tcPr>
          <w:p w:rsidR="00B552F7" w:rsidRDefault="00B552F7" w:rsidP="001D2CBA">
            <w:r>
              <w:t>BN-</w:t>
            </w:r>
            <w:proofErr w:type="spellStart"/>
            <w:r>
              <w:t>i</w:t>
            </w:r>
            <w:proofErr w:type="spellEnd"/>
            <w:r>
              <w:t xml:space="preserve"> sends to FN1:0</w:t>
            </w:r>
          </w:p>
          <w:p w:rsidR="00B552F7" w:rsidRDefault="00B552F7" w:rsidP="00B552F7">
            <w:r>
              <w:t>FN3:2 send to BN3:0</w:t>
            </w:r>
          </w:p>
        </w:tc>
        <w:tc>
          <w:tcPr>
            <w:tcW w:w="3083" w:type="dxa"/>
          </w:tcPr>
          <w:p w:rsidR="00B552F7" w:rsidRDefault="00B552F7" w:rsidP="00445909">
            <w:r>
              <w:t>(8-2)</w:t>
            </w:r>
            <w:r w:rsidR="00445909">
              <w:t xml:space="preserve"> </w:t>
            </w:r>
            <w:r>
              <w:t>/</w:t>
            </w:r>
            <w:r w:rsidR="00445909">
              <w:t xml:space="preserve"> </w:t>
            </w:r>
            <w:r>
              <w:t>4</w:t>
            </w:r>
            <w:r w:rsidR="00445909">
              <w:t xml:space="preserve"> </w:t>
            </w:r>
            <w:r>
              <w:t>/</w:t>
            </w:r>
            <w:r w:rsidR="00445909">
              <w:t xml:space="preserve"> </w:t>
            </w:r>
            <w:r>
              <w:t>2</w:t>
            </w:r>
            <w:r w:rsidR="00445909">
              <w:t xml:space="preserve"> </w:t>
            </w:r>
            <w:r>
              <w:t>*</w:t>
            </w:r>
            <w:r w:rsidR="00445909">
              <w:t xml:space="preserve"> </w:t>
            </w:r>
            <w:r>
              <w:t>2.5G =</w:t>
            </w:r>
            <w:r w:rsidR="00445909">
              <w:t xml:space="preserve"> </w:t>
            </w:r>
            <w:r>
              <w:t>1.875 G</w:t>
            </w:r>
          </w:p>
        </w:tc>
      </w:tr>
      <w:tr w:rsidR="00AC625A" w:rsidTr="00AC625A">
        <w:tc>
          <w:tcPr>
            <w:tcW w:w="1526" w:type="dxa"/>
          </w:tcPr>
          <w:p w:rsidR="00F82D93" w:rsidRDefault="00F82D93" w:rsidP="001D2CBA">
            <w:r>
              <w:t>3</w:t>
            </w:r>
          </w:p>
        </w:tc>
        <w:tc>
          <w:tcPr>
            <w:tcW w:w="1276" w:type="dxa"/>
          </w:tcPr>
          <w:p w:rsidR="00F82D93" w:rsidRDefault="00F82D93" w:rsidP="00AC625A">
            <w:r>
              <w:t>3.75 G</w:t>
            </w:r>
          </w:p>
        </w:tc>
        <w:tc>
          <w:tcPr>
            <w:tcW w:w="992" w:type="dxa"/>
          </w:tcPr>
          <w:p w:rsidR="00F82D93" w:rsidRDefault="00445909" w:rsidP="001D2CBA">
            <w:r>
              <w:t>FN2:0</w:t>
            </w:r>
          </w:p>
        </w:tc>
        <w:tc>
          <w:tcPr>
            <w:tcW w:w="2977" w:type="dxa"/>
          </w:tcPr>
          <w:p w:rsidR="00445909" w:rsidRDefault="00445909" w:rsidP="00445909">
            <w:r>
              <w:t>BN-</w:t>
            </w:r>
            <w:proofErr w:type="spellStart"/>
            <w:r>
              <w:t>i</w:t>
            </w:r>
            <w:proofErr w:type="spellEnd"/>
            <w:r>
              <w:t xml:space="preserve"> sends to FN2:0</w:t>
            </w:r>
          </w:p>
          <w:p w:rsidR="00F82D93" w:rsidRDefault="00445909" w:rsidP="00445909">
            <w:r>
              <w:t>FN3 sends to BN3:0</w:t>
            </w:r>
          </w:p>
        </w:tc>
        <w:tc>
          <w:tcPr>
            <w:tcW w:w="3083" w:type="dxa"/>
          </w:tcPr>
          <w:p w:rsidR="00F82D93" w:rsidRDefault="00445909" w:rsidP="001D2CBA">
            <w:r>
              <w:t>(8-3) / 4 / 3 * 3.75G = 1.5625 G</w:t>
            </w:r>
          </w:p>
        </w:tc>
      </w:tr>
      <w:tr w:rsidR="00AC625A" w:rsidTr="00AC625A">
        <w:tc>
          <w:tcPr>
            <w:tcW w:w="1526" w:type="dxa"/>
          </w:tcPr>
          <w:p w:rsidR="00F82D93" w:rsidRDefault="00F82D93" w:rsidP="001D2CBA">
            <w:r>
              <w:t>4</w:t>
            </w:r>
          </w:p>
        </w:tc>
        <w:tc>
          <w:tcPr>
            <w:tcW w:w="1276" w:type="dxa"/>
          </w:tcPr>
          <w:p w:rsidR="00F82D93" w:rsidRDefault="00F82D93" w:rsidP="001D2CBA">
            <w:r>
              <w:t>5 G</w:t>
            </w:r>
          </w:p>
        </w:tc>
        <w:tc>
          <w:tcPr>
            <w:tcW w:w="992" w:type="dxa"/>
          </w:tcPr>
          <w:p w:rsidR="00F82D93" w:rsidRDefault="00F82D93" w:rsidP="001D2CBA">
            <w:r>
              <w:t>FN3:0</w:t>
            </w:r>
          </w:p>
        </w:tc>
        <w:tc>
          <w:tcPr>
            <w:tcW w:w="2977" w:type="dxa"/>
          </w:tcPr>
          <w:p w:rsidR="0058685F" w:rsidRDefault="0058685F" w:rsidP="0058685F">
            <w:r>
              <w:t>BN-</w:t>
            </w:r>
            <w:proofErr w:type="spellStart"/>
            <w:r>
              <w:t>i</w:t>
            </w:r>
            <w:proofErr w:type="spellEnd"/>
            <w:r>
              <w:t xml:space="preserve"> sends to FN</w:t>
            </w:r>
            <w:r w:rsidR="001D2CBA">
              <w:t>-</w:t>
            </w:r>
            <w:proofErr w:type="spellStart"/>
            <w:r w:rsidR="001D2CBA">
              <w:t>i</w:t>
            </w:r>
            <w:proofErr w:type="spellEnd"/>
          </w:p>
        </w:tc>
        <w:tc>
          <w:tcPr>
            <w:tcW w:w="3083" w:type="dxa"/>
          </w:tcPr>
          <w:p w:rsidR="0058685F" w:rsidRDefault="00445909" w:rsidP="001D2CBA">
            <w:pPr>
              <w:keepNext/>
            </w:pPr>
            <w:r>
              <w:t>5 G</w:t>
            </w:r>
          </w:p>
        </w:tc>
      </w:tr>
      <w:tr w:rsidR="001D2CBA" w:rsidTr="00AC625A">
        <w:tc>
          <w:tcPr>
            <w:tcW w:w="1526" w:type="dxa"/>
          </w:tcPr>
          <w:p w:rsidR="001D2CBA" w:rsidRDefault="001D2CBA" w:rsidP="001D2CBA">
            <w:r>
              <w:t>4</w:t>
            </w:r>
          </w:p>
        </w:tc>
        <w:tc>
          <w:tcPr>
            <w:tcW w:w="1276" w:type="dxa"/>
          </w:tcPr>
          <w:p w:rsidR="001D2CBA" w:rsidRDefault="001D2CBA" w:rsidP="001D2CBA">
            <w:r>
              <w:t>5 G</w:t>
            </w:r>
          </w:p>
        </w:tc>
        <w:tc>
          <w:tcPr>
            <w:tcW w:w="992" w:type="dxa"/>
          </w:tcPr>
          <w:p w:rsidR="001D2CBA" w:rsidRDefault="001D2CBA" w:rsidP="001D2CBA">
            <w:r>
              <w:t>FN3:0</w:t>
            </w:r>
          </w:p>
        </w:tc>
        <w:tc>
          <w:tcPr>
            <w:tcW w:w="2977" w:type="dxa"/>
          </w:tcPr>
          <w:p w:rsidR="001D2CBA" w:rsidRDefault="001D2CBA" w:rsidP="001D2CBA">
            <w:r>
              <w:t>BN-</w:t>
            </w:r>
            <w:proofErr w:type="spellStart"/>
            <w:r>
              <w:t>i</w:t>
            </w:r>
            <w:proofErr w:type="spellEnd"/>
            <w:r>
              <w:t xml:space="preserve"> sends to FN3:0</w:t>
            </w:r>
          </w:p>
        </w:tc>
        <w:tc>
          <w:tcPr>
            <w:tcW w:w="3083" w:type="dxa"/>
          </w:tcPr>
          <w:p w:rsidR="001D2CBA" w:rsidRDefault="001D2CBA" w:rsidP="001D2CBA">
            <w:pPr>
              <w:keepNext/>
            </w:pPr>
            <w:r>
              <w:t>5 G/ 4 = 1.25 G</w:t>
            </w:r>
          </w:p>
        </w:tc>
      </w:tr>
    </w:tbl>
    <w:p w:rsidR="00EE02FC" w:rsidRDefault="00AC625A" w:rsidP="00AC625A">
      <w:pPr>
        <w:pStyle w:val="Caption"/>
      </w:pPr>
      <w:bookmarkStart w:id="171" w:name="_Ref425950069"/>
      <w:r>
        <w:t xml:space="preserve">Table </w:t>
      </w:r>
      <w:r>
        <w:fldChar w:fldCharType="begin"/>
      </w:r>
      <w:r>
        <w:instrText xml:space="preserve"> SEQ Table \* ARABIC </w:instrText>
      </w:r>
      <w:r>
        <w:fldChar w:fldCharType="separate"/>
      </w:r>
      <w:r w:rsidR="00F64BF8">
        <w:rPr>
          <w:noProof/>
        </w:rPr>
        <w:t>26</w:t>
      </w:r>
      <w:r>
        <w:fldChar w:fldCharType="end"/>
      </w:r>
      <w:bookmarkEnd w:id="171"/>
      <w:r>
        <w:t xml:space="preserve">: Load per BN-FN link for output redistribution via the mesh in </w:t>
      </w:r>
      <w:proofErr w:type="spellStart"/>
      <w:r>
        <w:t>Gbps</w:t>
      </w:r>
      <w:proofErr w:type="spellEnd"/>
    </w:p>
    <w:p w:rsidR="001D2CBA" w:rsidRDefault="001D2CBA" w:rsidP="001D2CBA"/>
    <w:p w:rsidR="006549E9" w:rsidRDefault="006549E9" w:rsidP="006549E9">
      <w:pPr>
        <w:pStyle w:val="Heading2"/>
      </w:pPr>
      <w:bookmarkStart w:id="172" w:name="_Ref425952166"/>
      <w:bookmarkStart w:id="173" w:name="_Toc427237119"/>
      <w:r>
        <w:t>Output data reorder</w:t>
      </w:r>
      <w:bookmarkEnd w:id="172"/>
      <w:bookmarkEnd w:id="173"/>
    </w:p>
    <w:p w:rsidR="006549E9" w:rsidRPr="006C51F0" w:rsidRDefault="006549E9" w:rsidP="006549E9">
      <w:pPr>
        <w:pStyle w:val="Heading3"/>
      </w:pPr>
      <w:bookmarkStart w:id="174" w:name="_Toc427237120"/>
      <w:r>
        <w:t>In time</w:t>
      </w:r>
      <w:bookmarkEnd w:id="174"/>
    </w:p>
    <w:p w:rsidR="006549E9" w:rsidRDefault="006549E9" w:rsidP="006549E9">
      <w:r>
        <w:t>The data in an Ethernet packet may need to be reordered in the Arts FPGA beam former to ease the processing in the Arts PL GPU cluster. Reordering data takes RAM resources of the FPGA, because the data needs to be stored before it can be read in the required output order.</w:t>
      </w:r>
    </w:p>
    <w:p w:rsidR="006549E9" w:rsidRDefault="006549E9" w:rsidP="006549E9">
      <w:pPr>
        <w:pStyle w:val="Heading3"/>
      </w:pPr>
      <w:bookmarkStart w:id="175" w:name="_Toc427237121"/>
      <w:r>
        <w:t>Per final destination</w:t>
      </w:r>
      <w:bookmarkEnd w:id="175"/>
    </w:p>
    <w:p w:rsidR="006549E9" w:rsidRPr="006C51F0" w:rsidRDefault="006549E9" w:rsidP="006549E9">
      <w:r>
        <w:t xml:space="preserve">The Arts BF will have to reorder the output data such that the packet payloads are already prepared for their final destination. For the option with the </w:t>
      </w:r>
      <w:proofErr w:type="spellStart"/>
      <w:r>
        <w:t>Infiniband</w:t>
      </w:r>
      <w:proofErr w:type="spellEnd"/>
      <w:r>
        <w:t xml:space="preserve"> switch the workstation could unpack the incoming packets and distribute their contents to the final destinations, but it probably does not have time to do this.</w:t>
      </w:r>
    </w:p>
    <w:p w:rsidR="006549E9" w:rsidRPr="001D2CBA" w:rsidRDefault="006549E9" w:rsidP="001D2CBA"/>
    <w:p w:rsidR="002C0AF3" w:rsidRDefault="002C0AF3" w:rsidP="002C0AF3">
      <w:pPr>
        <w:pStyle w:val="Heading2"/>
      </w:pPr>
      <w:bookmarkStart w:id="176" w:name="_Ref425952191"/>
      <w:bookmarkStart w:id="177" w:name="_Toc427237122"/>
      <w:r>
        <w:lastRenderedPageBreak/>
        <w:t>Unidirectional 10GbE links</w:t>
      </w:r>
      <w:bookmarkEnd w:id="176"/>
      <w:bookmarkEnd w:id="177"/>
    </w:p>
    <w:p w:rsidR="002C0AF3" w:rsidRDefault="002C0AF3" w:rsidP="002C0AF3">
      <w:r>
        <w:t xml:space="preserve">For </w:t>
      </w:r>
      <w:proofErr w:type="spellStart"/>
      <w:r>
        <w:t>UniBoard</w:t>
      </w:r>
      <w:proofErr w:type="spellEnd"/>
      <w:r>
        <w:t xml:space="preserve"> + OEB and for UniBoard</w:t>
      </w:r>
      <w:r w:rsidRPr="00EC25A1">
        <w:rPr>
          <w:vertAlign w:val="superscript"/>
        </w:rPr>
        <w:t>2</w:t>
      </w:r>
      <w:r>
        <w:t xml:space="preserve"> all optical 10G ports are used for receiving the </w:t>
      </w:r>
      <w:proofErr w:type="spellStart"/>
      <w:r>
        <w:t>Aperif</w:t>
      </w:r>
      <w:proofErr w:type="spellEnd"/>
      <w:r>
        <w:t xml:space="preserve"> BF data. These ports can still be used for transmitting data to the GPU PL, but only in a unidirectional way. Typically an Ethernet link is full duplex to support e.g. ARP and ping, therefore it needs to be verified that a unidirectional </w:t>
      </w:r>
      <w:proofErr w:type="spellStart"/>
      <w:r>
        <w:t>Tx</w:t>
      </w:r>
      <w:proofErr w:type="spellEnd"/>
      <w:r>
        <w:t xml:space="preserve"> only 10GbE link between </w:t>
      </w:r>
      <w:proofErr w:type="spellStart"/>
      <w:r>
        <w:t>UniBoard</w:t>
      </w:r>
      <w:proofErr w:type="spellEnd"/>
      <w:r>
        <w:t xml:space="preserve"> and a GPU server is possible (both directly or via 1 switch).</w:t>
      </w:r>
    </w:p>
    <w:p w:rsidR="002C0AF3" w:rsidRDefault="002C0AF3" w:rsidP="002C0AF3">
      <w:pPr>
        <w:pStyle w:val="Heading3"/>
      </w:pPr>
      <w:bookmarkStart w:id="178" w:name="_Ref426373126"/>
      <w:bookmarkStart w:id="179" w:name="_Toc427237123"/>
      <w:r>
        <w:t>Using UniBoard</w:t>
      </w:r>
      <w:r w:rsidRPr="007E62E8">
        <w:rPr>
          <w:vertAlign w:val="superscript"/>
        </w:rPr>
        <w:t>2</w:t>
      </w:r>
      <w:r>
        <w:t xml:space="preserve"> to convert unidirectional 10GbE to full duplex 10GbE</w:t>
      </w:r>
      <w:bookmarkEnd w:id="178"/>
      <w:bookmarkEnd w:id="179"/>
    </w:p>
    <w:p w:rsidR="002C0AF3" w:rsidRDefault="001124FD" w:rsidP="002C0AF3">
      <w:r>
        <w:t>If unidirectional links cannot easily be connected to 10GbE network interfaces then a</w:t>
      </w:r>
      <w:r w:rsidR="002C0AF3">
        <w:t xml:space="preserve"> UniBoard</w:t>
      </w:r>
      <w:r w:rsidR="002C0AF3" w:rsidRPr="00872390">
        <w:rPr>
          <w:vertAlign w:val="superscript"/>
        </w:rPr>
        <w:t>2</w:t>
      </w:r>
      <w:r w:rsidR="002C0AF3">
        <w:t xml:space="preserve"> can be used to convert an unidirectional link into a full duplex 10GbE link</w:t>
      </w:r>
      <w:r>
        <w:t xml:space="preserve"> as shown </w:t>
      </w:r>
      <w:r>
        <w:fldChar w:fldCharType="begin"/>
      </w:r>
      <w:r>
        <w:instrText xml:space="preserve"> REF _Ref426107974 \h </w:instrText>
      </w:r>
      <w:r>
        <w:fldChar w:fldCharType="separate"/>
      </w:r>
      <w:r w:rsidR="00F64BF8">
        <w:t xml:space="preserve">Figure </w:t>
      </w:r>
      <w:r w:rsidR="00F64BF8">
        <w:rPr>
          <w:noProof/>
        </w:rPr>
        <w:t>16</w:t>
      </w:r>
      <w:r>
        <w:fldChar w:fldCharType="end"/>
      </w:r>
      <w:r w:rsidR="002C0AF3">
        <w:t>. Uniboard</w:t>
      </w:r>
      <w:r w:rsidR="002C0AF3" w:rsidRPr="0047748A">
        <w:rPr>
          <w:vertAlign w:val="superscript"/>
        </w:rPr>
        <w:t>2</w:t>
      </w:r>
      <w:r w:rsidR="002C0AF3">
        <w:t xml:space="preserve"> with HEM has in total 24 + 8 = 32 optical links per PN. For SC4 the full Stokes output has </w:t>
      </w:r>
      <w:r w:rsidR="002C0AF3" w:rsidRPr="007E0EE2">
        <w:rPr>
          <w:lang w:val="en-US"/>
        </w:rPr>
        <w:t>L</w:t>
      </w:r>
      <w:r w:rsidR="002C0AF3" w:rsidRPr="007E0EE2">
        <w:rPr>
          <w:vertAlign w:val="subscript"/>
          <w:lang w:val="en-US"/>
        </w:rPr>
        <w:t>TAB444_stokes_int</w:t>
      </w:r>
      <w:r w:rsidR="002C0AF3">
        <w:t xml:space="preserve"> = 426.24 </w:t>
      </w:r>
      <w:proofErr w:type="spellStart"/>
      <w:r w:rsidR="002C0AF3">
        <w:t>Gbps</w:t>
      </w:r>
      <w:proofErr w:type="spellEnd"/>
      <w:r w:rsidR="002C0AF3">
        <w:t xml:space="preserve">, so then 3 ports per </w:t>
      </w:r>
      <w:proofErr w:type="spellStart"/>
      <w:r w:rsidR="002C0AF3">
        <w:t>UniBoard</w:t>
      </w:r>
      <w:proofErr w:type="spellEnd"/>
      <w:r w:rsidR="002C0AF3">
        <w:t xml:space="preserve"> are needed</w:t>
      </w:r>
      <w:r w:rsidR="001F100A">
        <w:t xml:space="preserve"> as shown in </w:t>
      </w:r>
      <w:r w:rsidR="001F100A">
        <w:fldChar w:fldCharType="begin"/>
      </w:r>
      <w:r w:rsidR="001F100A">
        <w:instrText xml:space="preserve"> REF _Ref426107974 \h </w:instrText>
      </w:r>
      <w:r w:rsidR="001F100A">
        <w:fldChar w:fldCharType="separate"/>
      </w:r>
      <w:r w:rsidR="00F64BF8">
        <w:t xml:space="preserve">Figure </w:t>
      </w:r>
      <w:r w:rsidR="00F64BF8">
        <w:rPr>
          <w:noProof/>
        </w:rPr>
        <w:t>16</w:t>
      </w:r>
      <w:r w:rsidR="001F100A">
        <w:fldChar w:fldCharType="end"/>
      </w:r>
      <w:r w:rsidR="002C0AF3">
        <w:t>.</w:t>
      </w:r>
    </w:p>
    <w:p w:rsidR="002C0AF3" w:rsidRPr="00872390" w:rsidRDefault="002C0AF3" w:rsidP="002C0AF3"/>
    <w:p w:rsidR="002C0AF3" w:rsidRDefault="002C0AF3" w:rsidP="002C0AF3">
      <w:pPr>
        <w:keepNext/>
      </w:pPr>
      <w:r>
        <w:object w:dxaOrig="10137" w:dyaOrig="3034">
          <v:shape id="_x0000_i1039" type="#_x0000_t75" style="width:481.5pt;height:144.1pt" o:ole="">
            <v:imagedata r:id="rId41" o:title=""/>
          </v:shape>
          <o:OLEObject Type="Embed" ProgID="Visio.Drawing.11" ShapeID="_x0000_i1039" DrawAspect="Content" ObjectID="_1500979059" r:id="rId42"/>
        </w:object>
      </w:r>
    </w:p>
    <w:p w:rsidR="002C0AF3" w:rsidRDefault="002C0AF3" w:rsidP="001124FD">
      <w:pPr>
        <w:pStyle w:val="Caption"/>
        <w:tabs>
          <w:tab w:val="left" w:pos="6257"/>
        </w:tabs>
        <w:rPr>
          <w:noProof/>
        </w:rPr>
      </w:pPr>
      <w:bookmarkStart w:id="180" w:name="_Ref426107974"/>
      <w:r>
        <w:t xml:space="preserve">Figure </w:t>
      </w:r>
      <w:r>
        <w:fldChar w:fldCharType="begin"/>
      </w:r>
      <w:r>
        <w:instrText xml:space="preserve"> SEQ Figure \* ARABIC </w:instrText>
      </w:r>
      <w:r>
        <w:fldChar w:fldCharType="separate"/>
      </w:r>
      <w:r w:rsidR="00F64BF8">
        <w:rPr>
          <w:noProof/>
        </w:rPr>
        <w:t>16</w:t>
      </w:r>
      <w:r>
        <w:fldChar w:fldCharType="end"/>
      </w:r>
      <w:bookmarkEnd w:id="180"/>
      <w:r>
        <w:t>: Using UniBoard</w:t>
      </w:r>
      <w:r w:rsidRPr="00872390">
        <w:rPr>
          <w:vertAlign w:val="superscript"/>
        </w:rPr>
        <w:t>2</w:t>
      </w:r>
      <w:r>
        <w:rPr>
          <w:noProof/>
        </w:rPr>
        <w:t xml:space="preserve"> </w:t>
      </w:r>
      <w:r w:rsidR="00F52804">
        <w:rPr>
          <w:noProof/>
        </w:rPr>
        <w:t xml:space="preserve">+ HEM </w:t>
      </w:r>
      <w:r>
        <w:rPr>
          <w:noProof/>
        </w:rPr>
        <w:t>to convert Tx only to bidir 10GbE</w:t>
      </w:r>
      <w:r w:rsidR="001124FD">
        <w:rPr>
          <w:noProof/>
        </w:rPr>
        <w:tab/>
      </w:r>
      <w:r w:rsidR="001F100A">
        <w:rPr>
          <w:noProof/>
        </w:rPr>
        <w:t xml:space="preserve"> (3 ports for full Stokes)</w:t>
      </w:r>
    </w:p>
    <w:p w:rsidR="001F100A" w:rsidRDefault="001F100A" w:rsidP="00F52804"/>
    <w:p w:rsidR="00F52804" w:rsidRDefault="001F100A" w:rsidP="00F52804">
      <w:r>
        <w:t xml:space="preserve">If only the Stokes I is output then </w:t>
      </w:r>
      <w:r w:rsidRPr="007E0EE2">
        <w:rPr>
          <w:lang w:val="en-US"/>
        </w:rPr>
        <w:t>L</w:t>
      </w:r>
      <w:r w:rsidRPr="007E0EE2">
        <w:rPr>
          <w:vertAlign w:val="subscript"/>
          <w:lang w:val="en-US"/>
        </w:rPr>
        <w:t>TAB444_stokes_</w:t>
      </w:r>
      <w:r>
        <w:rPr>
          <w:vertAlign w:val="subscript"/>
          <w:lang w:val="en-US"/>
        </w:rPr>
        <w:t>I_</w:t>
      </w:r>
      <w:r w:rsidRPr="007E0EE2">
        <w:rPr>
          <w:vertAlign w:val="subscript"/>
          <w:lang w:val="en-US"/>
        </w:rPr>
        <w:t>int</w:t>
      </w:r>
      <w:r>
        <w:t xml:space="preserve"> = 106.56 </w:t>
      </w:r>
      <w:proofErr w:type="spellStart"/>
      <w:r>
        <w:t>Gbps</w:t>
      </w:r>
      <w:proofErr w:type="spellEnd"/>
      <w:r>
        <w:t xml:space="preserve"> and then using 1 port per </w:t>
      </w:r>
      <w:proofErr w:type="spellStart"/>
      <w:r>
        <w:t>UniBoard</w:t>
      </w:r>
      <w:proofErr w:type="spellEnd"/>
      <w:r>
        <w:t xml:space="preserve"> and only PN0 on UniBoard</w:t>
      </w:r>
      <w:r w:rsidRPr="00872390">
        <w:rPr>
          <w:vertAlign w:val="superscript"/>
        </w:rPr>
        <w:t>2</w:t>
      </w:r>
      <w:r>
        <w:t xml:space="preserve"> suffices as in </w:t>
      </w:r>
      <w:r>
        <w:fldChar w:fldCharType="begin"/>
      </w:r>
      <w:r>
        <w:instrText xml:space="preserve"> REF _Ref426107974 \h </w:instrText>
      </w:r>
      <w:r>
        <w:fldChar w:fldCharType="separate"/>
      </w:r>
      <w:r w:rsidR="00F64BF8">
        <w:t xml:space="preserve">Figure </w:t>
      </w:r>
      <w:r w:rsidR="00F64BF8">
        <w:rPr>
          <w:noProof/>
        </w:rPr>
        <w:t>16</w:t>
      </w:r>
      <w:r>
        <w:fldChar w:fldCharType="end"/>
      </w:r>
      <w:r>
        <w:t xml:space="preserve"> or alternatively using two PN on UniBoard</w:t>
      </w:r>
      <w:r w:rsidRPr="00F52804">
        <w:rPr>
          <w:vertAlign w:val="superscript"/>
        </w:rPr>
        <w:t>2</w:t>
      </w:r>
      <w:r>
        <w:t xml:space="preserve"> without HEM suffices as shown in </w:t>
      </w:r>
      <w:r>
        <w:fldChar w:fldCharType="begin"/>
      </w:r>
      <w:r>
        <w:instrText xml:space="preserve"> REF _Ref426379007 \h </w:instrText>
      </w:r>
      <w:r>
        <w:fldChar w:fldCharType="separate"/>
      </w:r>
      <w:r w:rsidR="00F64BF8">
        <w:t xml:space="preserve">Figure </w:t>
      </w:r>
      <w:r w:rsidR="00F64BF8">
        <w:rPr>
          <w:noProof/>
        </w:rPr>
        <w:t>17</w:t>
      </w:r>
      <w:r>
        <w:fldChar w:fldCharType="end"/>
      </w:r>
      <w:r>
        <w:t xml:space="preserve">. The data exchange between PN0 and PN1 in </w:t>
      </w:r>
      <w:r>
        <w:fldChar w:fldCharType="begin"/>
      </w:r>
      <w:r>
        <w:instrText xml:space="preserve"> REF _Ref426379007 \h </w:instrText>
      </w:r>
      <w:r>
        <w:fldChar w:fldCharType="separate"/>
      </w:r>
      <w:r w:rsidR="00F64BF8">
        <w:t xml:space="preserve">Figure </w:t>
      </w:r>
      <w:r w:rsidR="00F64BF8">
        <w:rPr>
          <w:noProof/>
        </w:rPr>
        <w:t>17</w:t>
      </w:r>
      <w:r>
        <w:fldChar w:fldCharType="end"/>
      </w:r>
      <w:r>
        <w:t xml:space="preserve"> uses the ring IO that is available between the PN on UniBoard</w:t>
      </w:r>
      <w:r w:rsidRPr="0047748A">
        <w:rPr>
          <w:vertAlign w:val="superscript"/>
        </w:rPr>
        <w:t>2</w:t>
      </w:r>
      <w:r>
        <w:t xml:space="preserve"> (see </w:t>
      </w:r>
      <w:r>
        <w:fldChar w:fldCharType="begin"/>
      </w:r>
      <w:r>
        <w:instrText xml:space="preserve"> REF _Ref425248199 \h </w:instrText>
      </w:r>
      <w:r>
        <w:fldChar w:fldCharType="separate"/>
      </w:r>
      <w:r w:rsidR="00F64BF8">
        <w:t xml:space="preserve">Figure </w:t>
      </w:r>
      <w:r w:rsidR="00F64BF8">
        <w:rPr>
          <w:noProof/>
        </w:rPr>
        <w:t>10</w:t>
      </w:r>
      <w:r>
        <w:fldChar w:fldCharType="end"/>
      </w:r>
      <w:r>
        <w:t>).</w:t>
      </w:r>
    </w:p>
    <w:p w:rsidR="001F100A" w:rsidRDefault="001F100A" w:rsidP="00F52804"/>
    <w:p w:rsidR="00F52804" w:rsidRDefault="00F52804" w:rsidP="00F52804">
      <w:pPr>
        <w:keepNext/>
      </w:pPr>
      <w:r>
        <w:object w:dxaOrig="9854" w:dyaOrig="3034">
          <v:shape id="_x0000_i1040" type="#_x0000_t75" style="width:481.85pt;height:148.35pt" o:ole="">
            <v:imagedata r:id="rId43" o:title=""/>
          </v:shape>
          <o:OLEObject Type="Embed" ProgID="Visio.Drawing.11" ShapeID="_x0000_i1040" DrawAspect="Content" ObjectID="_1500979060" r:id="rId44"/>
        </w:object>
      </w:r>
    </w:p>
    <w:p w:rsidR="00F52804" w:rsidRDefault="00F52804" w:rsidP="00F52804">
      <w:pPr>
        <w:pStyle w:val="Caption"/>
        <w:rPr>
          <w:noProof/>
        </w:rPr>
      </w:pPr>
      <w:bookmarkStart w:id="181" w:name="_Ref426379007"/>
      <w:r>
        <w:t xml:space="preserve">Figure </w:t>
      </w:r>
      <w:r>
        <w:fldChar w:fldCharType="begin"/>
      </w:r>
      <w:r>
        <w:instrText xml:space="preserve"> SEQ Figure \* ARABIC </w:instrText>
      </w:r>
      <w:r>
        <w:fldChar w:fldCharType="separate"/>
      </w:r>
      <w:r w:rsidR="00F64BF8">
        <w:rPr>
          <w:noProof/>
        </w:rPr>
        <w:t>17</w:t>
      </w:r>
      <w:r>
        <w:fldChar w:fldCharType="end"/>
      </w:r>
      <w:bookmarkEnd w:id="181"/>
      <w:r>
        <w:t>: Using two PN on UniBoard</w:t>
      </w:r>
      <w:r w:rsidRPr="00F52804">
        <w:rPr>
          <w:vertAlign w:val="superscript"/>
        </w:rPr>
        <w:t>2</w:t>
      </w:r>
      <w:r>
        <w:t xml:space="preserve"> </w:t>
      </w:r>
      <w:r w:rsidR="00DD07CA">
        <w:t xml:space="preserve">without HEM </w:t>
      </w:r>
      <w:r>
        <w:t xml:space="preserve">to convert </w:t>
      </w:r>
      <w:proofErr w:type="spellStart"/>
      <w:r>
        <w:t>Tx</w:t>
      </w:r>
      <w:proofErr w:type="spellEnd"/>
      <w:r>
        <w:t xml:space="preserve"> only</w:t>
      </w:r>
      <w:r>
        <w:rPr>
          <w:noProof/>
        </w:rPr>
        <w:t xml:space="preserve"> to bidir 10GbE</w:t>
      </w:r>
      <w:r w:rsidR="001F100A">
        <w:rPr>
          <w:noProof/>
        </w:rPr>
        <w:t xml:space="preserve"> (1 port for Stokes I)</w:t>
      </w:r>
    </w:p>
    <w:p w:rsidR="001F100A" w:rsidRPr="001F100A" w:rsidRDefault="001F100A" w:rsidP="001F100A"/>
    <w:p w:rsidR="001124FD" w:rsidRDefault="001124FD" w:rsidP="001124FD">
      <w:pPr>
        <w:pStyle w:val="Heading3"/>
      </w:pPr>
      <w:bookmarkStart w:id="182" w:name="_Ref426370470"/>
      <w:bookmarkStart w:id="183" w:name="_Toc427237124"/>
      <w:r>
        <w:t>Using UniBoard</w:t>
      </w:r>
      <w:r w:rsidRPr="001124FD">
        <w:rPr>
          <w:vertAlign w:val="superscript"/>
        </w:rPr>
        <w:t>2</w:t>
      </w:r>
      <w:r>
        <w:t xml:space="preserve"> for processing</w:t>
      </w:r>
      <w:bookmarkEnd w:id="182"/>
      <w:bookmarkEnd w:id="183"/>
    </w:p>
    <w:p w:rsidR="001124FD" w:rsidRDefault="001124FD" w:rsidP="001124FD">
      <w:r>
        <w:t>If 4 UniBoard</w:t>
      </w:r>
      <w:r w:rsidRPr="0047748A">
        <w:rPr>
          <w:vertAlign w:val="superscript"/>
        </w:rPr>
        <w:t>2</w:t>
      </w:r>
      <w:r>
        <w:t xml:space="preserve">s </w:t>
      </w:r>
      <w:r w:rsidR="003A5463">
        <w:t xml:space="preserve">with HEM </w:t>
      </w:r>
      <w:r>
        <w:t xml:space="preserve">can be used for processing instead of 16 </w:t>
      </w:r>
      <w:proofErr w:type="spellStart"/>
      <w:r>
        <w:t>UniBoards</w:t>
      </w:r>
      <w:proofErr w:type="spellEnd"/>
      <w:r>
        <w:t xml:space="preserve"> then the issue of unidirectional links vanishes as shown in </w:t>
      </w:r>
      <w:r w:rsidR="003A5463">
        <w:fldChar w:fldCharType="begin"/>
      </w:r>
      <w:r w:rsidR="003A5463">
        <w:instrText xml:space="preserve"> REF _Ref426116992 \h </w:instrText>
      </w:r>
      <w:r w:rsidR="003A5463">
        <w:fldChar w:fldCharType="separate"/>
      </w:r>
      <w:r w:rsidR="00F64BF8">
        <w:t xml:space="preserve">Figure </w:t>
      </w:r>
      <w:r w:rsidR="00F64BF8">
        <w:rPr>
          <w:noProof/>
        </w:rPr>
        <w:t>18</w:t>
      </w:r>
      <w:r w:rsidR="003A5463">
        <w:fldChar w:fldCharType="end"/>
      </w:r>
      <w:r>
        <w:t>, because UniBoard</w:t>
      </w:r>
      <w:r w:rsidRPr="0047748A">
        <w:rPr>
          <w:vertAlign w:val="superscript"/>
        </w:rPr>
        <w:t>2</w:t>
      </w:r>
      <w:r>
        <w:t xml:space="preserve"> with HEM has still 8 more 10GbE ports available per PN.</w:t>
      </w:r>
    </w:p>
    <w:p w:rsidR="001124FD" w:rsidRPr="001124FD" w:rsidRDefault="001124FD" w:rsidP="001124FD"/>
    <w:p w:rsidR="001124FD" w:rsidRDefault="00FF3E85" w:rsidP="001124FD">
      <w:pPr>
        <w:keepNext/>
      </w:pPr>
      <w:r>
        <w:object w:dxaOrig="10137" w:dyaOrig="3175">
          <v:shape id="_x0000_i1041" type="#_x0000_t75" style="width:481.5pt;height:150.8pt" o:ole="">
            <v:imagedata r:id="rId45" o:title=""/>
          </v:shape>
          <o:OLEObject Type="Embed" ProgID="Visio.Drawing.11" ShapeID="_x0000_i1041" DrawAspect="Content" ObjectID="_1500979061" r:id="rId46"/>
        </w:object>
      </w:r>
    </w:p>
    <w:p w:rsidR="001124FD" w:rsidRDefault="001124FD" w:rsidP="001124FD">
      <w:pPr>
        <w:pStyle w:val="Caption"/>
      </w:pPr>
      <w:bookmarkStart w:id="184" w:name="_Ref426116992"/>
      <w:r>
        <w:t xml:space="preserve">Figure </w:t>
      </w:r>
      <w:r>
        <w:fldChar w:fldCharType="begin"/>
      </w:r>
      <w:r>
        <w:instrText xml:space="preserve"> SEQ Figure \* ARABIC </w:instrText>
      </w:r>
      <w:r>
        <w:fldChar w:fldCharType="separate"/>
      </w:r>
      <w:r w:rsidR="00F64BF8">
        <w:rPr>
          <w:noProof/>
        </w:rPr>
        <w:t>18</w:t>
      </w:r>
      <w:r>
        <w:fldChar w:fldCharType="end"/>
      </w:r>
      <w:bookmarkEnd w:id="184"/>
      <w:r>
        <w:t xml:space="preserve">: </w:t>
      </w:r>
      <w:r w:rsidRPr="007070E1">
        <w:t>Using UniBoard</w:t>
      </w:r>
      <w:r w:rsidRPr="001124FD">
        <w:rPr>
          <w:vertAlign w:val="superscript"/>
        </w:rPr>
        <w:t>2</w:t>
      </w:r>
      <w:r w:rsidRPr="007070E1">
        <w:t xml:space="preserve"> </w:t>
      </w:r>
      <w:r w:rsidR="00DD07CA">
        <w:t xml:space="preserve">+ HEM </w:t>
      </w:r>
      <w:r w:rsidRPr="007070E1">
        <w:t xml:space="preserve">for processing to avoid use of </w:t>
      </w:r>
      <w:proofErr w:type="spellStart"/>
      <w:r w:rsidRPr="007070E1">
        <w:t>Tx</w:t>
      </w:r>
      <w:proofErr w:type="spellEnd"/>
      <w:r w:rsidRPr="007070E1">
        <w:t xml:space="preserve"> only 10GbE ports for output</w:t>
      </w:r>
    </w:p>
    <w:p w:rsidR="006C51F0" w:rsidRPr="006C51F0" w:rsidRDefault="006C51F0" w:rsidP="006C51F0"/>
    <w:p w:rsidR="00187EF3" w:rsidRDefault="00187EF3" w:rsidP="00187EF3">
      <w:pPr>
        <w:pStyle w:val="Heading2"/>
      </w:pPr>
      <w:bookmarkStart w:id="185" w:name="_Toc427237125"/>
      <w:r>
        <w:t xml:space="preserve">Transpose </w:t>
      </w:r>
      <w:proofErr w:type="spellStart"/>
      <w:r>
        <w:t>T</w:t>
      </w:r>
      <w:r w:rsidRPr="00065A57">
        <w:rPr>
          <w:vertAlign w:val="subscript"/>
        </w:rPr>
        <w:t>band</w:t>
      </w:r>
      <w:bookmarkEnd w:id="185"/>
      <w:proofErr w:type="spellEnd"/>
    </w:p>
    <w:p w:rsidR="002C0AF3" w:rsidRDefault="00E24230" w:rsidP="002C0AF3">
      <w:pPr>
        <w:pStyle w:val="Heading3"/>
      </w:pPr>
      <w:bookmarkStart w:id="186" w:name="_Ref426370802"/>
      <w:bookmarkStart w:id="187" w:name="_Toc427237126"/>
      <w:r>
        <w:t>TAB-1 for SC</w:t>
      </w:r>
      <w:r w:rsidR="002B5407">
        <w:t>1</w:t>
      </w:r>
      <w:r>
        <w:t xml:space="preserve"> us</w:t>
      </w:r>
      <w:r w:rsidR="002C0AF3">
        <w:t xml:space="preserve">ing 1GbE and a </w:t>
      </w:r>
      <w:r>
        <w:t xml:space="preserve">dedicated </w:t>
      </w:r>
      <w:r w:rsidR="002C0AF3">
        <w:t>switch</w:t>
      </w:r>
      <w:bookmarkEnd w:id="186"/>
      <w:bookmarkEnd w:id="187"/>
    </w:p>
    <w:p w:rsidR="00653499" w:rsidRDefault="00187EF3" w:rsidP="00E24230">
      <w:r>
        <w:t>For SC1 the load L</w:t>
      </w:r>
      <w:r w:rsidRPr="00065A57">
        <w:rPr>
          <w:vertAlign w:val="subscript"/>
        </w:rPr>
        <w:t>TAB1</w:t>
      </w:r>
      <w:r>
        <w:t xml:space="preserve"> = 7.2 </w:t>
      </w:r>
      <w:proofErr w:type="spellStart"/>
      <w:r>
        <w:t>Gbps</w:t>
      </w:r>
      <w:proofErr w:type="spellEnd"/>
      <w:r>
        <w:t xml:space="preserve"> (</w:t>
      </w:r>
      <w:r>
        <w:fldChar w:fldCharType="begin"/>
      </w:r>
      <w:r>
        <w:instrText xml:space="preserve"> REF _Ref421197901 \h </w:instrText>
      </w:r>
      <w:r>
        <w:fldChar w:fldCharType="separate"/>
      </w:r>
      <w:r w:rsidR="00F64BF8">
        <w:t xml:space="preserve">Table </w:t>
      </w:r>
      <w:r w:rsidR="00F64BF8">
        <w:rPr>
          <w:noProof/>
        </w:rPr>
        <w:t>14</w:t>
      </w:r>
      <w:r>
        <w:fldChar w:fldCharType="end"/>
      </w:r>
      <w:r>
        <w:t xml:space="preserve">) from </w:t>
      </w:r>
      <w:proofErr w:type="spellStart"/>
      <w:r>
        <w:t>N</w:t>
      </w:r>
      <w:r w:rsidRPr="00065A57">
        <w:rPr>
          <w:vertAlign w:val="subscript"/>
        </w:rPr>
        <w:t>band</w:t>
      </w:r>
      <w:proofErr w:type="spellEnd"/>
      <w:r>
        <w:t xml:space="preserve"> = 16 </w:t>
      </w:r>
      <w:proofErr w:type="spellStart"/>
      <w:r>
        <w:t>Uniboards</w:t>
      </w:r>
      <w:proofErr w:type="spellEnd"/>
      <w:r>
        <w:t xml:space="preserve"> can be collected to a single GPU server by means of a Ethernet switch with at least 16 1GbE ports and 1 10GbE port</w:t>
      </w:r>
      <w:r w:rsidR="00E24230">
        <w:t xml:space="preserve"> as shown in </w:t>
      </w:r>
      <w:r w:rsidR="00E24230">
        <w:fldChar w:fldCharType="begin"/>
      </w:r>
      <w:r w:rsidR="00E24230">
        <w:instrText xml:space="preserve"> REF _Ref426114032 \h </w:instrText>
      </w:r>
      <w:r w:rsidR="00E24230">
        <w:fldChar w:fldCharType="separate"/>
      </w:r>
      <w:r w:rsidR="00F64BF8">
        <w:t xml:space="preserve">Figure </w:t>
      </w:r>
      <w:r w:rsidR="00F64BF8">
        <w:rPr>
          <w:noProof/>
        </w:rPr>
        <w:t>19</w:t>
      </w:r>
      <w:r w:rsidR="00E24230">
        <w:fldChar w:fldCharType="end"/>
      </w:r>
      <w:r w:rsidR="00E24230">
        <w:t>.</w:t>
      </w:r>
      <w:r w:rsidR="002B5407">
        <w:t xml:space="preserve"> The switch also implements the transpose </w:t>
      </w:r>
      <w:proofErr w:type="spellStart"/>
      <w:r w:rsidR="002B5407">
        <w:t>T</w:t>
      </w:r>
      <w:r w:rsidR="002B5407" w:rsidRPr="002B5407">
        <w:rPr>
          <w:vertAlign w:val="subscript"/>
        </w:rPr>
        <w:t>band</w:t>
      </w:r>
      <w:proofErr w:type="spellEnd"/>
      <w:r w:rsidR="002B5407">
        <w:t>, because it brings together the TAB-1 data for the entire CB</w:t>
      </w:r>
      <w:r w:rsidR="002B5407" w:rsidRPr="002B5407">
        <w:rPr>
          <w:vertAlign w:val="subscript"/>
        </w:rPr>
        <w:t>BW</w:t>
      </w:r>
      <w:r w:rsidR="002B5407">
        <w:t xml:space="preserve"> to a single link.</w:t>
      </w:r>
    </w:p>
    <w:p w:rsidR="00E24230" w:rsidRDefault="00E24230" w:rsidP="00E24230"/>
    <w:p w:rsidR="00E24230" w:rsidRDefault="00E24230" w:rsidP="00187EF3"/>
    <w:p w:rsidR="00E24230" w:rsidRDefault="00E24230" w:rsidP="00E24230">
      <w:pPr>
        <w:keepNext/>
      </w:pPr>
      <w:r>
        <w:object w:dxaOrig="9854" w:dyaOrig="2909">
          <v:shape id="_x0000_i1042" type="#_x0000_t75" style="width:481.85pt;height:142.25pt" o:ole="">
            <v:imagedata r:id="rId47" o:title=""/>
          </v:shape>
          <o:OLEObject Type="Embed" ProgID="Visio.Drawing.11" ShapeID="_x0000_i1042" DrawAspect="Content" ObjectID="_1500979062" r:id="rId48"/>
        </w:object>
      </w:r>
    </w:p>
    <w:p w:rsidR="002C0AF3" w:rsidRDefault="00E24230" w:rsidP="00E24230">
      <w:pPr>
        <w:pStyle w:val="Caption"/>
      </w:pPr>
      <w:bookmarkStart w:id="188" w:name="_Ref426114032"/>
      <w:r>
        <w:t xml:space="preserve">Figure </w:t>
      </w:r>
      <w:r>
        <w:fldChar w:fldCharType="begin"/>
      </w:r>
      <w:r>
        <w:instrText xml:space="preserve"> SEQ Figure \* ARABIC </w:instrText>
      </w:r>
      <w:r>
        <w:fldChar w:fldCharType="separate"/>
      </w:r>
      <w:r w:rsidR="00F64BF8">
        <w:rPr>
          <w:noProof/>
        </w:rPr>
        <w:t>19</w:t>
      </w:r>
      <w:r>
        <w:fldChar w:fldCharType="end"/>
      </w:r>
      <w:bookmarkEnd w:id="188"/>
      <w:r>
        <w:t>: Arts BF output for SC1 via 1GbE network</w:t>
      </w:r>
    </w:p>
    <w:p w:rsidR="00653499" w:rsidRDefault="00653499" w:rsidP="00E24230"/>
    <w:p w:rsidR="00E24230" w:rsidRDefault="00E24230" w:rsidP="00E24230">
      <w:r>
        <w:t>Remarks:</w:t>
      </w:r>
    </w:p>
    <w:p w:rsidR="00E24230" w:rsidRPr="00E24230" w:rsidRDefault="00E24230" w:rsidP="00E24230">
      <w:pPr>
        <w:pStyle w:val="ListParagraph"/>
        <w:numPr>
          <w:ilvl w:val="0"/>
          <w:numId w:val="25"/>
        </w:numPr>
        <w:rPr>
          <w:rFonts w:ascii="Arial" w:hAnsi="Arial" w:cs="Arial"/>
          <w:sz w:val="20"/>
          <w:szCs w:val="20"/>
        </w:rPr>
      </w:pPr>
      <w:r w:rsidRPr="00653499">
        <w:rPr>
          <w:rFonts w:ascii="Arial" w:hAnsi="Arial" w:cs="Arial"/>
          <w:sz w:val="20"/>
          <w:szCs w:val="20"/>
          <w:lang w:val="en-US"/>
        </w:rPr>
        <w:t xml:space="preserve">The TAB-1 data for SC1 will be calculated on FN0, the other PN on </w:t>
      </w:r>
      <w:proofErr w:type="spellStart"/>
      <w:r w:rsidRPr="00653499">
        <w:rPr>
          <w:rFonts w:ascii="Arial" w:hAnsi="Arial" w:cs="Arial"/>
          <w:sz w:val="20"/>
          <w:szCs w:val="20"/>
          <w:lang w:val="en-US"/>
        </w:rPr>
        <w:t>UniBoard</w:t>
      </w:r>
      <w:proofErr w:type="spellEnd"/>
      <w:r w:rsidRPr="00653499">
        <w:rPr>
          <w:rFonts w:ascii="Arial" w:hAnsi="Arial" w:cs="Arial"/>
          <w:sz w:val="20"/>
          <w:szCs w:val="20"/>
          <w:lang w:val="en-US"/>
        </w:rPr>
        <w:t xml:space="preserve"> are only needed for the transpose T</w:t>
      </w:r>
      <w:r w:rsidRPr="00653499">
        <w:rPr>
          <w:rFonts w:ascii="Arial" w:hAnsi="Arial" w:cs="Arial"/>
          <w:sz w:val="20"/>
          <w:szCs w:val="20"/>
          <w:vertAlign w:val="subscript"/>
          <w:lang w:val="en-US"/>
        </w:rPr>
        <w:t>sp</w:t>
      </w:r>
      <w:r w:rsidRPr="00653499">
        <w:rPr>
          <w:rFonts w:ascii="Arial" w:hAnsi="Arial" w:cs="Arial"/>
          <w:sz w:val="20"/>
          <w:szCs w:val="20"/>
          <w:lang w:val="en-US"/>
        </w:rPr>
        <w:t xml:space="preserve"> to get all SP at FN0. Hence the SC1 output could also be done via the 10GbE output of FN0 on the 16 </w:t>
      </w:r>
      <w:proofErr w:type="spellStart"/>
      <w:r w:rsidRPr="00653499">
        <w:rPr>
          <w:rFonts w:ascii="Arial" w:hAnsi="Arial" w:cs="Arial"/>
          <w:sz w:val="20"/>
          <w:szCs w:val="20"/>
          <w:lang w:val="en-US"/>
        </w:rPr>
        <w:t>UniBoards</w:t>
      </w:r>
      <w:proofErr w:type="spellEnd"/>
      <w:r w:rsidRPr="00653499">
        <w:rPr>
          <w:rFonts w:ascii="Arial" w:hAnsi="Arial" w:cs="Arial"/>
          <w:sz w:val="20"/>
          <w:szCs w:val="20"/>
          <w:lang w:val="en-US"/>
        </w:rPr>
        <w:t xml:space="preserve">. </w:t>
      </w:r>
      <w:proofErr w:type="spellStart"/>
      <w:r w:rsidRPr="00E24230">
        <w:rPr>
          <w:rFonts w:ascii="Arial" w:hAnsi="Arial" w:cs="Arial"/>
          <w:sz w:val="20"/>
          <w:szCs w:val="20"/>
        </w:rPr>
        <w:t>However</w:t>
      </w:r>
      <w:proofErr w:type="spellEnd"/>
      <w:r w:rsidRPr="00E24230">
        <w:rPr>
          <w:rFonts w:ascii="Arial" w:hAnsi="Arial" w:cs="Arial"/>
          <w:sz w:val="20"/>
          <w:szCs w:val="20"/>
        </w:rPr>
        <w:t xml:space="preserve"> </w:t>
      </w:r>
      <w:proofErr w:type="spellStart"/>
      <w:r w:rsidRPr="00E24230">
        <w:rPr>
          <w:rFonts w:ascii="Arial" w:hAnsi="Arial" w:cs="Arial"/>
          <w:sz w:val="20"/>
          <w:szCs w:val="20"/>
        </w:rPr>
        <w:t>then</w:t>
      </w:r>
      <w:proofErr w:type="spellEnd"/>
      <w:r w:rsidRPr="00E24230">
        <w:rPr>
          <w:rFonts w:ascii="Arial" w:hAnsi="Arial" w:cs="Arial"/>
          <w:sz w:val="20"/>
          <w:szCs w:val="20"/>
        </w:rPr>
        <w:t xml:space="preserve"> a 10</w:t>
      </w:r>
      <w:r w:rsidR="003A5463">
        <w:rPr>
          <w:rFonts w:ascii="Arial" w:hAnsi="Arial" w:cs="Arial"/>
          <w:sz w:val="20"/>
          <w:szCs w:val="20"/>
        </w:rPr>
        <w:t>G</w:t>
      </w:r>
      <w:r w:rsidRPr="00E24230">
        <w:rPr>
          <w:rFonts w:ascii="Arial" w:hAnsi="Arial" w:cs="Arial"/>
          <w:sz w:val="20"/>
          <w:szCs w:val="20"/>
        </w:rPr>
        <w:t xml:space="preserve">bE switch is </w:t>
      </w:r>
      <w:proofErr w:type="spellStart"/>
      <w:r w:rsidRPr="00E24230">
        <w:rPr>
          <w:rFonts w:ascii="Arial" w:hAnsi="Arial" w:cs="Arial"/>
          <w:sz w:val="20"/>
          <w:szCs w:val="20"/>
        </w:rPr>
        <w:t>needed</w:t>
      </w:r>
      <w:proofErr w:type="spellEnd"/>
      <w:r w:rsidRPr="00E24230">
        <w:rPr>
          <w:rFonts w:ascii="Arial" w:hAnsi="Arial" w:cs="Arial"/>
          <w:sz w:val="20"/>
          <w:szCs w:val="20"/>
        </w:rPr>
        <w:t xml:space="preserve"> </w:t>
      </w:r>
      <w:proofErr w:type="spellStart"/>
      <w:r w:rsidRPr="00E24230">
        <w:rPr>
          <w:rFonts w:ascii="Arial" w:hAnsi="Arial" w:cs="Arial"/>
          <w:sz w:val="20"/>
          <w:szCs w:val="20"/>
        </w:rPr>
        <w:t>with</w:t>
      </w:r>
      <w:proofErr w:type="spellEnd"/>
      <w:r w:rsidRPr="00E24230">
        <w:rPr>
          <w:rFonts w:ascii="Arial" w:hAnsi="Arial" w:cs="Arial"/>
          <w:sz w:val="20"/>
          <w:szCs w:val="20"/>
        </w:rPr>
        <w:t xml:space="preserve"> 16 + 1 = 17 </w:t>
      </w:r>
      <w:proofErr w:type="spellStart"/>
      <w:r w:rsidRPr="00E24230">
        <w:rPr>
          <w:rFonts w:ascii="Arial" w:hAnsi="Arial" w:cs="Arial"/>
          <w:sz w:val="20"/>
          <w:szCs w:val="20"/>
        </w:rPr>
        <w:t>ports</w:t>
      </w:r>
      <w:proofErr w:type="spellEnd"/>
      <w:r w:rsidRPr="00E24230">
        <w:rPr>
          <w:rFonts w:ascii="Arial" w:hAnsi="Arial" w:cs="Arial"/>
          <w:sz w:val="20"/>
          <w:szCs w:val="20"/>
        </w:rPr>
        <w:t>.</w:t>
      </w:r>
    </w:p>
    <w:p w:rsidR="00E24230" w:rsidRDefault="00E24230" w:rsidP="00E24230">
      <w:pPr>
        <w:pStyle w:val="ListParagraph"/>
        <w:numPr>
          <w:ilvl w:val="0"/>
          <w:numId w:val="25"/>
        </w:numPr>
        <w:rPr>
          <w:rFonts w:ascii="Arial" w:hAnsi="Arial" w:cs="Arial"/>
          <w:sz w:val="20"/>
          <w:szCs w:val="20"/>
          <w:lang w:val="en-US"/>
        </w:rPr>
      </w:pPr>
      <w:r w:rsidRPr="00653499">
        <w:rPr>
          <w:rFonts w:ascii="Arial" w:hAnsi="Arial" w:cs="Arial"/>
          <w:sz w:val="20"/>
          <w:szCs w:val="20"/>
          <w:lang w:val="en-US"/>
        </w:rPr>
        <w:t xml:space="preserve">For SC1 probably only 1 workstation suffices, so then it is beneficial that </w:t>
      </w:r>
      <w:proofErr w:type="spellStart"/>
      <w:r w:rsidRPr="00653499">
        <w:rPr>
          <w:rFonts w:ascii="Arial" w:hAnsi="Arial" w:cs="Arial"/>
          <w:sz w:val="20"/>
          <w:szCs w:val="20"/>
          <w:lang w:val="en-US"/>
        </w:rPr>
        <w:t>T</w:t>
      </w:r>
      <w:r w:rsidRPr="00653499">
        <w:rPr>
          <w:rFonts w:ascii="Arial" w:hAnsi="Arial" w:cs="Arial"/>
          <w:sz w:val="20"/>
          <w:szCs w:val="20"/>
          <w:vertAlign w:val="subscript"/>
          <w:lang w:val="en-US"/>
        </w:rPr>
        <w:t>band</w:t>
      </w:r>
      <w:proofErr w:type="spellEnd"/>
      <w:r w:rsidRPr="00653499">
        <w:rPr>
          <w:rFonts w:ascii="Arial" w:hAnsi="Arial" w:cs="Arial"/>
          <w:sz w:val="20"/>
          <w:szCs w:val="20"/>
          <w:lang w:val="en-US"/>
        </w:rPr>
        <w:t xml:space="preserve"> is implemented by the switch as well.</w:t>
      </w:r>
    </w:p>
    <w:p w:rsidR="002B5407" w:rsidRDefault="002B5407" w:rsidP="002B5407">
      <w:pPr>
        <w:pStyle w:val="Heading3"/>
        <w:rPr>
          <w:lang w:val="en-US"/>
        </w:rPr>
      </w:pPr>
      <w:bookmarkStart w:id="189" w:name="_Ref426121293"/>
      <w:bookmarkStart w:id="190" w:name="_Toc427237127"/>
      <w:r>
        <w:rPr>
          <w:lang w:val="en-US"/>
        </w:rPr>
        <w:t>TAB-444 for SC4</w:t>
      </w:r>
      <w:r w:rsidR="00B51D5A">
        <w:rPr>
          <w:lang w:val="en-US"/>
        </w:rPr>
        <w:t xml:space="preserve"> via 10GbE</w:t>
      </w:r>
      <w:bookmarkEnd w:id="189"/>
      <w:bookmarkEnd w:id="190"/>
    </w:p>
    <w:p w:rsidR="001124FD" w:rsidRDefault="001124FD" w:rsidP="001124FD">
      <w:pPr>
        <w:rPr>
          <w:lang w:val="en-US"/>
        </w:rPr>
      </w:pPr>
      <w:r>
        <w:t>For SC</w:t>
      </w:r>
      <w:r w:rsidR="00576789">
        <w:t>4</w:t>
      </w:r>
      <w:r>
        <w:t xml:space="preserve"> the </w:t>
      </w:r>
      <w:r w:rsidRPr="007E0EE2">
        <w:rPr>
          <w:lang w:val="en-US"/>
        </w:rPr>
        <w:t>L</w:t>
      </w:r>
      <w:r>
        <w:rPr>
          <w:vertAlign w:val="subscript"/>
          <w:lang w:val="en-US"/>
        </w:rPr>
        <w:t>T</w:t>
      </w:r>
      <w:r w:rsidRPr="007E0EE2">
        <w:rPr>
          <w:vertAlign w:val="subscript"/>
          <w:lang w:val="en-US"/>
        </w:rPr>
        <w:t>AB</w:t>
      </w:r>
      <w:r w:rsidR="00B031D2">
        <w:rPr>
          <w:vertAlign w:val="subscript"/>
          <w:lang w:val="en-US"/>
        </w:rPr>
        <w:t>444</w:t>
      </w:r>
      <w:r w:rsidRPr="007E0EE2">
        <w:rPr>
          <w:vertAlign w:val="subscript"/>
          <w:lang w:val="en-US"/>
        </w:rPr>
        <w:t>_stokes_int</w:t>
      </w:r>
      <w:r>
        <w:rPr>
          <w:vertAlign w:val="subscript"/>
          <w:lang w:val="en-US"/>
        </w:rPr>
        <w:t xml:space="preserve"> </w:t>
      </w:r>
      <w:r w:rsidR="00B51D5A">
        <w:t>= 406.24</w:t>
      </w:r>
      <w:r>
        <w:t xml:space="preserve"> </w:t>
      </w:r>
      <w:proofErr w:type="spellStart"/>
      <w:r>
        <w:t>Gbps</w:t>
      </w:r>
      <w:proofErr w:type="spellEnd"/>
      <w:r>
        <w:t xml:space="preserve"> (</w:t>
      </w:r>
      <w:r>
        <w:fldChar w:fldCharType="begin"/>
      </w:r>
      <w:r>
        <w:instrText xml:space="preserve"> REF _Ref421197901 \h </w:instrText>
      </w:r>
      <w:r>
        <w:fldChar w:fldCharType="separate"/>
      </w:r>
      <w:r w:rsidR="00F64BF8">
        <w:t xml:space="preserve">Table </w:t>
      </w:r>
      <w:r w:rsidR="00F64BF8">
        <w:rPr>
          <w:noProof/>
        </w:rPr>
        <w:t>14</w:t>
      </w:r>
      <w:r>
        <w:fldChar w:fldCharType="end"/>
      </w:r>
      <w:r>
        <w:t xml:space="preserve">) from </w:t>
      </w:r>
      <w:proofErr w:type="spellStart"/>
      <w:r>
        <w:t>N</w:t>
      </w:r>
      <w:r w:rsidRPr="00065A57">
        <w:rPr>
          <w:vertAlign w:val="subscript"/>
        </w:rPr>
        <w:t>band</w:t>
      </w:r>
      <w:proofErr w:type="spellEnd"/>
      <w:r>
        <w:t xml:space="preserve"> = 16 </w:t>
      </w:r>
      <w:proofErr w:type="spellStart"/>
      <w:r>
        <w:t>Uniboards</w:t>
      </w:r>
      <w:proofErr w:type="spellEnd"/>
      <w:r w:rsidR="00B51D5A">
        <w:t xml:space="preserve"> or from 16 PN on 4 UniBoard</w:t>
      </w:r>
      <w:r w:rsidR="00B51D5A" w:rsidRPr="00B51D5A">
        <w:rPr>
          <w:vertAlign w:val="superscript"/>
        </w:rPr>
        <w:t>2</w:t>
      </w:r>
      <w:r w:rsidR="00B51D5A">
        <w:t xml:space="preserve">s. </w:t>
      </w:r>
      <w:r>
        <w:rPr>
          <w:lang w:val="en-US"/>
        </w:rPr>
        <w:t xml:space="preserve">As shown in </w:t>
      </w:r>
      <w:r>
        <w:rPr>
          <w:lang w:val="en-US"/>
        </w:rPr>
        <w:fldChar w:fldCharType="begin"/>
      </w:r>
      <w:r>
        <w:rPr>
          <w:lang w:val="en-US"/>
        </w:rPr>
        <w:instrText xml:space="preserve"> REF _Ref426107974 \h </w:instrText>
      </w:r>
      <w:r>
        <w:rPr>
          <w:lang w:val="en-US"/>
        </w:rPr>
      </w:r>
      <w:r>
        <w:rPr>
          <w:lang w:val="en-US"/>
        </w:rPr>
        <w:fldChar w:fldCharType="separate"/>
      </w:r>
      <w:r w:rsidR="00F64BF8">
        <w:t xml:space="preserve">Figure </w:t>
      </w:r>
      <w:r w:rsidR="00F64BF8">
        <w:rPr>
          <w:noProof/>
        </w:rPr>
        <w:t>16</w:t>
      </w:r>
      <w:r>
        <w:rPr>
          <w:lang w:val="en-US"/>
        </w:rPr>
        <w:fldChar w:fldCharType="end"/>
      </w:r>
      <w:r>
        <w:rPr>
          <w:lang w:val="en-US"/>
        </w:rPr>
        <w:t xml:space="preserve"> and </w:t>
      </w:r>
      <w:r>
        <w:rPr>
          <w:lang w:val="en-US"/>
        </w:rPr>
        <w:fldChar w:fldCharType="begin"/>
      </w:r>
      <w:r>
        <w:rPr>
          <w:lang w:val="en-US"/>
        </w:rPr>
        <w:instrText xml:space="preserve"> REF _Ref426116992 \h </w:instrText>
      </w:r>
      <w:r>
        <w:rPr>
          <w:lang w:val="en-US"/>
        </w:rPr>
      </w:r>
      <w:r>
        <w:rPr>
          <w:lang w:val="en-US"/>
        </w:rPr>
        <w:fldChar w:fldCharType="separate"/>
      </w:r>
      <w:r w:rsidR="00F64BF8">
        <w:t xml:space="preserve">Figure </w:t>
      </w:r>
      <w:r w:rsidR="00F64BF8">
        <w:rPr>
          <w:noProof/>
        </w:rPr>
        <w:t>18</w:t>
      </w:r>
      <w:r>
        <w:rPr>
          <w:lang w:val="en-US"/>
        </w:rPr>
        <w:fldChar w:fldCharType="end"/>
      </w:r>
      <w:r w:rsidR="00B51D5A">
        <w:rPr>
          <w:lang w:val="en-US"/>
        </w:rPr>
        <w:t xml:space="preserve"> this requires a total link capacity of 3 * 16 * 10GbE = 480 bps. </w:t>
      </w:r>
      <w:r w:rsidR="00B031D2">
        <w:rPr>
          <w:lang w:val="en-US"/>
        </w:rPr>
        <w:t xml:space="preserve">If only Stokes I is transported then 1 * 16 * 10 </w:t>
      </w:r>
      <w:proofErr w:type="spellStart"/>
      <w:r w:rsidR="00B031D2">
        <w:rPr>
          <w:lang w:val="en-US"/>
        </w:rPr>
        <w:t>GbE</w:t>
      </w:r>
      <w:proofErr w:type="spellEnd"/>
      <w:r w:rsidR="00B031D2">
        <w:rPr>
          <w:lang w:val="en-US"/>
        </w:rPr>
        <w:t xml:space="preserve"> = 160 </w:t>
      </w:r>
      <w:proofErr w:type="spellStart"/>
      <w:r w:rsidR="00B031D2">
        <w:rPr>
          <w:lang w:val="en-US"/>
        </w:rPr>
        <w:t>Gbps</w:t>
      </w:r>
      <w:proofErr w:type="spellEnd"/>
      <w:r w:rsidR="00B031D2">
        <w:rPr>
          <w:lang w:val="en-US"/>
        </w:rPr>
        <w:t xml:space="preserve"> is needed. </w:t>
      </w:r>
      <w:r w:rsidR="00B51D5A">
        <w:rPr>
          <w:lang w:val="en-US"/>
        </w:rPr>
        <w:t xml:space="preserve">The transpose </w:t>
      </w:r>
      <w:proofErr w:type="spellStart"/>
      <w:r w:rsidR="00B51D5A">
        <w:rPr>
          <w:lang w:val="en-US"/>
        </w:rPr>
        <w:t>T</w:t>
      </w:r>
      <w:r w:rsidR="00B51D5A" w:rsidRPr="006C51F0">
        <w:rPr>
          <w:vertAlign w:val="subscript"/>
          <w:lang w:val="en-US"/>
        </w:rPr>
        <w:t>band</w:t>
      </w:r>
      <w:proofErr w:type="spellEnd"/>
      <w:r w:rsidR="00B51D5A">
        <w:rPr>
          <w:lang w:val="en-US"/>
        </w:rPr>
        <w:t xml:space="preserve"> can be done via:</w:t>
      </w:r>
    </w:p>
    <w:p w:rsidR="00B51D5A" w:rsidRDefault="00B51D5A" w:rsidP="001124FD">
      <w:pPr>
        <w:rPr>
          <w:lang w:val="en-US"/>
        </w:rPr>
      </w:pPr>
    </w:p>
    <w:p w:rsidR="00B51D5A" w:rsidRPr="00B51D5A" w:rsidRDefault="00B51D5A" w:rsidP="00B031D2">
      <w:pPr>
        <w:pStyle w:val="ListParagraph"/>
        <w:keepNext/>
        <w:keepLines/>
        <w:numPr>
          <w:ilvl w:val="0"/>
          <w:numId w:val="26"/>
        </w:numPr>
        <w:ind w:left="714" w:hanging="357"/>
        <w:rPr>
          <w:rFonts w:ascii="Arial" w:hAnsi="Arial" w:cs="Arial"/>
          <w:sz w:val="20"/>
          <w:szCs w:val="20"/>
          <w:lang w:val="en-US"/>
        </w:rPr>
      </w:pPr>
      <w:r w:rsidRPr="00B51D5A">
        <w:rPr>
          <w:rFonts w:ascii="Arial" w:hAnsi="Arial" w:cs="Arial"/>
          <w:sz w:val="20"/>
          <w:szCs w:val="20"/>
          <w:lang w:val="en-US"/>
        </w:rPr>
        <w:lastRenderedPageBreak/>
        <w:t>10GbE switches each with 32 ports, see</w:t>
      </w:r>
      <w:r>
        <w:rPr>
          <w:rFonts w:ascii="Arial" w:hAnsi="Arial" w:cs="Arial"/>
          <w:sz w:val="20"/>
          <w:szCs w:val="20"/>
          <w:lang w:val="en-US"/>
        </w:rPr>
        <w:t xml:space="preserve"> </w:t>
      </w:r>
      <w:r>
        <w:rPr>
          <w:rFonts w:ascii="Arial" w:hAnsi="Arial" w:cs="Arial"/>
          <w:sz w:val="20"/>
          <w:szCs w:val="20"/>
          <w:lang w:val="en-US"/>
        </w:rPr>
        <w:fldChar w:fldCharType="begin"/>
      </w:r>
      <w:r>
        <w:rPr>
          <w:rFonts w:ascii="Arial" w:hAnsi="Arial" w:cs="Arial"/>
          <w:sz w:val="20"/>
          <w:szCs w:val="20"/>
          <w:lang w:val="en-US"/>
        </w:rPr>
        <w:instrText xml:space="preserve"> REF _Ref426117513 \h </w:instrText>
      </w:r>
      <w:r>
        <w:rPr>
          <w:rFonts w:ascii="Arial" w:hAnsi="Arial" w:cs="Arial"/>
          <w:sz w:val="20"/>
          <w:szCs w:val="20"/>
          <w:lang w:val="en-US"/>
        </w:rPr>
      </w:r>
      <w:r>
        <w:rPr>
          <w:rFonts w:ascii="Arial" w:hAnsi="Arial" w:cs="Arial"/>
          <w:sz w:val="20"/>
          <w:szCs w:val="20"/>
          <w:lang w:val="en-US"/>
        </w:rPr>
        <w:fldChar w:fldCharType="separate"/>
      </w:r>
      <w:r w:rsidR="00F64BF8" w:rsidRPr="00F64BF8">
        <w:rPr>
          <w:lang w:val="en-US"/>
        </w:rPr>
        <w:t xml:space="preserve">Figure </w:t>
      </w:r>
      <w:r w:rsidR="00F64BF8" w:rsidRPr="00F64BF8">
        <w:rPr>
          <w:noProof/>
          <w:lang w:val="en-US"/>
        </w:rPr>
        <w:t>20</w:t>
      </w:r>
      <w:r>
        <w:rPr>
          <w:rFonts w:ascii="Arial" w:hAnsi="Arial" w:cs="Arial"/>
          <w:sz w:val="20"/>
          <w:szCs w:val="20"/>
          <w:lang w:val="en-US"/>
        </w:rPr>
        <w:fldChar w:fldCharType="end"/>
      </w:r>
    </w:p>
    <w:p w:rsidR="00DD07CA" w:rsidRDefault="00B51D5A" w:rsidP="00B031D2">
      <w:pPr>
        <w:pStyle w:val="ListParagraph"/>
        <w:keepNext/>
        <w:keepLines/>
        <w:numPr>
          <w:ilvl w:val="0"/>
          <w:numId w:val="26"/>
        </w:numPr>
        <w:ind w:left="714" w:hanging="357"/>
        <w:rPr>
          <w:rFonts w:ascii="Arial" w:hAnsi="Arial" w:cs="Arial"/>
          <w:sz w:val="20"/>
          <w:szCs w:val="20"/>
          <w:lang w:val="en-US"/>
        </w:rPr>
      </w:pPr>
      <w:r w:rsidRPr="00B51D5A">
        <w:rPr>
          <w:rFonts w:ascii="Arial" w:hAnsi="Arial" w:cs="Arial"/>
          <w:sz w:val="20"/>
          <w:szCs w:val="20"/>
          <w:lang w:val="en-US"/>
        </w:rPr>
        <w:t>1 Uniboard</w:t>
      </w:r>
      <w:r w:rsidRPr="00B51D5A">
        <w:rPr>
          <w:rFonts w:ascii="Arial" w:hAnsi="Arial" w:cs="Arial"/>
          <w:sz w:val="20"/>
          <w:szCs w:val="20"/>
          <w:vertAlign w:val="superscript"/>
          <w:lang w:val="en-US"/>
        </w:rPr>
        <w:t>2</w:t>
      </w:r>
      <w:r>
        <w:rPr>
          <w:rFonts w:ascii="Arial" w:hAnsi="Arial" w:cs="Arial"/>
          <w:sz w:val="20"/>
          <w:szCs w:val="20"/>
          <w:lang w:val="en-US"/>
        </w:rPr>
        <w:t xml:space="preserve"> + HEM</w:t>
      </w:r>
      <w:r w:rsidR="00B031D2">
        <w:rPr>
          <w:rFonts w:ascii="Arial" w:hAnsi="Arial" w:cs="Arial"/>
          <w:sz w:val="20"/>
          <w:szCs w:val="20"/>
          <w:lang w:val="en-US"/>
        </w:rPr>
        <w:t xml:space="preserve">, see </w:t>
      </w:r>
      <w:r w:rsidR="00B031D2">
        <w:rPr>
          <w:rFonts w:ascii="Arial" w:hAnsi="Arial" w:cs="Arial"/>
          <w:sz w:val="20"/>
          <w:szCs w:val="20"/>
          <w:lang w:val="en-US"/>
        </w:rPr>
        <w:fldChar w:fldCharType="begin"/>
      </w:r>
      <w:r w:rsidR="00B031D2">
        <w:rPr>
          <w:rFonts w:ascii="Arial" w:hAnsi="Arial" w:cs="Arial"/>
          <w:sz w:val="20"/>
          <w:szCs w:val="20"/>
          <w:lang w:val="en-US"/>
        </w:rPr>
        <w:instrText xml:space="preserve"> REF _Ref426372932 \h </w:instrText>
      </w:r>
      <w:r w:rsidR="00B031D2">
        <w:rPr>
          <w:rFonts w:ascii="Arial" w:hAnsi="Arial" w:cs="Arial"/>
          <w:sz w:val="20"/>
          <w:szCs w:val="20"/>
          <w:lang w:val="en-US"/>
        </w:rPr>
      </w:r>
      <w:r w:rsidR="00B031D2">
        <w:rPr>
          <w:rFonts w:ascii="Arial" w:hAnsi="Arial" w:cs="Arial"/>
          <w:sz w:val="20"/>
          <w:szCs w:val="20"/>
          <w:lang w:val="en-US"/>
        </w:rPr>
        <w:fldChar w:fldCharType="separate"/>
      </w:r>
      <w:proofErr w:type="spellStart"/>
      <w:r w:rsidR="00F64BF8">
        <w:t>Figure</w:t>
      </w:r>
      <w:proofErr w:type="spellEnd"/>
      <w:r w:rsidR="00F64BF8">
        <w:t xml:space="preserve"> </w:t>
      </w:r>
      <w:r w:rsidR="00F64BF8">
        <w:rPr>
          <w:noProof/>
        </w:rPr>
        <w:t>21</w:t>
      </w:r>
      <w:r w:rsidR="00B031D2">
        <w:rPr>
          <w:rFonts w:ascii="Arial" w:hAnsi="Arial" w:cs="Arial"/>
          <w:sz w:val="20"/>
          <w:szCs w:val="20"/>
          <w:lang w:val="en-US"/>
        </w:rPr>
        <w:fldChar w:fldCharType="end"/>
      </w:r>
    </w:p>
    <w:p w:rsidR="00B51D5A" w:rsidRPr="00B51D5A" w:rsidRDefault="00565198" w:rsidP="00B031D2">
      <w:pPr>
        <w:pStyle w:val="ListParagraph"/>
        <w:keepNext/>
        <w:keepLines/>
        <w:numPr>
          <w:ilvl w:val="0"/>
          <w:numId w:val="26"/>
        </w:numPr>
        <w:ind w:left="714" w:hanging="357"/>
        <w:rPr>
          <w:rFonts w:ascii="Arial" w:hAnsi="Arial" w:cs="Arial"/>
          <w:sz w:val="20"/>
          <w:szCs w:val="20"/>
          <w:lang w:val="en-US"/>
        </w:rPr>
      </w:pPr>
      <w:r>
        <w:rPr>
          <w:rFonts w:ascii="Arial" w:hAnsi="Arial" w:cs="Arial"/>
          <w:sz w:val="20"/>
          <w:szCs w:val="20"/>
          <w:lang w:val="en-US"/>
        </w:rPr>
        <w:t>1 UniBoard</w:t>
      </w:r>
      <w:r w:rsidRPr="00565198">
        <w:rPr>
          <w:rFonts w:ascii="Arial" w:hAnsi="Arial" w:cs="Arial"/>
          <w:sz w:val="20"/>
          <w:szCs w:val="20"/>
          <w:vertAlign w:val="superscript"/>
          <w:lang w:val="en-US"/>
        </w:rPr>
        <w:t>2</w:t>
      </w:r>
      <w:r>
        <w:rPr>
          <w:rFonts w:ascii="Arial" w:hAnsi="Arial" w:cs="Arial"/>
          <w:sz w:val="20"/>
          <w:szCs w:val="20"/>
          <w:lang w:val="en-US"/>
        </w:rPr>
        <w:t xml:space="preserve"> using two PN, see </w:t>
      </w:r>
      <w:r>
        <w:rPr>
          <w:rFonts w:ascii="Arial" w:hAnsi="Arial" w:cs="Arial"/>
          <w:sz w:val="20"/>
          <w:szCs w:val="20"/>
          <w:lang w:val="en-US"/>
        </w:rPr>
        <w:fldChar w:fldCharType="begin"/>
      </w:r>
      <w:r>
        <w:rPr>
          <w:rFonts w:ascii="Arial" w:hAnsi="Arial" w:cs="Arial"/>
          <w:sz w:val="20"/>
          <w:szCs w:val="20"/>
          <w:lang w:val="en-US"/>
        </w:rPr>
        <w:instrText xml:space="preserve"> REF _Ref426535832 \h </w:instrText>
      </w:r>
      <w:r>
        <w:rPr>
          <w:rFonts w:ascii="Arial" w:hAnsi="Arial" w:cs="Arial"/>
          <w:sz w:val="20"/>
          <w:szCs w:val="20"/>
          <w:lang w:val="en-US"/>
        </w:rPr>
      </w:r>
      <w:r>
        <w:rPr>
          <w:rFonts w:ascii="Arial" w:hAnsi="Arial" w:cs="Arial"/>
          <w:sz w:val="20"/>
          <w:szCs w:val="20"/>
          <w:lang w:val="en-US"/>
        </w:rPr>
        <w:fldChar w:fldCharType="separate"/>
      </w:r>
      <w:r w:rsidR="00F64BF8" w:rsidRPr="00F64BF8">
        <w:rPr>
          <w:lang w:val="en-US"/>
        </w:rPr>
        <w:t xml:space="preserve">Figure </w:t>
      </w:r>
      <w:r w:rsidR="00F64BF8" w:rsidRPr="00F64BF8">
        <w:rPr>
          <w:noProof/>
          <w:lang w:val="en-US"/>
        </w:rPr>
        <w:t>22</w:t>
      </w:r>
      <w:r>
        <w:rPr>
          <w:rFonts w:ascii="Arial" w:hAnsi="Arial" w:cs="Arial"/>
          <w:sz w:val="20"/>
          <w:szCs w:val="20"/>
          <w:lang w:val="en-US"/>
        </w:rPr>
        <w:fldChar w:fldCharType="end"/>
      </w:r>
    </w:p>
    <w:p w:rsidR="00F95BBB" w:rsidRDefault="00B51D5A" w:rsidP="00B031D2">
      <w:pPr>
        <w:pStyle w:val="ListParagraph"/>
        <w:keepNext/>
        <w:keepLines/>
        <w:numPr>
          <w:ilvl w:val="0"/>
          <w:numId w:val="26"/>
        </w:numPr>
        <w:ind w:left="714" w:hanging="357"/>
        <w:rPr>
          <w:rFonts w:ascii="Arial" w:hAnsi="Arial" w:cs="Arial"/>
          <w:sz w:val="20"/>
          <w:szCs w:val="20"/>
          <w:lang w:val="en-US"/>
        </w:rPr>
      </w:pPr>
      <w:r w:rsidRPr="00F95BBB">
        <w:rPr>
          <w:rFonts w:ascii="Arial" w:hAnsi="Arial" w:cs="Arial"/>
          <w:sz w:val="20"/>
          <w:szCs w:val="20"/>
          <w:lang w:val="en-US"/>
        </w:rPr>
        <w:t xml:space="preserve">An </w:t>
      </w:r>
      <w:proofErr w:type="spellStart"/>
      <w:r w:rsidR="00565198">
        <w:rPr>
          <w:rFonts w:ascii="Arial" w:hAnsi="Arial" w:cs="Arial"/>
          <w:sz w:val="20"/>
          <w:szCs w:val="20"/>
          <w:lang w:val="en-US"/>
        </w:rPr>
        <w:t>I</w:t>
      </w:r>
      <w:r w:rsidRPr="00F95BBB">
        <w:rPr>
          <w:rFonts w:ascii="Arial" w:hAnsi="Arial" w:cs="Arial"/>
          <w:sz w:val="20"/>
          <w:szCs w:val="20"/>
          <w:lang w:val="en-US"/>
        </w:rPr>
        <w:t>nfiniband</w:t>
      </w:r>
      <w:proofErr w:type="spellEnd"/>
      <w:r w:rsidRPr="00F95BBB">
        <w:rPr>
          <w:rFonts w:ascii="Arial" w:hAnsi="Arial" w:cs="Arial"/>
          <w:sz w:val="20"/>
          <w:szCs w:val="20"/>
          <w:lang w:val="en-US"/>
        </w:rPr>
        <w:t xml:space="preserve"> switch that interconnects the workstations in the GPU cluster</w:t>
      </w:r>
      <w:r w:rsidR="00B031D2" w:rsidRPr="00F95BBB">
        <w:rPr>
          <w:rFonts w:ascii="Arial" w:hAnsi="Arial" w:cs="Arial"/>
          <w:sz w:val="20"/>
          <w:szCs w:val="20"/>
          <w:lang w:val="en-US"/>
        </w:rPr>
        <w:t xml:space="preserve">, see </w:t>
      </w:r>
      <w:r w:rsidR="00B031D2" w:rsidRPr="00F95BBB">
        <w:rPr>
          <w:rFonts w:ascii="Arial" w:hAnsi="Arial" w:cs="Arial"/>
          <w:sz w:val="20"/>
          <w:szCs w:val="20"/>
          <w:lang w:val="en-US"/>
        </w:rPr>
        <w:fldChar w:fldCharType="begin"/>
      </w:r>
      <w:r w:rsidR="00B031D2" w:rsidRPr="00F95BBB">
        <w:rPr>
          <w:rFonts w:ascii="Arial" w:hAnsi="Arial" w:cs="Arial"/>
          <w:sz w:val="20"/>
          <w:szCs w:val="20"/>
          <w:lang w:val="en-US"/>
        </w:rPr>
        <w:instrText xml:space="preserve"> REF _Ref426473215 \h </w:instrText>
      </w:r>
      <w:r w:rsidR="00B031D2" w:rsidRPr="00F95BBB">
        <w:rPr>
          <w:rFonts w:ascii="Arial" w:hAnsi="Arial" w:cs="Arial"/>
          <w:sz w:val="20"/>
          <w:szCs w:val="20"/>
          <w:lang w:val="en-US"/>
        </w:rPr>
      </w:r>
      <w:r w:rsidR="00B031D2" w:rsidRPr="00F95BBB">
        <w:rPr>
          <w:rFonts w:ascii="Arial" w:hAnsi="Arial" w:cs="Arial"/>
          <w:sz w:val="20"/>
          <w:szCs w:val="20"/>
          <w:lang w:val="en-US"/>
        </w:rPr>
        <w:fldChar w:fldCharType="separate"/>
      </w:r>
      <w:r w:rsidR="00F64BF8" w:rsidRPr="00F64BF8">
        <w:rPr>
          <w:lang w:val="en-US"/>
        </w:rPr>
        <w:t xml:space="preserve">Figure </w:t>
      </w:r>
      <w:r w:rsidR="00F64BF8" w:rsidRPr="00F64BF8">
        <w:rPr>
          <w:noProof/>
          <w:lang w:val="en-US"/>
        </w:rPr>
        <w:t>23</w:t>
      </w:r>
      <w:r w:rsidR="00B031D2" w:rsidRPr="00F95BBB">
        <w:rPr>
          <w:rFonts w:ascii="Arial" w:hAnsi="Arial" w:cs="Arial"/>
          <w:sz w:val="20"/>
          <w:szCs w:val="20"/>
          <w:lang w:val="en-US"/>
        </w:rPr>
        <w:fldChar w:fldCharType="end"/>
      </w:r>
      <w:r w:rsidR="00B031D2" w:rsidRPr="00F95BBB">
        <w:rPr>
          <w:rFonts w:ascii="Arial" w:hAnsi="Arial" w:cs="Arial"/>
          <w:sz w:val="20"/>
          <w:szCs w:val="20"/>
          <w:lang w:val="en-US"/>
        </w:rPr>
        <w:t>.</w:t>
      </w:r>
    </w:p>
    <w:p w:rsidR="00B031D2" w:rsidRPr="00F95BBB" w:rsidRDefault="00B031D2" w:rsidP="00F95BBB">
      <w:pPr>
        <w:pStyle w:val="ListParagraph"/>
        <w:keepNext/>
        <w:keepLines/>
        <w:ind w:left="714"/>
        <w:rPr>
          <w:rFonts w:ascii="Arial" w:hAnsi="Arial" w:cs="Arial"/>
          <w:sz w:val="20"/>
          <w:szCs w:val="20"/>
          <w:lang w:val="en-US"/>
        </w:rPr>
      </w:pPr>
    </w:p>
    <w:p w:rsidR="00B51D5A" w:rsidRDefault="00565198" w:rsidP="00B51D5A">
      <w:pPr>
        <w:keepNext/>
      </w:pPr>
      <w:r>
        <w:object w:dxaOrig="7465" w:dyaOrig="1350">
          <v:shape id="_x0000_i1043" type="#_x0000_t75" style="width:373.25pt;height:67.5pt" o:ole="">
            <v:imagedata r:id="rId49" o:title=""/>
          </v:shape>
          <o:OLEObject Type="Embed" ProgID="Visio.Drawing.11" ShapeID="_x0000_i1043" DrawAspect="Content" ObjectID="_1500979063" r:id="rId50"/>
        </w:object>
      </w:r>
    </w:p>
    <w:p w:rsidR="00B51D5A" w:rsidRDefault="00B51D5A" w:rsidP="00B51D5A">
      <w:pPr>
        <w:pStyle w:val="Caption"/>
      </w:pPr>
      <w:bookmarkStart w:id="191" w:name="_Ref426117513"/>
      <w:r>
        <w:t xml:space="preserve">Figure </w:t>
      </w:r>
      <w:r>
        <w:fldChar w:fldCharType="begin"/>
      </w:r>
      <w:r>
        <w:instrText xml:space="preserve"> SEQ Figure \* ARABIC </w:instrText>
      </w:r>
      <w:r>
        <w:fldChar w:fldCharType="separate"/>
      </w:r>
      <w:r w:rsidR="00F64BF8">
        <w:rPr>
          <w:noProof/>
        </w:rPr>
        <w:t>20</w:t>
      </w:r>
      <w:r>
        <w:fldChar w:fldCharType="end"/>
      </w:r>
      <w:bookmarkEnd w:id="191"/>
      <w:r>
        <w:t xml:space="preserve">: </w:t>
      </w:r>
      <w:proofErr w:type="spellStart"/>
      <w:r>
        <w:t>T</w:t>
      </w:r>
      <w:r w:rsidRPr="00B51D5A">
        <w:rPr>
          <w:vertAlign w:val="subscript"/>
        </w:rPr>
        <w:t>band</w:t>
      </w:r>
      <w:proofErr w:type="spellEnd"/>
      <w:r>
        <w:t xml:space="preserve"> for SC4 via 10GbE switches</w:t>
      </w:r>
    </w:p>
    <w:p w:rsidR="00B51D5A" w:rsidRPr="00475556" w:rsidRDefault="00B51D5A" w:rsidP="00B51D5A"/>
    <w:p w:rsidR="00B51D5A" w:rsidRPr="00B51D5A" w:rsidRDefault="00B51D5A" w:rsidP="00B51D5A">
      <w:pPr>
        <w:rPr>
          <w:rFonts w:cs="Arial"/>
          <w:szCs w:val="20"/>
          <w:lang w:val="en-US"/>
        </w:rPr>
      </w:pPr>
    </w:p>
    <w:p w:rsidR="00B51D5A" w:rsidRDefault="00565198" w:rsidP="00B51D5A">
      <w:pPr>
        <w:keepNext/>
      </w:pPr>
      <w:r>
        <w:object w:dxaOrig="6614" w:dyaOrig="2063">
          <v:shape id="_x0000_i1044" type="#_x0000_t75" style="width:330.7pt;height:103.15pt" o:ole="">
            <v:imagedata r:id="rId51" o:title=""/>
          </v:shape>
          <o:OLEObject Type="Embed" ProgID="Visio.Drawing.11" ShapeID="_x0000_i1044" DrawAspect="Content" ObjectID="_1500979064" r:id="rId52"/>
        </w:object>
      </w:r>
    </w:p>
    <w:p w:rsidR="00B51D5A" w:rsidRDefault="00B51D5A" w:rsidP="00B51D5A">
      <w:pPr>
        <w:pStyle w:val="Caption"/>
      </w:pPr>
      <w:bookmarkStart w:id="192" w:name="_Ref426372932"/>
      <w:r>
        <w:t xml:space="preserve">Figure </w:t>
      </w:r>
      <w:r>
        <w:fldChar w:fldCharType="begin"/>
      </w:r>
      <w:r>
        <w:instrText xml:space="preserve"> SEQ Figure \* ARABIC </w:instrText>
      </w:r>
      <w:r>
        <w:fldChar w:fldCharType="separate"/>
      </w:r>
      <w:r w:rsidR="00F64BF8">
        <w:rPr>
          <w:noProof/>
        </w:rPr>
        <w:t>21</w:t>
      </w:r>
      <w:r>
        <w:fldChar w:fldCharType="end"/>
      </w:r>
      <w:bookmarkEnd w:id="192"/>
      <w:r>
        <w:t xml:space="preserve">: </w:t>
      </w:r>
      <w:proofErr w:type="spellStart"/>
      <w:r>
        <w:t>T</w:t>
      </w:r>
      <w:r w:rsidRPr="00B51D5A">
        <w:rPr>
          <w:vertAlign w:val="subscript"/>
        </w:rPr>
        <w:t>band</w:t>
      </w:r>
      <w:proofErr w:type="spellEnd"/>
      <w:r>
        <w:t xml:space="preserve"> for SC4 via one UniBoard</w:t>
      </w:r>
      <w:r w:rsidRPr="00565198">
        <w:rPr>
          <w:vertAlign w:val="superscript"/>
        </w:rPr>
        <w:t>2</w:t>
      </w:r>
      <w:r>
        <w:t xml:space="preserve"> + HEM</w:t>
      </w:r>
    </w:p>
    <w:p w:rsidR="00B51D5A" w:rsidRDefault="00B51D5A" w:rsidP="00B51D5A"/>
    <w:p w:rsidR="00475556" w:rsidRPr="00B51D5A" w:rsidRDefault="00475556" w:rsidP="00475556">
      <w:pPr>
        <w:rPr>
          <w:rFonts w:cs="Arial"/>
          <w:szCs w:val="20"/>
          <w:lang w:val="en-US"/>
        </w:rPr>
      </w:pPr>
    </w:p>
    <w:p w:rsidR="00475556" w:rsidRDefault="00565198" w:rsidP="00475556">
      <w:pPr>
        <w:keepNext/>
      </w:pPr>
      <w:r>
        <w:object w:dxaOrig="6169" w:dyaOrig="2347">
          <v:shape id="_x0000_i1045" type="#_x0000_t75" style="width:308.45pt;height:117.35pt" o:ole="">
            <v:imagedata r:id="rId53" o:title=""/>
          </v:shape>
          <o:OLEObject Type="Embed" ProgID="Visio.Drawing.11" ShapeID="_x0000_i1045" DrawAspect="Content" ObjectID="_1500979065" r:id="rId54"/>
        </w:object>
      </w:r>
    </w:p>
    <w:p w:rsidR="00475556" w:rsidRDefault="00475556" w:rsidP="00475556">
      <w:pPr>
        <w:pStyle w:val="Caption"/>
      </w:pPr>
      <w:bookmarkStart w:id="193" w:name="_Ref426535832"/>
      <w:r>
        <w:t xml:space="preserve">Figure </w:t>
      </w:r>
      <w:r>
        <w:fldChar w:fldCharType="begin"/>
      </w:r>
      <w:r>
        <w:instrText xml:space="preserve"> SEQ Figure \* ARABIC </w:instrText>
      </w:r>
      <w:r>
        <w:fldChar w:fldCharType="separate"/>
      </w:r>
      <w:r w:rsidR="00F64BF8">
        <w:rPr>
          <w:noProof/>
        </w:rPr>
        <w:t>22</w:t>
      </w:r>
      <w:r>
        <w:fldChar w:fldCharType="end"/>
      </w:r>
      <w:bookmarkEnd w:id="193"/>
      <w:r>
        <w:t xml:space="preserve">: </w:t>
      </w:r>
      <w:proofErr w:type="spellStart"/>
      <w:r>
        <w:t>T</w:t>
      </w:r>
      <w:r w:rsidRPr="00B51D5A">
        <w:rPr>
          <w:vertAlign w:val="subscript"/>
        </w:rPr>
        <w:t>band</w:t>
      </w:r>
      <w:proofErr w:type="spellEnd"/>
      <w:r>
        <w:t xml:space="preserve"> for SC4 via one UniBoard</w:t>
      </w:r>
      <w:r w:rsidRPr="00565198">
        <w:rPr>
          <w:vertAlign w:val="superscript"/>
        </w:rPr>
        <w:t>2</w:t>
      </w:r>
      <w:r w:rsidR="00565198">
        <w:t xml:space="preserve"> </w:t>
      </w:r>
      <w:r w:rsidR="00A71C62">
        <w:t xml:space="preserve">without HEM by </w:t>
      </w:r>
      <w:r w:rsidR="00565198">
        <w:t>using two PN</w:t>
      </w:r>
    </w:p>
    <w:p w:rsidR="00475556" w:rsidRDefault="00475556" w:rsidP="00475556"/>
    <w:p w:rsidR="00B51D5A" w:rsidRPr="00475556" w:rsidRDefault="00B51D5A" w:rsidP="00B51D5A"/>
    <w:p w:rsidR="00B51D5A" w:rsidRPr="00B51D5A" w:rsidRDefault="00B51D5A" w:rsidP="00B51D5A">
      <w:pPr>
        <w:rPr>
          <w:rFonts w:cs="Arial"/>
          <w:szCs w:val="20"/>
          <w:lang w:val="en-US"/>
        </w:rPr>
      </w:pPr>
    </w:p>
    <w:p w:rsidR="00B51D5A" w:rsidRDefault="00565198" w:rsidP="00B51D5A">
      <w:pPr>
        <w:keepNext/>
      </w:pPr>
      <w:r>
        <w:object w:dxaOrig="9854" w:dyaOrig="2059">
          <v:shape id="_x0000_i1046" type="#_x0000_t75" style="width:481.85pt;height:100.7pt" o:ole="">
            <v:imagedata r:id="rId55" o:title=""/>
          </v:shape>
          <o:OLEObject Type="Embed" ProgID="Visio.Drawing.11" ShapeID="_x0000_i1046" DrawAspect="Content" ObjectID="_1500979066" r:id="rId56"/>
        </w:object>
      </w:r>
    </w:p>
    <w:p w:rsidR="00B51D5A" w:rsidRDefault="00B51D5A" w:rsidP="00B51D5A">
      <w:pPr>
        <w:pStyle w:val="Caption"/>
      </w:pPr>
      <w:bookmarkStart w:id="194" w:name="_Ref426473215"/>
      <w:r>
        <w:t xml:space="preserve">Figure </w:t>
      </w:r>
      <w:r>
        <w:fldChar w:fldCharType="begin"/>
      </w:r>
      <w:r>
        <w:instrText xml:space="preserve"> SEQ Figure \* ARABIC </w:instrText>
      </w:r>
      <w:r>
        <w:fldChar w:fldCharType="separate"/>
      </w:r>
      <w:r w:rsidR="00F64BF8">
        <w:rPr>
          <w:noProof/>
        </w:rPr>
        <w:t>23</w:t>
      </w:r>
      <w:r>
        <w:fldChar w:fldCharType="end"/>
      </w:r>
      <w:bookmarkEnd w:id="194"/>
      <w:r>
        <w:t xml:space="preserve">: </w:t>
      </w:r>
      <w:proofErr w:type="spellStart"/>
      <w:r>
        <w:t>T</w:t>
      </w:r>
      <w:r w:rsidRPr="00B51D5A">
        <w:rPr>
          <w:vertAlign w:val="subscript"/>
        </w:rPr>
        <w:t>band</w:t>
      </w:r>
      <w:proofErr w:type="spellEnd"/>
      <w:r>
        <w:t xml:space="preserve"> for SC4 </w:t>
      </w:r>
      <w:r w:rsidR="00475556">
        <w:t>v</w:t>
      </w:r>
      <w:r>
        <w:t xml:space="preserve">ia </w:t>
      </w:r>
      <w:r w:rsidR="008F090D">
        <w:t xml:space="preserve">an </w:t>
      </w:r>
      <w:proofErr w:type="spellStart"/>
      <w:r w:rsidR="008F090D">
        <w:t>Infiniband</w:t>
      </w:r>
      <w:proofErr w:type="spellEnd"/>
      <w:r w:rsidR="008F090D">
        <w:t xml:space="preserve"> switch that interconnects the GPU workstations</w:t>
      </w:r>
    </w:p>
    <w:p w:rsidR="00B031D2" w:rsidRDefault="00B031D2" w:rsidP="00B031D2"/>
    <w:p w:rsidR="00F95BBB" w:rsidRDefault="00F95BBB" w:rsidP="00B031D2">
      <w:pPr>
        <w:rPr>
          <w:rFonts w:cs="Arial"/>
          <w:szCs w:val="20"/>
          <w:lang w:val="en-US"/>
        </w:rPr>
      </w:pPr>
      <w:r w:rsidRPr="00F95BBB">
        <w:rPr>
          <w:rFonts w:cs="Arial"/>
          <w:szCs w:val="20"/>
          <w:lang w:val="en-US"/>
        </w:rPr>
        <w:lastRenderedPageBreak/>
        <w:t xml:space="preserve">If an </w:t>
      </w:r>
      <w:proofErr w:type="spellStart"/>
      <w:r w:rsidRPr="00F95BBB">
        <w:rPr>
          <w:rFonts w:cs="Arial"/>
          <w:szCs w:val="20"/>
          <w:lang w:val="en-US"/>
        </w:rPr>
        <w:t>Infiniband</w:t>
      </w:r>
      <w:proofErr w:type="spellEnd"/>
      <w:r w:rsidRPr="00F95BBB">
        <w:rPr>
          <w:rFonts w:cs="Arial"/>
          <w:szCs w:val="20"/>
          <w:lang w:val="en-US"/>
        </w:rPr>
        <w:t xml:space="preserve"> switch performs </w:t>
      </w:r>
      <w:proofErr w:type="spellStart"/>
      <w:r w:rsidRPr="00F95BBB">
        <w:rPr>
          <w:rFonts w:cs="Arial"/>
          <w:szCs w:val="20"/>
          <w:lang w:val="en-US"/>
        </w:rPr>
        <w:t>T</w:t>
      </w:r>
      <w:r w:rsidRPr="00F95BBB">
        <w:rPr>
          <w:rFonts w:cs="Arial"/>
          <w:szCs w:val="20"/>
          <w:vertAlign w:val="subscript"/>
          <w:lang w:val="en-US"/>
        </w:rPr>
        <w:t>band</w:t>
      </w:r>
      <w:proofErr w:type="spellEnd"/>
      <w:r w:rsidRPr="00F95BBB">
        <w:rPr>
          <w:rFonts w:cs="Arial"/>
          <w:szCs w:val="20"/>
          <w:lang w:val="en-US"/>
        </w:rPr>
        <w:t xml:space="preserve"> and if the workstations in the GPU cluster have a multiple of </w:t>
      </w:r>
      <w:proofErr w:type="spellStart"/>
      <w:r w:rsidRPr="00F95BBB">
        <w:rPr>
          <w:rFonts w:cs="Arial"/>
          <w:szCs w:val="20"/>
          <w:lang w:val="en-US"/>
        </w:rPr>
        <w:t>N</w:t>
      </w:r>
      <w:r w:rsidRPr="00F95BBB">
        <w:rPr>
          <w:rFonts w:cs="Arial"/>
          <w:szCs w:val="20"/>
          <w:vertAlign w:val="subscript"/>
          <w:lang w:val="en-US"/>
        </w:rPr>
        <w:t>band</w:t>
      </w:r>
      <w:proofErr w:type="spellEnd"/>
      <w:r w:rsidR="00475556">
        <w:rPr>
          <w:rFonts w:cs="Arial"/>
          <w:szCs w:val="20"/>
          <w:lang w:val="en-US"/>
        </w:rPr>
        <w:t xml:space="preserve"> = 16 10GbE ports, the</w:t>
      </w:r>
      <w:r w:rsidRPr="00F95BBB">
        <w:rPr>
          <w:rFonts w:cs="Arial"/>
          <w:szCs w:val="20"/>
          <w:lang w:val="en-US"/>
        </w:rPr>
        <w:t>n point-to-point links can be used between Arts BF and Arts PL, see</w:t>
      </w:r>
      <w:r w:rsidR="00475556">
        <w:rPr>
          <w:rFonts w:cs="Arial"/>
          <w:szCs w:val="20"/>
          <w:lang w:val="en-US"/>
        </w:rPr>
        <w:t xml:space="preserve"> </w:t>
      </w:r>
      <w:r w:rsidR="00475556">
        <w:rPr>
          <w:rFonts w:cs="Arial"/>
          <w:szCs w:val="20"/>
          <w:lang w:val="en-US"/>
        </w:rPr>
        <w:fldChar w:fldCharType="begin"/>
      </w:r>
      <w:r w:rsidR="00475556">
        <w:rPr>
          <w:rFonts w:cs="Arial"/>
          <w:szCs w:val="20"/>
          <w:lang w:val="en-US"/>
        </w:rPr>
        <w:instrText xml:space="preserve"> REF _Ref426473215 \h </w:instrText>
      </w:r>
      <w:r w:rsidR="00475556">
        <w:rPr>
          <w:rFonts w:cs="Arial"/>
          <w:szCs w:val="20"/>
          <w:lang w:val="en-US"/>
        </w:rPr>
      </w:r>
      <w:r w:rsidR="00475556">
        <w:rPr>
          <w:rFonts w:cs="Arial"/>
          <w:szCs w:val="20"/>
          <w:lang w:val="en-US"/>
        </w:rPr>
        <w:fldChar w:fldCharType="separate"/>
      </w:r>
      <w:r w:rsidR="00F64BF8">
        <w:t xml:space="preserve">Figure </w:t>
      </w:r>
      <w:r w:rsidR="00F64BF8">
        <w:rPr>
          <w:noProof/>
        </w:rPr>
        <w:t>23</w:t>
      </w:r>
      <w:r w:rsidR="00475556">
        <w:rPr>
          <w:rFonts w:cs="Arial"/>
          <w:szCs w:val="20"/>
          <w:lang w:val="en-US"/>
        </w:rPr>
        <w:fldChar w:fldCharType="end"/>
      </w:r>
      <w:r w:rsidRPr="00F95BBB">
        <w:rPr>
          <w:rFonts w:cs="Arial"/>
          <w:szCs w:val="20"/>
          <w:lang w:val="en-US"/>
        </w:rPr>
        <w:t>.</w:t>
      </w:r>
    </w:p>
    <w:p w:rsidR="00B51D5A" w:rsidRDefault="00F95BBB" w:rsidP="00B51D5A">
      <w:pPr>
        <w:rPr>
          <w:lang w:val="en-US"/>
        </w:rPr>
      </w:pPr>
      <w:r>
        <w:rPr>
          <w:rFonts w:cs="Arial"/>
          <w:szCs w:val="20"/>
          <w:lang w:val="en-US"/>
        </w:rPr>
        <w:t xml:space="preserve"> </w:t>
      </w:r>
    </w:p>
    <w:p w:rsidR="006549E9" w:rsidRDefault="006549E9" w:rsidP="00B51D5A">
      <w:pPr>
        <w:rPr>
          <w:lang w:val="en-US"/>
        </w:rPr>
      </w:pPr>
      <w:r>
        <w:rPr>
          <w:lang w:val="en-US"/>
        </w:rPr>
        <w:t>The advantage of using a UniBoard</w:t>
      </w:r>
      <w:r w:rsidRPr="006549E9">
        <w:rPr>
          <w:vertAlign w:val="superscript"/>
          <w:lang w:val="en-US"/>
        </w:rPr>
        <w:t>2</w:t>
      </w:r>
      <w:r>
        <w:rPr>
          <w:lang w:val="en-US"/>
        </w:rPr>
        <w:t xml:space="preserve"> as in </w:t>
      </w:r>
      <w:r>
        <w:rPr>
          <w:lang w:val="en-US"/>
        </w:rPr>
        <w:fldChar w:fldCharType="begin"/>
      </w:r>
      <w:r>
        <w:rPr>
          <w:lang w:val="en-US"/>
        </w:rPr>
        <w:instrText xml:space="preserve"> REF _Ref426372932 \h </w:instrText>
      </w:r>
      <w:r>
        <w:rPr>
          <w:lang w:val="en-US"/>
        </w:rPr>
      </w:r>
      <w:r>
        <w:rPr>
          <w:lang w:val="en-US"/>
        </w:rPr>
        <w:fldChar w:fldCharType="separate"/>
      </w:r>
      <w:r w:rsidR="00F64BF8">
        <w:t xml:space="preserve">Figure </w:t>
      </w:r>
      <w:r w:rsidR="00F64BF8">
        <w:rPr>
          <w:noProof/>
        </w:rPr>
        <w:t>21</w:t>
      </w:r>
      <w:r>
        <w:rPr>
          <w:lang w:val="en-US"/>
        </w:rPr>
        <w:fldChar w:fldCharType="end"/>
      </w:r>
      <w:r>
        <w:rPr>
          <w:lang w:val="en-US"/>
        </w:rPr>
        <w:t xml:space="preserve"> is that the PN on UniBoard</w:t>
      </w:r>
      <w:r w:rsidRPr="006549E9">
        <w:rPr>
          <w:vertAlign w:val="superscript"/>
          <w:lang w:val="en-US"/>
        </w:rPr>
        <w:t>2</w:t>
      </w:r>
      <w:r>
        <w:rPr>
          <w:lang w:val="en-US"/>
        </w:rPr>
        <w:t xml:space="preserve"> can convert </w:t>
      </w:r>
      <w:r w:rsidR="001B446B">
        <w:rPr>
          <w:lang w:val="en-US"/>
        </w:rPr>
        <w:t xml:space="preserve">unidirectional </w:t>
      </w:r>
      <w:proofErr w:type="spellStart"/>
      <w:r w:rsidR="001B446B">
        <w:rPr>
          <w:lang w:val="en-US"/>
        </w:rPr>
        <w:t>Tx</w:t>
      </w:r>
      <w:proofErr w:type="spellEnd"/>
      <w:r w:rsidR="001B446B">
        <w:rPr>
          <w:lang w:val="en-US"/>
        </w:rPr>
        <w:t xml:space="preserve"> only </w:t>
      </w:r>
      <w:r>
        <w:rPr>
          <w:lang w:val="en-US"/>
        </w:rPr>
        <w:t xml:space="preserve">input to full duplex output (section </w:t>
      </w:r>
      <w:r>
        <w:rPr>
          <w:lang w:val="en-US"/>
        </w:rPr>
        <w:fldChar w:fldCharType="begin"/>
      </w:r>
      <w:r>
        <w:rPr>
          <w:lang w:val="en-US"/>
        </w:rPr>
        <w:instrText xml:space="preserve"> REF _Ref426373126 \r \h </w:instrText>
      </w:r>
      <w:r>
        <w:rPr>
          <w:lang w:val="en-US"/>
        </w:rPr>
      </w:r>
      <w:r>
        <w:rPr>
          <w:lang w:val="en-US"/>
        </w:rPr>
        <w:fldChar w:fldCharType="separate"/>
      </w:r>
      <w:r w:rsidR="00F64BF8">
        <w:rPr>
          <w:lang w:val="en-US"/>
        </w:rPr>
        <w:t>6.17.1</w:t>
      </w:r>
      <w:r>
        <w:rPr>
          <w:lang w:val="en-US"/>
        </w:rPr>
        <w:fldChar w:fldCharType="end"/>
      </w:r>
      <w:r>
        <w:rPr>
          <w:lang w:val="en-US"/>
        </w:rPr>
        <w:t xml:space="preserve">) and the PN can also perform output data reordering (see section </w:t>
      </w:r>
      <w:r>
        <w:rPr>
          <w:lang w:val="en-US"/>
        </w:rPr>
        <w:fldChar w:fldCharType="begin"/>
      </w:r>
      <w:r>
        <w:rPr>
          <w:lang w:val="en-US"/>
        </w:rPr>
        <w:instrText xml:space="preserve"> REF _Ref425952166 \r \h </w:instrText>
      </w:r>
      <w:r>
        <w:rPr>
          <w:lang w:val="en-US"/>
        </w:rPr>
      </w:r>
      <w:r>
        <w:rPr>
          <w:lang w:val="en-US"/>
        </w:rPr>
        <w:fldChar w:fldCharType="separate"/>
      </w:r>
      <w:r w:rsidR="00F64BF8">
        <w:rPr>
          <w:lang w:val="en-US"/>
        </w:rPr>
        <w:t>6.16</w:t>
      </w:r>
      <w:r>
        <w:rPr>
          <w:lang w:val="en-US"/>
        </w:rPr>
        <w:fldChar w:fldCharType="end"/>
      </w:r>
      <w:r w:rsidR="001B446B">
        <w:rPr>
          <w:lang w:val="en-US"/>
        </w:rPr>
        <w:t xml:space="preserve">). The advantage of using an Ethernet switch or </w:t>
      </w:r>
      <w:proofErr w:type="spellStart"/>
      <w:r w:rsidR="001B446B">
        <w:rPr>
          <w:lang w:val="en-US"/>
        </w:rPr>
        <w:t>Infiniband</w:t>
      </w:r>
      <w:proofErr w:type="spellEnd"/>
      <w:r w:rsidR="001B446B">
        <w:rPr>
          <w:lang w:val="en-US"/>
        </w:rPr>
        <w:t xml:space="preserve"> switch is that this requires no FPGA firmware development. An </w:t>
      </w:r>
      <w:proofErr w:type="spellStart"/>
      <w:r w:rsidR="001B446B">
        <w:rPr>
          <w:lang w:val="en-US"/>
        </w:rPr>
        <w:t>Inifiniband</w:t>
      </w:r>
      <w:proofErr w:type="spellEnd"/>
      <w:r w:rsidR="001B446B">
        <w:rPr>
          <w:lang w:val="en-US"/>
        </w:rPr>
        <w:t xml:space="preserve"> switch costs as much as a few workstations, therefore it may be appropriate to have an </w:t>
      </w:r>
      <w:proofErr w:type="spellStart"/>
      <w:r w:rsidR="001B446B">
        <w:rPr>
          <w:lang w:val="en-US"/>
        </w:rPr>
        <w:t>Infiniband</w:t>
      </w:r>
      <w:proofErr w:type="spellEnd"/>
      <w:r w:rsidR="001B446B">
        <w:rPr>
          <w:lang w:val="en-US"/>
        </w:rPr>
        <w:t xml:space="preserve"> switch available in the GPU cluster anyway, even if it is not used to do the transpose </w:t>
      </w:r>
      <w:proofErr w:type="spellStart"/>
      <w:r w:rsidR="001B446B">
        <w:rPr>
          <w:lang w:val="en-US"/>
        </w:rPr>
        <w:t>T</w:t>
      </w:r>
      <w:r w:rsidR="001B446B" w:rsidRPr="001B446B">
        <w:rPr>
          <w:vertAlign w:val="subscript"/>
          <w:lang w:val="en-US"/>
        </w:rPr>
        <w:t>band</w:t>
      </w:r>
      <w:proofErr w:type="spellEnd"/>
      <w:r w:rsidR="001B446B">
        <w:rPr>
          <w:lang w:val="en-US"/>
        </w:rPr>
        <w:t>.</w:t>
      </w:r>
    </w:p>
    <w:p w:rsidR="006549E9" w:rsidRPr="00B51D5A" w:rsidRDefault="006549E9" w:rsidP="00B51D5A">
      <w:pPr>
        <w:rPr>
          <w:lang w:val="en-US"/>
        </w:rPr>
      </w:pPr>
    </w:p>
    <w:p w:rsidR="00187EF3" w:rsidRDefault="002B5407" w:rsidP="00187EF3">
      <w:pPr>
        <w:pStyle w:val="Heading3"/>
      </w:pPr>
      <w:bookmarkStart w:id="195" w:name="_Ref426370879"/>
      <w:bookmarkStart w:id="196" w:name="_Toc427237128"/>
      <w:r>
        <w:t xml:space="preserve">CB-12 </w:t>
      </w:r>
      <w:r w:rsidR="006C5DB5">
        <w:t xml:space="preserve">and </w:t>
      </w:r>
      <w:r>
        <w:t>TAB-12 for SC2</w:t>
      </w:r>
      <w:bookmarkEnd w:id="195"/>
      <w:bookmarkEnd w:id="196"/>
    </w:p>
    <w:p w:rsidR="006C5DB5" w:rsidRDefault="00576789" w:rsidP="006C5DB5">
      <w:pPr>
        <w:rPr>
          <w:lang w:val="en-US"/>
        </w:rPr>
      </w:pPr>
      <w:r>
        <w:t xml:space="preserve">For SC2 the load is </w:t>
      </w:r>
      <w:r w:rsidRPr="007E0EE2">
        <w:rPr>
          <w:lang w:val="en-US"/>
        </w:rPr>
        <w:t>L</w:t>
      </w:r>
      <w:r w:rsidRPr="007E0EE2">
        <w:rPr>
          <w:vertAlign w:val="subscript"/>
          <w:lang w:val="en-US"/>
        </w:rPr>
        <w:t>CB12</w:t>
      </w:r>
      <w:r>
        <w:rPr>
          <w:lang w:val="en-US"/>
        </w:rPr>
        <w:t xml:space="preserve"> = 86.4 </w:t>
      </w:r>
      <w:proofErr w:type="spellStart"/>
      <w:r>
        <w:rPr>
          <w:lang w:val="en-US"/>
        </w:rPr>
        <w:t>Gbps</w:t>
      </w:r>
      <w:proofErr w:type="spellEnd"/>
      <w:r>
        <w:rPr>
          <w:lang w:val="en-US"/>
        </w:rPr>
        <w:t xml:space="preserve"> or </w:t>
      </w:r>
      <w:r w:rsidRPr="007E0EE2">
        <w:rPr>
          <w:lang w:val="en-US"/>
        </w:rPr>
        <w:t>L</w:t>
      </w:r>
      <w:r>
        <w:rPr>
          <w:vertAlign w:val="subscript"/>
          <w:lang w:val="en-US"/>
        </w:rPr>
        <w:t>TA</w:t>
      </w:r>
      <w:r w:rsidRPr="007E0EE2">
        <w:rPr>
          <w:vertAlign w:val="subscript"/>
          <w:lang w:val="en-US"/>
        </w:rPr>
        <w:t>B12</w:t>
      </w:r>
      <w:r>
        <w:rPr>
          <w:lang w:val="en-US"/>
        </w:rPr>
        <w:t xml:space="preserve"> = 86.4 </w:t>
      </w:r>
      <w:proofErr w:type="spellStart"/>
      <w:r>
        <w:rPr>
          <w:lang w:val="en-US"/>
        </w:rPr>
        <w:t>Gbps</w:t>
      </w:r>
      <w:proofErr w:type="spellEnd"/>
      <w:r>
        <w:rPr>
          <w:lang w:val="en-US"/>
        </w:rPr>
        <w:t>. The SC2 only uses the central CB and this data is available on FN0. Similar as for SC1</w:t>
      </w:r>
      <w:r w:rsidRPr="00653499">
        <w:rPr>
          <w:rFonts w:cs="Arial"/>
          <w:szCs w:val="20"/>
          <w:lang w:val="en-US"/>
        </w:rPr>
        <w:t xml:space="preserve"> the other PN on </w:t>
      </w:r>
      <w:proofErr w:type="spellStart"/>
      <w:r w:rsidRPr="00653499">
        <w:rPr>
          <w:rFonts w:cs="Arial"/>
          <w:szCs w:val="20"/>
          <w:lang w:val="en-US"/>
        </w:rPr>
        <w:t>UniBoard</w:t>
      </w:r>
      <w:proofErr w:type="spellEnd"/>
      <w:r w:rsidRPr="00653499">
        <w:rPr>
          <w:rFonts w:cs="Arial"/>
          <w:szCs w:val="20"/>
          <w:lang w:val="en-US"/>
        </w:rPr>
        <w:t xml:space="preserve"> are only needed for the transpose T</w:t>
      </w:r>
      <w:r w:rsidRPr="00653499">
        <w:rPr>
          <w:rFonts w:cs="Arial"/>
          <w:szCs w:val="20"/>
          <w:vertAlign w:val="subscript"/>
          <w:lang w:val="en-US"/>
        </w:rPr>
        <w:t>sp</w:t>
      </w:r>
      <w:r w:rsidRPr="00653499">
        <w:rPr>
          <w:rFonts w:cs="Arial"/>
          <w:szCs w:val="20"/>
          <w:lang w:val="en-US"/>
        </w:rPr>
        <w:t xml:space="preserve"> to get all SP </w:t>
      </w:r>
      <w:r>
        <w:rPr>
          <w:rFonts w:cs="Arial"/>
          <w:szCs w:val="20"/>
          <w:lang w:val="en-US"/>
        </w:rPr>
        <w:t xml:space="preserve">for the central CB </w:t>
      </w:r>
      <w:r w:rsidRPr="00653499">
        <w:rPr>
          <w:rFonts w:cs="Arial"/>
          <w:szCs w:val="20"/>
          <w:lang w:val="en-US"/>
        </w:rPr>
        <w:t>at FN0</w:t>
      </w:r>
      <w:r>
        <w:rPr>
          <w:rFonts w:cs="Arial"/>
          <w:szCs w:val="20"/>
          <w:lang w:val="en-US"/>
        </w:rPr>
        <w:t xml:space="preserve">. With </w:t>
      </w:r>
      <w:proofErr w:type="spellStart"/>
      <w:r>
        <w:rPr>
          <w:rFonts w:cs="Arial"/>
          <w:szCs w:val="20"/>
          <w:lang w:val="en-US"/>
        </w:rPr>
        <w:t>N</w:t>
      </w:r>
      <w:r w:rsidRPr="00576789">
        <w:rPr>
          <w:rFonts w:cs="Arial"/>
          <w:szCs w:val="20"/>
          <w:vertAlign w:val="subscript"/>
          <w:lang w:val="en-US"/>
        </w:rPr>
        <w:t>band</w:t>
      </w:r>
      <w:proofErr w:type="spellEnd"/>
      <w:r>
        <w:rPr>
          <w:rFonts w:cs="Arial"/>
          <w:szCs w:val="20"/>
          <w:lang w:val="en-US"/>
        </w:rPr>
        <w:t xml:space="preserve"> = 16 </w:t>
      </w:r>
      <w:proofErr w:type="spellStart"/>
      <w:r>
        <w:rPr>
          <w:rFonts w:cs="Arial"/>
          <w:szCs w:val="20"/>
          <w:lang w:val="en-US"/>
        </w:rPr>
        <w:t>UniBoards</w:t>
      </w:r>
      <w:proofErr w:type="spellEnd"/>
      <w:r>
        <w:rPr>
          <w:rFonts w:cs="Arial"/>
          <w:szCs w:val="20"/>
          <w:lang w:val="en-US"/>
        </w:rPr>
        <w:t xml:space="preserve"> the output load per board is 5.4 </w:t>
      </w:r>
      <w:proofErr w:type="spellStart"/>
      <w:r>
        <w:rPr>
          <w:rFonts w:cs="Arial"/>
          <w:szCs w:val="20"/>
          <w:lang w:val="en-US"/>
        </w:rPr>
        <w:t>Gbps</w:t>
      </w:r>
      <w:proofErr w:type="spellEnd"/>
      <w:r>
        <w:rPr>
          <w:rFonts w:cs="Arial"/>
          <w:szCs w:val="20"/>
          <w:lang w:val="en-US"/>
        </w:rPr>
        <w:t xml:space="preserve"> so using 1 10GbE port per FN0 suffices. For the interconnect to the GPU cluster SC2 can use the interconnect of SC4 as shown in section </w:t>
      </w:r>
      <w:r>
        <w:rPr>
          <w:rFonts w:cs="Arial"/>
          <w:szCs w:val="20"/>
          <w:lang w:val="en-US"/>
        </w:rPr>
        <w:fldChar w:fldCharType="begin"/>
      </w:r>
      <w:r>
        <w:rPr>
          <w:rFonts w:cs="Arial"/>
          <w:szCs w:val="20"/>
          <w:lang w:val="en-US"/>
        </w:rPr>
        <w:instrText xml:space="preserve"> REF _Ref426121293 \r \h </w:instrText>
      </w:r>
      <w:r>
        <w:rPr>
          <w:rFonts w:cs="Arial"/>
          <w:szCs w:val="20"/>
          <w:lang w:val="en-US"/>
        </w:rPr>
      </w:r>
      <w:r>
        <w:rPr>
          <w:rFonts w:cs="Arial"/>
          <w:szCs w:val="20"/>
          <w:lang w:val="en-US"/>
        </w:rPr>
        <w:fldChar w:fldCharType="separate"/>
      </w:r>
      <w:r w:rsidR="00F64BF8">
        <w:rPr>
          <w:rFonts w:cs="Arial"/>
          <w:szCs w:val="20"/>
          <w:lang w:val="en-US"/>
        </w:rPr>
        <w:t>6.18.2</w:t>
      </w:r>
      <w:r>
        <w:rPr>
          <w:rFonts w:cs="Arial"/>
          <w:szCs w:val="20"/>
          <w:lang w:val="en-US"/>
        </w:rPr>
        <w:fldChar w:fldCharType="end"/>
      </w:r>
      <w:r>
        <w:rPr>
          <w:rFonts w:cs="Arial"/>
          <w:szCs w:val="20"/>
          <w:lang w:val="en-US"/>
        </w:rPr>
        <w:t>.</w:t>
      </w:r>
    </w:p>
    <w:p w:rsidR="00576789" w:rsidRPr="00576789" w:rsidRDefault="00576789" w:rsidP="006C5DB5">
      <w:pPr>
        <w:rPr>
          <w:lang w:val="en-US"/>
        </w:rPr>
      </w:pPr>
    </w:p>
    <w:p w:rsidR="00187EF3" w:rsidRDefault="006C5DB5" w:rsidP="002B5407">
      <w:pPr>
        <w:pStyle w:val="Heading3"/>
      </w:pPr>
      <w:bookmarkStart w:id="197" w:name="_Ref426370825"/>
      <w:bookmarkStart w:id="198" w:name="_Toc427237129"/>
      <w:r>
        <w:t xml:space="preserve">IAB-37 for </w:t>
      </w:r>
      <w:r w:rsidR="002B5407">
        <w:t>SC3</w:t>
      </w:r>
      <w:bookmarkEnd w:id="197"/>
      <w:bookmarkEnd w:id="198"/>
    </w:p>
    <w:p w:rsidR="006C5DB5" w:rsidRDefault="00187EF3" w:rsidP="00187EF3">
      <w:r>
        <w:t xml:space="preserve">For SC3 the </w:t>
      </w:r>
      <w:r w:rsidRPr="007E0EE2">
        <w:rPr>
          <w:lang w:val="en-US"/>
        </w:rPr>
        <w:t>L</w:t>
      </w:r>
      <w:r w:rsidRPr="007E0EE2">
        <w:rPr>
          <w:vertAlign w:val="subscript"/>
          <w:lang w:val="en-US"/>
        </w:rPr>
        <w:t>IAB37_stokes_</w:t>
      </w:r>
      <w:r w:rsidR="006C5DB5">
        <w:rPr>
          <w:vertAlign w:val="subscript"/>
          <w:lang w:val="en-US"/>
        </w:rPr>
        <w:t>I_</w:t>
      </w:r>
      <w:r w:rsidRPr="007E0EE2">
        <w:rPr>
          <w:vertAlign w:val="subscript"/>
          <w:lang w:val="en-US"/>
        </w:rPr>
        <w:t>int</w:t>
      </w:r>
      <w:r>
        <w:rPr>
          <w:vertAlign w:val="subscript"/>
          <w:lang w:val="en-US"/>
        </w:rPr>
        <w:t xml:space="preserve"> </w:t>
      </w:r>
      <w:r>
        <w:t xml:space="preserve">= </w:t>
      </w:r>
      <w:r w:rsidR="006C5DB5">
        <w:t>8</w:t>
      </w:r>
      <w:r>
        <w:t>.</w:t>
      </w:r>
      <w:r w:rsidR="006C5DB5">
        <w:t>88</w:t>
      </w:r>
      <w:r>
        <w:t xml:space="preserve"> </w:t>
      </w:r>
      <w:proofErr w:type="spellStart"/>
      <w:r>
        <w:t>Gbps</w:t>
      </w:r>
      <w:proofErr w:type="spellEnd"/>
      <w:r>
        <w:t xml:space="preserve"> (</w:t>
      </w:r>
      <w:r>
        <w:fldChar w:fldCharType="begin"/>
      </w:r>
      <w:r>
        <w:instrText xml:space="preserve"> REF _Ref421197901 \h </w:instrText>
      </w:r>
      <w:r>
        <w:fldChar w:fldCharType="separate"/>
      </w:r>
      <w:r w:rsidR="00F64BF8">
        <w:t xml:space="preserve">Table </w:t>
      </w:r>
      <w:r w:rsidR="00F64BF8">
        <w:rPr>
          <w:noProof/>
        </w:rPr>
        <w:t>14</w:t>
      </w:r>
      <w:r>
        <w:fldChar w:fldCharType="end"/>
      </w:r>
      <w:r>
        <w:t xml:space="preserve">) from </w:t>
      </w:r>
      <w:proofErr w:type="spellStart"/>
      <w:r>
        <w:t>N</w:t>
      </w:r>
      <w:r w:rsidRPr="00065A57">
        <w:rPr>
          <w:vertAlign w:val="subscript"/>
        </w:rPr>
        <w:t>band</w:t>
      </w:r>
      <w:proofErr w:type="spellEnd"/>
      <w:r>
        <w:t xml:space="preserve"> = 16 </w:t>
      </w:r>
      <w:proofErr w:type="spellStart"/>
      <w:r>
        <w:t>Uniboar</w:t>
      </w:r>
      <w:r w:rsidR="00576789">
        <w:t>ds</w:t>
      </w:r>
      <w:proofErr w:type="spellEnd"/>
      <w:r w:rsidR="00576789">
        <w:t xml:space="preserve">. Per </w:t>
      </w:r>
      <w:proofErr w:type="spellStart"/>
      <w:r w:rsidR="00576789">
        <w:t>UniBoard</w:t>
      </w:r>
      <w:proofErr w:type="spellEnd"/>
      <w:r w:rsidR="00576789">
        <w:t xml:space="preserve"> this requires 1 1GbE link</w:t>
      </w:r>
      <w:r>
        <w:t xml:space="preserve"> so to collect the data from </w:t>
      </w:r>
      <w:proofErr w:type="spellStart"/>
      <w:r>
        <w:t>N</w:t>
      </w:r>
      <w:r w:rsidRPr="00653499">
        <w:rPr>
          <w:vertAlign w:val="subscript"/>
        </w:rPr>
        <w:t>band</w:t>
      </w:r>
      <w:proofErr w:type="spellEnd"/>
      <w:r>
        <w:t xml:space="preserve"> = 16 </w:t>
      </w:r>
      <w:proofErr w:type="spellStart"/>
      <w:r>
        <w:t>UniBoards</w:t>
      </w:r>
      <w:proofErr w:type="spellEnd"/>
      <w:r>
        <w:t xml:space="preserve"> requires </w:t>
      </w:r>
      <w:r w:rsidR="00576789">
        <w:t>1</w:t>
      </w:r>
      <w:r>
        <w:t xml:space="preserve"> Ethernet switch with </w:t>
      </w:r>
      <w:r w:rsidR="00653499">
        <w:t>16 1GbE ports and</w:t>
      </w:r>
      <w:r w:rsidR="00576789">
        <w:t xml:space="preserve"> 1</w:t>
      </w:r>
      <w:r w:rsidR="00653499">
        <w:t xml:space="preserve"> 10GbE port </w:t>
      </w:r>
      <w:r w:rsidR="00576789">
        <w:t>similar as for SC1.</w:t>
      </w:r>
      <w:r w:rsidR="00576789" w:rsidRPr="00576789">
        <w:t xml:space="preserve"> </w:t>
      </w:r>
      <w:r w:rsidR="00576789">
        <w:t>The IAB-37 data for SC3 will be calculate on all PN, so the on board switch aggregates the data from the FN and BN.</w:t>
      </w:r>
    </w:p>
    <w:p w:rsidR="00FF2541" w:rsidRDefault="00FF2541" w:rsidP="00187EF3"/>
    <w:p w:rsidR="006C5DB5" w:rsidRDefault="006C5DB5" w:rsidP="006C5DB5">
      <w:pPr>
        <w:pStyle w:val="Heading3"/>
      </w:pPr>
      <w:bookmarkStart w:id="199" w:name="_Ref426370991"/>
      <w:bookmarkStart w:id="200" w:name="_Toc427237130"/>
      <w:r>
        <w:t>Transient buffer data readout for SC3 and SC4</w:t>
      </w:r>
      <w:bookmarkEnd w:id="199"/>
      <w:bookmarkEnd w:id="200"/>
    </w:p>
    <w:p w:rsidR="006C5DB5" w:rsidRDefault="006C5DB5" w:rsidP="006C5DB5">
      <w:r>
        <w:t xml:space="preserve">After a trigger the transient data only needs to be read for the CB (in case of SC3) or the few TABs (in case of SC4) in which the transient occurred. </w:t>
      </w:r>
      <w:r w:rsidR="00537E65">
        <w:t xml:space="preserve">The load for 1 CB for </w:t>
      </w:r>
      <w:proofErr w:type="spellStart"/>
      <w:r w:rsidR="00537E65">
        <w:t>N</w:t>
      </w:r>
      <w:r w:rsidR="00537E65" w:rsidRPr="004F19A5">
        <w:rPr>
          <w:vertAlign w:val="subscript"/>
        </w:rPr>
        <w:t>dish</w:t>
      </w:r>
      <w:proofErr w:type="spellEnd"/>
      <w:r w:rsidR="00537E65">
        <w:t xml:space="preserve"> = 12 dishes is L</w:t>
      </w:r>
      <w:r w:rsidR="00537E65" w:rsidRPr="004F19A5">
        <w:rPr>
          <w:vertAlign w:val="subscript"/>
        </w:rPr>
        <w:t>BF_CB12</w:t>
      </w:r>
      <w:r w:rsidR="004F19A5">
        <w:t xml:space="preserve">=86.4 </w:t>
      </w:r>
      <w:proofErr w:type="spellStart"/>
      <w:r w:rsidR="004F19A5">
        <w:t>Gbps</w:t>
      </w:r>
      <w:proofErr w:type="spellEnd"/>
      <w:r w:rsidR="004F19A5">
        <w:t xml:space="preserve">, so 10 s is 864 </w:t>
      </w:r>
      <w:proofErr w:type="spellStart"/>
      <w:r w:rsidR="004F19A5">
        <w:t>Gbit</w:t>
      </w:r>
      <w:proofErr w:type="spellEnd"/>
      <w:r w:rsidR="004F19A5">
        <w:t xml:space="preserve"> = 108 </w:t>
      </w:r>
      <w:proofErr w:type="spellStart"/>
      <w:r w:rsidR="004F19A5">
        <w:t>Gbyte</w:t>
      </w:r>
      <w:proofErr w:type="spellEnd"/>
      <w:r w:rsidR="004F19A5">
        <w:t>. This amount is best offloaded via 10GbE interfaces. The load for 1 TAB is L</w:t>
      </w:r>
      <w:r w:rsidR="004F19A5" w:rsidRPr="004F19A5">
        <w:rPr>
          <w:vertAlign w:val="subscript"/>
        </w:rPr>
        <w:t>TAB1_stokes_int</w:t>
      </w:r>
      <w:r w:rsidR="004F19A5">
        <w:t xml:space="preserve">=0.96 </w:t>
      </w:r>
      <w:proofErr w:type="spellStart"/>
      <w:r w:rsidR="004F19A5">
        <w:t>Gbps</w:t>
      </w:r>
      <w:proofErr w:type="spellEnd"/>
      <w:r w:rsidR="004F19A5">
        <w:t xml:space="preserve">, so 15 s is 14.4 </w:t>
      </w:r>
      <w:proofErr w:type="spellStart"/>
      <w:r w:rsidR="004F19A5">
        <w:t>Gbit</w:t>
      </w:r>
      <w:proofErr w:type="spellEnd"/>
      <w:r w:rsidR="004F19A5">
        <w:t xml:space="preserve"> = 1.8 </w:t>
      </w:r>
      <w:proofErr w:type="spellStart"/>
      <w:r w:rsidR="004F19A5">
        <w:t>GByte</w:t>
      </w:r>
      <w:proofErr w:type="spellEnd"/>
      <w:r w:rsidR="004F19A5">
        <w:t xml:space="preserve">. </w:t>
      </w:r>
      <w:r>
        <w:t xml:space="preserve">This data </w:t>
      </w:r>
      <w:r w:rsidR="004F19A5">
        <w:t xml:space="preserve">for 1 TAB or a few TABs </w:t>
      </w:r>
      <w:r>
        <w:t>can be read via the 1GbE control interface or of</w:t>
      </w:r>
      <w:r w:rsidR="004F19A5">
        <w:t>floaded via the 1GbE interface.</w:t>
      </w:r>
    </w:p>
    <w:p w:rsidR="006C51F0" w:rsidRDefault="006C51F0" w:rsidP="00187EF3"/>
    <w:p w:rsidR="00187EF3" w:rsidRDefault="00187EF3" w:rsidP="00187EF3">
      <w:pPr>
        <w:pStyle w:val="Heading1"/>
      </w:pPr>
      <w:r>
        <w:br w:type="page"/>
      </w:r>
      <w:bookmarkStart w:id="201" w:name="_Ref426380714"/>
      <w:bookmarkStart w:id="202" w:name="_Toc427237131"/>
      <w:r>
        <w:lastRenderedPageBreak/>
        <w:t>Hardware status</w:t>
      </w:r>
      <w:bookmarkEnd w:id="201"/>
      <w:bookmarkEnd w:id="202"/>
    </w:p>
    <w:p w:rsidR="00187EF3" w:rsidRDefault="00187EF3" w:rsidP="00187EF3"/>
    <w:p w:rsidR="00187EF3" w:rsidRDefault="00EC25A1" w:rsidP="00FD08BD">
      <w:pPr>
        <w:pStyle w:val="Heading2"/>
      </w:pPr>
      <w:bookmarkStart w:id="203" w:name="_Toc427237132"/>
      <w:proofErr w:type="spellStart"/>
      <w:r>
        <w:t>UniBoard</w:t>
      </w:r>
      <w:bookmarkEnd w:id="203"/>
      <w:proofErr w:type="spellEnd"/>
    </w:p>
    <w:p w:rsidR="00187EF3" w:rsidRPr="004A44E2" w:rsidRDefault="00187EF3" w:rsidP="00FD08BD">
      <w:pPr>
        <w:pStyle w:val="ListParagraph"/>
        <w:numPr>
          <w:ilvl w:val="0"/>
          <w:numId w:val="23"/>
        </w:numPr>
        <w:rPr>
          <w:rFonts w:ascii="Arial" w:hAnsi="Arial" w:cs="Arial"/>
          <w:sz w:val="20"/>
          <w:szCs w:val="20"/>
          <w:lang w:val="en-US"/>
        </w:rPr>
      </w:pPr>
      <w:r w:rsidRPr="004A44E2">
        <w:rPr>
          <w:rFonts w:ascii="Arial" w:hAnsi="Arial" w:cs="Arial"/>
          <w:sz w:val="20"/>
          <w:szCs w:val="20"/>
          <w:lang w:val="en-US"/>
        </w:rPr>
        <w:t xml:space="preserve">The 4 </w:t>
      </w:r>
      <w:proofErr w:type="spellStart"/>
      <w:r w:rsidRPr="004A44E2">
        <w:rPr>
          <w:rFonts w:ascii="Arial" w:hAnsi="Arial" w:cs="Arial"/>
          <w:sz w:val="20"/>
          <w:szCs w:val="20"/>
          <w:lang w:val="en-US"/>
        </w:rPr>
        <w:t>GByte</w:t>
      </w:r>
      <w:proofErr w:type="spellEnd"/>
      <w:r w:rsidRPr="004A44E2">
        <w:rPr>
          <w:rFonts w:ascii="Arial" w:hAnsi="Arial" w:cs="Arial"/>
          <w:sz w:val="20"/>
          <w:szCs w:val="20"/>
          <w:lang w:val="en-US"/>
        </w:rPr>
        <w:t xml:space="preserve"> DDR3 is working on </w:t>
      </w:r>
      <w:proofErr w:type="spellStart"/>
      <w:r w:rsidRPr="004A44E2">
        <w:rPr>
          <w:rFonts w:ascii="Arial" w:hAnsi="Arial" w:cs="Arial"/>
          <w:sz w:val="20"/>
          <w:szCs w:val="20"/>
          <w:lang w:val="en-US"/>
        </w:rPr>
        <w:t>UniBoard</w:t>
      </w:r>
      <w:proofErr w:type="spellEnd"/>
      <w:r w:rsidR="00FD08BD" w:rsidRPr="004A44E2">
        <w:rPr>
          <w:rFonts w:ascii="Arial" w:hAnsi="Arial" w:cs="Arial"/>
          <w:sz w:val="20"/>
          <w:szCs w:val="20"/>
          <w:lang w:val="en-US"/>
        </w:rPr>
        <w:t xml:space="preserve"> and </w:t>
      </w:r>
      <w:r w:rsidRPr="004A44E2">
        <w:rPr>
          <w:rFonts w:ascii="Arial" w:hAnsi="Arial" w:cs="Arial"/>
          <w:sz w:val="20"/>
          <w:szCs w:val="20"/>
          <w:lang w:val="en-US"/>
        </w:rPr>
        <w:t xml:space="preserve">on all </w:t>
      </w:r>
      <w:r w:rsidR="00FD08BD" w:rsidRPr="004A44E2">
        <w:rPr>
          <w:rFonts w:ascii="Arial" w:hAnsi="Arial" w:cs="Arial"/>
          <w:sz w:val="20"/>
          <w:szCs w:val="20"/>
          <w:lang w:val="en-US"/>
        </w:rPr>
        <w:t xml:space="preserve">4 </w:t>
      </w:r>
      <w:proofErr w:type="spellStart"/>
      <w:r w:rsidRPr="004A44E2">
        <w:rPr>
          <w:rFonts w:ascii="Arial" w:hAnsi="Arial" w:cs="Arial"/>
          <w:sz w:val="20"/>
          <w:szCs w:val="20"/>
          <w:lang w:val="en-US"/>
        </w:rPr>
        <w:t>UniBoards</w:t>
      </w:r>
      <w:proofErr w:type="spellEnd"/>
      <w:r w:rsidRPr="004A44E2">
        <w:rPr>
          <w:rFonts w:ascii="Arial" w:hAnsi="Arial" w:cs="Arial"/>
          <w:sz w:val="20"/>
          <w:szCs w:val="20"/>
          <w:lang w:val="en-US"/>
        </w:rPr>
        <w:t xml:space="preserve"> </w:t>
      </w:r>
      <w:r w:rsidR="00FD08BD" w:rsidRPr="004A44E2">
        <w:rPr>
          <w:rFonts w:ascii="Arial" w:hAnsi="Arial" w:cs="Arial"/>
          <w:sz w:val="20"/>
          <w:szCs w:val="20"/>
          <w:lang w:val="en-US"/>
        </w:rPr>
        <w:t>in an</w:t>
      </w:r>
      <w:r w:rsidRPr="004A44E2">
        <w:rPr>
          <w:rFonts w:ascii="Arial" w:hAnsi="Arial" w:cs="Arial"/>
          <w:sz w:val="20"/>
          <w:szCs w:val="20"/>
          <w:lang w:val="en-US"/>
        </w:rPr>
        <w:t xml:space="preserve"> </w:t>
      </w:r>
      <w:proofErr w:type="spellStart"/>
      <w:r w:rsidRPr="004A44E2">
        <w:rPr>
          <w:rFonts w:ascii="Arial" w:hAnsi="Arial" w:cs="Arial"/>
          <w:sz w:val="20"/>
          <w:szCs w:val="20"/>
          <w:lang w:val="en-US"/>
        </w:rPr>
        <w:t>Apertif</w:t>
      </w:r>
      <w:proofErr w:type="spellEnd"/>
      <w:r w:rsidRPr="004A44E2">
        <w:rPr>
          <w:rFonts w:ascii="Arial" w:hAnsi="Arial" w:cs="Arial"/>
          <w:sz w:val="20"/>
          <w:szCs w:val="20"/>
          <w:lang w:val="en-US"/>
        </w:rPr>
        <w:t xml:space="preserve"> BF </w:t>
      </w:r>
      <w:proofErr w:type="spellStart"/>
      <w:r w:rsidRPr="004A44E2">
        <w:rPr>
          <w:rFonts w:ascii="Arial" w:hAnsi="Arial" w:cs="Arial"/>
          <w:sz w:val="20"/>
          <w:szCs w:val="20"/>
          <w:lang w:val="en-US"/>
        </w:rPr>
        <w:t>subracks</w:t>
      </w:r>
      <w:proofErr w:type="spellEnd"/>
      <w:r w:rsidRPr="004A44E2">
        <w:rPr>
          <w:rFonts w:ascii="Arial" w:hAnsi="Arial" w:cs="Arial"/>
          <w:sz w:val="20"/>
          <w:szCs w:val="20"/>
          <w:lang w:val="en-US"/>
        </w:rPr>
        <w:t xml:space="preserve"> (used for T</w:t>
      </w:r>
      <w:r w:rsidRPr="004A44E2">
        <w:rPr>
          <w:rFonts w:ascii="Arial" w:hAnsi="Arial" w:cs="Arial"/>
          <w:sz w:val="20"/>
          <w:szCs w:val="20"/>
          <w:vertAlign w:val="subscript"/>
          <w:lang w:val="en-US"/>
        </w:rPr>
        <w:t>int</w:t>
      </w:r>
      <w:r w:rsidRPr="004A44E2">
        <w:rPr>
          <w:rFonts w:ascii="Arial" w:hAnsi="Arial" w:cs="Arial"/>
          <w:sz w:val="20"/>
          <w:szCs w:val="20"/>
          <w:lang w:val="en-US"/>
        </w:rPr>
        <w:t xml:space="preserve"> storage of </w:t>
      </w:r>
      <w:proofErr w:type="spellStart"/>
      <w:r w:rsidRPr="004A44E2">
        <w:rPr>
          <w:rFonts w:ascii="Arial" w:hAnsi="Arial" w:cs="Arial"/>
          <w:sz w:val="20"/>
          <w:szCs w:val="20"/>
          <w:lang w:val="en-US"/>
        </w:rPr>
        <w:t>Apertif</w:t>
      </w:r>
      <w:proofErr w:type="spellEnd"/>
      <w:r w:rsidRPr="004A44E2">
        <w:rPr>
          <w:rFonts w:ascii="Arial" w:hAnsi="Arial" w:cs="Arial"/>
          <w:sz w:val="20"/>
          <w:szCs w:val="20"/>
          <w:lang w:val="en-US"/>
        </w:rPr>
        <w:t xml:space="preserve"> X)</w:t>
      </w:r>
      <w:r w:rsidR="00FD08BD" w:rsidRPr="004A44E2">
        <w:rPr>
          <w:rFonts w:ascii="Arial" w:hAnsi="Arial" w:cs="Arial"/>
          <w:sz w:val="20"/>
          <w:szCs w:val="20"/>
          <w:lang w:val="en-US"/>
        </w:rPr>
        <w:t>.</w:t>
      </w:r>
    </w:p>
    <w:p w:rsidR="00187EF3" w:rsidRPr="00FD08BD" w:rsidRDefault="00187EF3" w:rsidP="00FD08BD">
      <w:pPr>
        <w:pStyle w:val="ListParagraph"/>
        <w:numPr>
          <w:ilvl w:val="0"/>
          <w:numId w:val="23"/>
        </w:numPr>
        <w:rPr>
          <w:rFonts w:ascii="Arial" w:hAnsi="Arial" w:cs="Arial"/>
          <w:sz w:val="20"/>
          <w:szCs w:val="20"/>
          <w:lang w:val="en-US"/>
        </w:rPr>
      </w:pPr>
      <w:r w:rsidRPr="00FD08BD">
        <w:rPr>
          <w:rFonts w:ascii="Arial" w:hAnsi="Arial" w:cs="Arial"/>
          <w:sz w:val="20"/>
          <w:szCs w:val="20"/>
          <w:lang w:val="en-US"/>
        </w:rPr>
        <w:t xml:space="preserve">The prototype </w:t>
      </w:r>
      <w:proofErr w:type="spellStart"/>
      <w:r w:rsidR="00FD08BD" w:rsidRPr="00FD08BD">
        <w:rPr>
          <w:rFonts w:ascii="Arial" w:hAnsi="Arial" w:cs="Arial"/>
          <w:sz w:val="20"/>
          <w:szCs w:val="20"/>
          <w:lang w:val="en-US"/>
        </w:rPr>
        <w:t>CoBI</w:t>
      </w:r>
      <w:proofErr w:type="spellEnd"/>
      <w:r w:rsidR="00FD08BD">
        <w:rPr>
          <w:rFonts w:ascii="Arial" w:hAnsi="Arial" w:cs="Arial"/>
          <w:sz w:val="20"/>
          <w:szCs w:val="20"/>
          <w:lang w:val="en-US"/>
        </w:rPr>
        <w:t xml:space="preserve"> </w:t>
      </w:r>
      <w:r w:rsidR="00FD08BD" w:rsidRPr="00FD08BD">
        <w:rPr>
          <w:rFonts w:ascii="Arial" w:hAnsi="Arial" w:cs="Arial"/>
          <w:sz w:val="20"/>
          <w:szCs w:val="20"/>
          <w:lang w:val="en-US"/>
        </w:rPr>
        <w:t>/</w:t>
      </w:r>
      <w:r w:rsidR="00FD08BD">
        <w:rPr>
          <w:rFonts w:ascii="Arial" w:hAnsi="Arial" w:cs="Arial"/>
          <w:sz w:val="20"/>
          <w:szCs w:val="20"/>
          <w:lang w:val="en-US"/>
        </w:rPr>
        <w:t xml:space="preserve"> </w:t>
      </w:r>
      <w:r w:rsidRPr="00FD08BD">
        <w:rPr>
          <w:rFonts w:ascii="Arial" w:hAnsi="Arial" w:cs="Arial"/>
          <w:sz w:val="20"/>
          <w:szCs w:val="20"/>
          <w:lang w:val="en-US"/>
        </w:rPr>
        <w:t xml:space="preserve">OEB is not working yet (necessary to support </w:t>
      </w:r>
      <w:proofErr w:type="spellStart"/>
      <w:r w:rsidRPr="00FD08BD">
        <w:rPr>
          <w:rFonts w:ascii="Arial" w:hAnsi="Arial" w:cs="Arial"/>
          <w:sz w:val="20"/>
          <w:szCs w:val="20"/>
          <w:lang w:val="en-US"/>
        </w:rPr>
        <w:t>N</w:t>
      </w:r>
      <w:r w:rsidRPr="00FD08BD">
        <w:rPr>
          <w:rFonts w:ascii="Arial" w:hAnsi="Arial" w:cs="Arial"/>
          <w:sz w:val="20"/>
          <w:szCs w:val="20"/>
          <w:vertAlign w:val="subscript"/>
          <w:lang w:val="en-US"/>
        </w:rPr>
        <w:t>sp</w:t>
      </w:r>
      <w:proofErr w:type="spellEnd"/>
      <w:r w:rsidRPr="00FD08BD">
        <w:rPr>
          <w:rFonts w:ascii="Arial" w:hAnsi="Arial" w:cs="Arial"/>
          <w:sz w:val="20"/>
          <w:szCs w:val="20"/>
          <w:lang w:val="en-US"/>
        </w:rPr>
        <w:t>=24 instead of only 12)</w:t>
      </w:r>
    </w:p>
    <w:p w:rsidR="00187EF3" w:rsidRPr="00FD08BD" w:rsidRDefault="00187EF3" w:rsidP="00187EF3">
      <w:pPr>
        <w:pStyle w:val="ListParagraph"/>
        <w:numPr>
          <w:ilvl w:val="0"/>
          <w:numId w:val="23"/>
        </w:numPr>
        <w:rPr>
          <w:rFonts w:ascii="Arial" w:hAnsi="Arial" w:cs="Arial"/>
          <w:sz w:val="20"/>
          <w:szCs w:val="20"/>
          <w:lang w:val="en-US"/>
        </w:rPr>
      </w:pPr>
      <w:r w:rsidRPr="00FD08BD">
        <w:rPr>
          <w:rFonts w:ascii="Arial" w:hAnsi="Arial" w:cs="Arial"/>
          <w:sz w:val="20"/>
          <w:szCs w:val="20"/>
          <w:lang w:val="en-US"/>
        </w:rPr>
        <w:t xml:space="preserve">Order and verify using a </w:t>
      </w:r>
      <w:r w:rsidR="000E7607" w:rsidRPr="00FD08BD">
        <w:rPr>
          <w:rFonts w:ascii="Arial" w:hAnsi="Arial" w:cs="Arial"/>
          <w:sz w:val="20"/>
          <w:szCs w:val="20"/>
          <w:lang w:val="en-US"/>
        </w:rPr>
        <w:t>16</w:t>
      </w:r>
      <w:r w:rsidR="00FD08BD" w:rsidRPr="00FD08BD">
        <w:rPr>
          <w:rFonts w:ascii="Arial" w:hAnsi="Arial" w:cs="Arial"/>
          <w:sz w:val="20"/>
          <w:szCs w:val="20"/>
          <w:lang w:val="en-US"/>
        </w:rPr>
        <w:t xml:space="preserve"> </w:t>
      </w:r>
      <w:proofErr w:type="spellStart"/>
      <w:r w:rsidR="000E7607" w:rsidRPr="00FD08BD">
        <w:rPr>
          <w:rFonts w:ascii="Arial" w:hAnsi="Arial" w:cs="Arial"/>
          <w:sz w:val="20"/>
          <w:szCs w:val="20"/>
          <w:lang w:val="en-US"/>
        </w:rPr>
        <w:t>GByte</w:t>
      </w:r>
      <w:proofErr w:type="spellEnd"/>
      <w:r w:rsidR="000E7607" w:rsidRPr="00FD08BD">
        <w:rPr>
          <w:rFonts w:ascii="Arial" w:hAnsi="Arial" w:cs="Arial"/>
          <w:sz w:val="20"/>
          <w:szCs w:val="20"/>
          <w:lang w:val="en-US"/>
        </w:rPr>
        <w:t xml:space="preserve"> DDR3 memory on </w:t>
      </w:r>
      <w:proofErr w:type="spellStart"/>
      <w:r w:rsidR="000E7607" w:rsidRPr="00FD08BD">
        <w:rPr>
          <w:rFonts w:ascii="Arial" w:hAnsi="Arial" w:cs="Arial"/>
          <w:sz w:val="20"/>
          <w:szCs w:val="20"/>
          <w:lang w:val="en-US"/>
        </w:rPr>
        <w:t>UniBoard</w:t>
      </w:r>
      <w:proofErr w:type="spellEnd"/>
      <w:r w:rsidRPr="00FD08BD">
        <w:rPr>
          <w:rFonts w:ascii="Arial" w:hAnsi="Arial" w:cs="Arial"/>
          <w:sz w:val="20"/>
          <w:szCs w:val="20"/>
          <w:lang w:val="en-US"/>
        </w:rPr>
        <w:t xml:space="preserve"> (necessary for 10 sec CB-444 voltage data buffer</w:t>
      </w:r>
      <w:r w:rsidR="00FD08BD" w:rsidRPr="00FD08BD">
        <w:rPr>
          <w:rFonts w:ascii="Arial" w:hAnsi="Arial" w:cs="Arial"/>
          <w:sz w:val="20"/>
          <w:szCs w:val="20"/>
          <w:lang w:val="en-US"/>
        </w:rPr>
        <w:t xml:space="preserve"> with SC3</w:t>
      </w:r>
      <w:r w:rsidRPr="00FD08BD">
        <w:rPr>
          <w:rFonts w:ascii="Arial" w:hAnsi="Arial" w:cs="Arial"/>
          <w:sz w:val="20"/>
          <w:szCs w:val="20"/>
          <w:lang w:val="en-US"/>
        </w:rPr>
        <w:t>)</w:t>
      </w:r>
    </w:p>
    <w:p w:rsidR="00187EF3" w:rsidRDefault="00187EF3" w:rsidP="00FD08BD">
      <w:pPr>
        <w:pStyle w:val="Heading2"/>
      </w:pPr>
      <w:bookmarkStart w:id="204" w:name="_Ref426442617"/>
      <w:bookmarkStart w:id="205" w:name="_Toc427237133"/>
      <w:r>
        <w:t>UniBoard</w:t>
      </w:r>
      <w:r w:rsidRPr="00EC25A1">
        <w:rPr>
          <w:vertAlign w:val="superscript"/>
        </w:rPr>
        <w:t>2</w:t>
      </w:r>
      <w:bookmarkEnd w:id="204"/>
      <w:bookmarkEnd w:id="205"/>
    </w:p>
    <w:p w:rsidR="00187EF3" w:rsidRPr="007E62E8" w:rsidRDefault="00187EF3" w:rsidP="00FD08BD">
      <w:pPr>
        <w:pStyle w:val="ListParagraph"/>
        <w:numPr>
          <w:ilvl w:val="0"/>
          <w:numId w:val="24"/>
        </w:numPr>
        <w:rPr>
          <w:rFonts w:ascii="Arial" w:hAnsi="Arial" w:cs="Arial"/>
          <w:sz w:val="20"/>
          <w:szCs w:val="20"/>
          <w:lang w:val="en-US"/>
        </w:rPr>
      </w:pPr>
      <w:r w:rsidRPr="007E62E8">
        <w:rPr>
          <w:rFonts w:ascii="Arial" w:hAnsi="Arial" w:cs="Arial"/>
          <w:sz w:val="20"/>
          <w:szCs w:val="20"/>
          <w:lang w:val="en-US"/>
        </w:rPr>
        <w:t>The UniBoard</w:t>
      </w:r>
      <w:r w:rsidRPr="007E62E8">
        <w:rPr>
          <w:rFonts w:ascii="Arial" w:hAnsi="Arial" w:cs="Arial"/>
          <w:sz w:val="20"/>
          <w:szCs w:val="20"/>
          <w:vertAlign w:val="superscript"/>
          <w:lang w:val="en-US"/>
        </w:rPr>
        <w:t>2</w:t>
      </w:r>
      <w:r w:rsidRPr="007E62E8">
        <w:rPr>
          <w:rFonts w:ascii="Arial" w:hAnsi="Arial" w:cs="Arial"/>
          <w:sz w:val="20"/>
          <w:szCs w:val="20"/>
          <w:lang w:val="en-US"/>
        </w:rPr>
        <w:t xml:space="preserve"> prototype is being tested. The 1GbE and 10Gb</w:t>
      </w:r>
      <w:r w:rsidR="00FD08BD" w:rsidRPr="007E62E8">
        <w:rPr>
          <w:rFonts w:ascii="Arial" w:hAnsi="Arial" w:cs="Arial"/>
          <w:sz w:val="20"/>
          <w:szCs w:val="20"/>
          <w:lang w:val="en-US"/>
        </w:rPr>
        <w:t>E interfaces are all working</w:t>
      </w:r>
      <w:r w:rsidRPr="007E62E8">
        <w:rPr>
          <w:rFonts w:ascii="Arial" w:hAnsi="Arial" w:cs="Arial"/>
          <w:sz w:val="20"/>
          <w:szCs w:val="20"/>
          <w:lang w:val="en-US"/>
        </w:rPr>
        <w:t xml:space="preserve">, </w:t>
      </w:r>
      <w:r w:rsidR="00FD08BD" w:rsidRPr="007E62E8">
        <w:rPr>
          <w:rFonts w:ascii="Arial" w:hAnsi="Arial" w:cs="Arial"/>
          <w:sz w:val="20"/>
          <w:szCs w:val="20"/>
          <w:lang w:val="en-US"/>
        </w:rPr>
        <w:t xml:space="preserve">however </w:t>
      </w:r>
      <w:r w:rsidRPr="007E62E8">
        <w:rPr>
          <w:rFonts w:ascii="Arial" w:hAnsi="Arial" w:cs="Arial"/>
          <w:sz w:val="20"/>
          <w:szCs w:val="20"/>
          <w:lang w:val="en-US"/>
        </w:rPr>
        <w:t xml:space="preserve">the DDR4 memory </w:t>
      </w:r>
      <w:r w:rsidR="00653499">
        <w:rPr>
          <w:rFonts w:ascii="Arial" w:hAnsi="Arial" w:cs="Arial"/>
          <w:sz w:val="20"/>
          <w:szCs w:val="20"/>
          <w:lang w:val="en-US"/>
        </w:rPr>
        <w:t xml:space="preserve">can be written and read but still has </w:t>
      </w:r>
      <w:r w:rsidR="002B0D20">
        <w:rPr>
          <w:rFonts w:ascii="Arial" w:hAnsi="Arial" w:cs="Arial"/>
          <w:sz w:val="20"/>
          <w:szCs w:val="20"/>
          <w:lang w:val="en-US"/>
        </w:rPr>
        <w:t xml:space="preserve">some </w:t>
      </w:r>
      <w:r w:rsidR="006271F9">
        <w:rPr>
          <w:rFonts w:ascii="Arial" w:hAnsi="Arial" w:cs="Arial"/>
          <w:sz w:val="20"/>
          <w:szCs w:val="20"/>
          <w:lang w:val="en-US"/>
        </w:rPr>
        <w:t>data bit</w:t>
      </w:r>
      <w:r w:rsidR="00653499">
        <w:rPr>
          <w:rFonts w:ascii="Arial" w:hAnsi="Arial" w:cs="Arial"/>
          <w:sz w:val="20"/>
          <w:szCs w:val="20"/>
          <w:lang w:val="en-US"/>
        </w:rPr>
        <w:t xml:space="preserve"> errors</w:t>
      </w:r>
      <w:r w:rsidRPr="007E62E8">
        <w:rPr>
          <w:rFonts w:ascii="Arial" w:hAnsi="Arial" w:cs="Arial"/>
          <w:sz w:val="20"/>
          <w:szCs w:val="20"/>
          <w:lang w:val="en-US"/>
        </w:rPr>
        <w:t>.</w:t>
      </w:r>
      <w:r w:rsidR="002B0D20">
        <w:rPr>
          <w:rFonts w:ascii="Arial" w:hAnsi="Arial" w:cs="Arial"/>
          <w:sz w:val="20"/>
          <w:szCs w:val="20"/>
          <w:lang w:val="en-US"/>
        </w:rPr>
        <w:t xml:space="preserve"> The first production board of </w:t>
      </w:r>
      <w:r w:rsidR="002B0D20" w:rsidRPr="007E62E8">
        <w:rPr>
          <w:rFonts w:ascii="Arial" w:hAnsi="Arial" w:cs="Arial"/>
          <w:sz w:val="20"/>
          <w:szCs w:val="20"/>
          <w:lang w:val="en-US"/>
        </w:rPr>
        <w:t>UniBoard</w:t>
      </w:r>
      <w:r w:rsidR="002B0D20" w:rsidRPr="007E62E8">
        <w:rPr>
          <w:rFonts w:ascii="Arial" w:hAnsi="Arial" w:cs="Arial"/>
          <w:sz w:val="20"/>
          <w:szCs w:val="20"/>
          <w:vertAlign w:val="superscript"/>
          <w:lang w:val="en-US"/>
        </w:rPr>
        <w:t>2</w:t>
      </w:r>
      <w:r w:rsidR="002B0D20">
        <w:rPr>
          <w:rFonts w:ascii="Arial" w:hAnsi="Arial" w:cs="Arial"/>
          <w:sz w:val="20"/>
          <w:szCs w:val="20"/>
          <w:lang w:val="en-US"/>
        </w:rPr>
        <w:t xml:space="preserve"> with Arria10 will arrive December 2015.</w:t>
      </w:r>
    </w:p>
    <w:p w:rsidR="00187EF3" w:rsidRPr="007E62E8" w:rsidRDefault="00187EF3" w:rsidP="00FD08BD">
      <w:pPr>
        <w:pStyle w:val="ListParagraph"/>
        <w:numPr>
          <w:ilvl w:val="0"/>
          <w:numId w:val="24"/>
        </w:numPr>
        <w:rPr>
          <w:rFonts w:ascii="Arial" w:hAnsi="Arial" w:cs="Arial"/>
          <w:sz w:val="20"/>
          <w:szCs w:val="20"/>
          <w:lang w:val="en-US"/>
        </w:rPr>
      </w:pPr>
      <w:r w:rsidRPr="007E62E8">
        <w:rPr>
          <w:rFonts w:ascii="Arial" w:hAnsi="Arial" w:cs="Arial"/>
          <w:sz w:val="20"/>
          <w:szCs w:val="20"/>
          <w:lang w:val="en-US"/>
        </w:rPr>
        <w:t>The HEM prototype board is currently in the schematic design layout phase.</w:t>
      </w:r>
    </w:p>
    <w:p w:rsidR="00FD08BD" w:rsidRPr="002B0D20" w:rsidRDefault="00FD08BD" w:rsidP="002B0D20">
      <w:pPr>
        <w:pStyle w:val="ListParagraph"/>
        <w:numPr>
          <w:ilvl w:val="0"/>
          <w:numId w:val="24"/>
        </w:numPr>
        <w:rPr>
          <w:rFonts w:ascii="Arial" w:hAnsi="Arial" w:cs="Arial"/>
          <w:sz w:val="20"/>
          <w:szCs w:val="20"/>
          <w:lang w:val="en-US"/>
        </w:rPr>
      </w:pPr>
      <w:r w:rsidRPr="007E62E8">
        <w:rPr>
          <w:rFonts w:ascii="Arial" w:hAnsi="Arial" w:cs="Arial"/>
          <w:sz w:val="20"/>
          <w:szCs w:val="20"/>
          <w:lang w:val="en-US"/>
        </w:rPr>
        <w:t>Production samples for the Stratix10 FPGAs are expected in Q3 2016 and engineering samples in Q4 2015.</w:t>
      </w:r>
      <w:r w:rsidR="002B0D20">
        <w:rPr>
          <w:rFonts w:ascii="Arial" w:hAnsi="Arial" w:cs="Arial"/>
          <w:sz w:val="20"/>
          <w:szCs w:val="20"/>
          <w:lang w:val="en-US"/>
        </w:rPr>
        <w:t xml:space="preserve"> Hence a first production board of </w:t>
      </w:r>
      <w:r w:rsidR="002B0D20" w:rsidRPr="007E62E8">
        <w:rPr>
          <w:rFonts w:ascii="Arial" w:hAnsi="Arial" w:cs="Arial"/>
          <w:sz w:val="20"/>
          <w:szCs w:val="20"/>
          <w:lang w:val="en-US"/>
        </w:rPr>
        <w:t>UniBoard</w:t>
      </w:r>
      <w:r w:rsidR="002B0D20" w:rsidRPr="007E62E8">
        <w:rPr>
          <w:rFonts w:ascii="Arial" w:hAnsi="Arial" w:cs="Arial"/>
          <w:sz w:val="20"/>
          <w:szCs w:val="20"/>
          <w:vertAlign w:val="superscript"/>
          <w:lang w:val="en-US"/>
        </w:rPr>
        <w:t>2</w:t>
      </w:r>
      <w:r w:rsidR="002B0D20">
        <w:rPr>
          <w:rFonts w:ascii="Arial" w:hAnsi="Arial" w:cs="Arial"/>
          <w:sz w:val="20"/>
          <w:szCs w:val="20"/>
          <w:lang w:val="en-US"/>
        </w:rPr>
        <w:t xml:space="preserve"> with Stratix10 can be available end 2016.</w:t>
      </w:r>
    </w:p>
    <w:p w:rsidR="00FD08BD" w:rsidRDefault="00FD08BD" w:rsidP="00FD08BD">
      <w:pPr>
        <w:pStyle w:val="ListParagraph"/>
        <w:numPr>
          <w:ilvl w:val="0"/>
          <w:numId w:val="24"/>
        </w:numPr>
        <w:rPr>
          <w:rFonts w:ascii="Arial" w:hAnsi="Arial" w:cs="Arial"/>
          <w:sz w:val="20"/>
          <w:szCs w:val="20"/>
          <w:lang w:val="en-US"/>
        </w:rPr>
      </w:pPr>
      <w:r w:rsidRPr="007E62E8">
        <w:rPr>
          <w:rFonts w:ascii="Arial" w:hAnsi="Arial" w:cs="Arial"/>
          <w:sz w:val="20"/>
          <w:szCs w:val="20"/>
          <w:lang w:val="en-US"/>
        </w:rPr>
        <w:t xml:space="preserve">Order and verify using a 16 </w:t>
      </w:r>
      <w:proofErr w:type="spellStart"/>
      <w:r w:rsidRPr="007E62E8">
        <w:rPr>
          <w:rFonts w:ascii="Arial" w:hAnsi="Arial" w:cs="Arial"/>
          <w:sz w:val="20"/>
          <w:szCs w:val="20"/>
          <w:lang w:val="en-US"/>
        </w:rPr>
        <w:t>GByte</w:t>
      </w:r>
      <w:proofErr w:type="spellEnd"/>
      <w:r w:rsidRPr="007E62E8">
        <w:rPr>
          <w:rFonts w:ascii="Arial" w:hAnsi="Arial" w:cs="Arial"/>
          <w:sz w:val="20"/>
          <w:szCs w:val="20"/>
          <w:lang w:val="en-US"/>
        </w:rPr>
        <w:t xml:space="preserve"> </w:t>
      </w:r>
      <w:r w:rsidR="002B0D20">
        <w:rPr>
          <w:rFonts w:ascii="Arial" w:hAnsi="Arial" w:cs="Arial"/>
          <w:sz w:val="20"/>
          <w:szCs w:val="20"/>
          <w:lang w:val="en-US"/>
        </w:rPr>
        <w:t xml:space="preserve">and a 32 </w:t>
      </w:r>
      <w:proofErr w:type="spellStart"/>
      <w:r w:rsidR="002B0D20">
        <w:rPr>
          <w:rFonts w:ascii="Arial" w:hAnsi="Arial" w:cs="Arial"/>
          <w:sz w:val="20"/>
          <w:szCs w:val="20"/>
          <w:lang w:val="en-US"/>
        </w:rPr>
        <w:t>GByte</w:t>
      </w:r>
      <w:proofErr w:type="spellEnd"/>
      <w:r w:rsidR="002B0D20">
        <w:rPr>
          <w:rFonts w:ascii="Arial" w:hAnsi="Arial" w:cs="Arial"/>
          <w:sz w:val="20"/>
          <w:szCs w:val="20"/>
          <w:lang w:val="en-US"/>
        </w:rPr>
        <w:t xml:space="preserve"> </w:t>
      </w:r>
      <w:r w:rsidRPr="007E62E8">
        <w:rPr>
          <w:rFonts w:ascii="Arial" w:hAnsi="Arial" w:cs="Arial"/>
          <w:sz w:val="20"/>
          <w:szCs w:val="20"/>
          <w:lang w:val="en-US"/>
        </w:rPr>
        <w:t xml:space="preserve">DDR4 memory </w:t>
      </w:r>
      <w:r w:rsidR="002B0D20">
        <w:rPr>
          <w:rFonts w:ascii="Arial" w:hAnsi="Arial" w:cs="Arial"/>
          <w:sz w:val="20"/>
          <w:szCs w:val="20"/>
          <w:lang w:val="en-US"/>
        </w:rPr>
        <w:t xml:space="preserve">module </w:t>
      </w:r>
      <w:r w:rsidRPr="007E62E8">
        <w:rPr>
          <w:rFonts w:ascii="Arial" w:hAnsi="Arial" w:cs="Arial"/>
          <w:sz w:val="20"/>
          <w:szCs w:val="20"/>
          <w:lang w:val="en-US"/>
        </w:rPr>
        <w:t>on UniBoard</w:t>
      </w:r>
      <w:r w:rsidRPr="007E62E8">
        <w:rPr>
          <w:rFonts w:ascii="Arial" w:hAnsi="Arial" w:cs="Arial"/>
          <w:sz w:val="20"/>
          <w:szCs w:val="20"/>
          <w:vertAlign w:val="superscript"/>
          <w:lang w:val="en-US"/>
        </w:rPr>
        <w:t>2</w:t>
      </w:r>
      <w:r w:rsidRPr="007E62E8">
        <w:rPr>
          <w:rFonts w:ascii="Arial" w:hAnsi="Arial" w:cs="Arial"/>
          <w:sz w:val="20"/>
          <w:szCs w:val="20"/>
          <w:lang w:val="en-US"/>
        </w:rPr>
        <w:t xml:space="preserve"> (necessary for 15 sec TAB-444 power data buffer with SC4)</w:t>
      </w:r>
    </w:p>
    <w:p w:rsidR="006C5DB5" w:rsidRDefault="006C5DB5" w:rsidP="006C5DB5">
      <w:pPr>
        <w:pStyle w:val="Heading2"/>
      </w:pPr>
      <w:bookmarkStart w:id="206" w:name="_Toc427237134"/>
      <w:r>
        <w:t>GPU cluster</w:t>
      </w:r>
      <w:bookmarkEnd w:id="206"/>
    </w:p>
    <w:p w:rsidR="006C5DB5" w:rsidRPr="002B6A84" w:rsidRDefault="002B6A84" w:rsidP="006C5DB5">
      <w:pPr>
        <w:pStyle w:val="ListParagraph"/>
        <w:numPr>
          <w:ilvl w:val="0"/>
          <w:numId w:val="24"/>
        </w:numPr>
        <w:rPr>
          <w:rFonts w:ascii="Arial" w:hAnsi="Arial" w:cs="Arial"/>
          <w:sz w:val="20"/>
          <w:szCs w:val="20"/>
          <w:lang w:val="en-US"/>
        </w:rPr>
      </w:pPr>
      <w:r w:rsidRPr="002B6A84">
        <w:rPr>
          <w:rFonts w:ascii="Arial" w:hAnsi="Arial" w:cs="Arial"/>
          <w:sz w:val="20"/>
          <w:szCs w:val="20"/>
          <w:lang w:val="en-US"/>
        </w:rPr>
        <w:t xml:space="preserve">The Dragnet GPU cluster </w:t>
      </w:r>
      <w:r>
        <w:rPr>
          <w:rFonts w:ascii="Arial" w:hAnsi="Arial" w:cs="Arial"/>
          <w:sz w:val="20"/>
          <w:szCs w:val="20"/>
          <w:lang w:val="en-US"/>
        </w:rPr>
        <w:t xml:space="preserve">for </w:t>
      </w:r>
      <w:r w:rsidRPr="002B6A84">
        <w:rPr>
          <w:rFonts w:ascii="Arial" w:hAnsi="Arial" w:cs="Arial"/>
          <w:sz w:val="20"/>
          <w:szCs w:val="20"/>
          <w:lang w:val="en-US"/>
        </w:rPr>
        <w:t xml:space="preserve">pulsar and fast radio transient search </w:t>
      </w:r>
      <w:r>
        <w:rPr>
          <w:rFonts w:ascii="Arial" w:hAnsi="Arial" w:cs="Arial"/>
          <w:sz w:val="20"/>
          <w:szCs w:val="20"/>
          <w:lang w:val="en-US"/>
        </w:rPr>
        <w:t>with LOFAR can serve as reference example.</w:t>
      </w:r>
    </w:p>
    <w:p w:rsidR="004A44E2" w:rsidRDefault="004A44E2" w:rsidP="006C5DB5">
      <w:pPr>
        <w:rPr>
          <w:rFonts w:cs="Arial"/>
          <w:szCs w:val="20"/>
        </w:rPr>
      </w:pPr>
    </w:p>
    <w:p w:rsidR="002B6A84" w:rsidRDefault="002B6A84">
      <w:pPr>
        <w:rPr>
          <w:rFonts w:cs="Arial"/>
          <w:b/>
          <w:bCs/>
          <w:kern w:val="32"/>
          <w:sz w:val="28"/>
          <w:szCs w:val="32"/>
        </w:rPr>
      </w:pPr>
    </w:p>
    <w:sectPr w:rsidR="002B6A84" w:rsidSect="002B505C">
      <w:headerReference w:type="even" r:id="rId57"/>
      <w:headerReference w:type="default" r:id="rId58"/>
      <w:type w:val="continuous"/>
      <w:pgSz w:w="11907" w:h="16840" w:code="9"/>
      <w:pgMar w:top="1701" w:right="851" w:bottom="1701" w:left="1418" w:header="567" w:footer="567"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45A15" w:rsidRDefault="00445A15">
      <w:r>
        <w:separator/>
      </w:r>
    </w:p>
  </w:endnote>
  <w:endnote w:type="continuationSeparator" w:id="0">
    <w:p w:rsidR="00445A15" w:rsidRDefault="00445A1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ArialMT">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top w:val="single" w:sz="4" w:space="0" w:color="auto"/>
      </w:tblBorders>
      <w:tblCellMar>
        <w:top w:w="28" w:type="dxa"/>
        <w:bottom w:w="28" w:type="dxa"/>
      </w:tblCellMar>
      <w:tblLook w:val="0000" w:firstRow="0" w:lastRow="0" w:firstColumn="0" w:lastColumn="0" w:noHBand="0" w:noVBand="0"/>
    </w:tblPr>
    <w:tblGrid>
      <w:gridCol w:w="3308"/>
      <w:gridCol w:w="3309"/>
      <w:gridCol w:w="773"/>
      <w:gridCol w:w="2464"/>
    </w:tblGrid>
    <w:tr w:rsidR="002B1016" w:rsidTr="002B505C">
      <w:trPr>
        <w:cantSplit/>
        <w:trHeight w:val="227"/>
      </w:trPr>
      <w:tc>
        <w:tcPr>
          <w:tcW w:w="1679" w:type="pct"/>
          <w:vMerge w:val="restart"/>
          <w:vAlign w:val="center"/>
        </w:tcPr>
        <w:p w:rsidR="002B1016" w:rsidRDefault="002B1016" w:rsidP="00DD2700">
          <w:pPr>
            <w:pStyle w:val="Footer"/>
            <w:tabs>
              <w:tab w:val="clear" w:pos="4320"/>
              <w:tab w:val="clear" w:pos="8640"/>
            </w:tabs>
            <w:ind w:right="360"/>
            <w:jc w:val="center"/>
          </w:pPr>
          <w:r>
            <w:t>ASTRON</w:t>
          </w:r>
        </w:p>
      </w:tc>
      <w:tc>
        <w:tcPr>
          <w:tcW w:w="1679" w:type="pct"/>
          <w:vMerge w:val="restart"/>
          <w:vAlign w:val="center"/>
        </w:tcPr>
        <w:p w:rsidR="002B1016" w:rsidRPr="00B845D2" w:rsidRDefault="002B1016">
          <w:pPr>
            <w:pStyle w:val="Footer"/>
            <w:jc w:val="center"/>
            <w:rPr>
              <w:b/>
              <w:bCs/>
              <w:sz w:val="32"/>
              <w:lang w:val="nl-NL"/>
            </w:rPr>
          </w:pPr>
          <w:r>
            <w:rPr>
              <w:b/>
              <w:bCs/>
              <w:sz w:val="32"/>
              <w:lang w:val="nl-NL"/>
            </w:rPr>
            <w:t>DESP</w:t>
          </w:r>
        </w:p>
      </w:tc>
      <w:tc>
        <w:tcPr>
          <w:tcW w:w="392" w:type="pct"/>
          <w:vAlign w:val="center"/>
        </w:tcPr>
        <w:p w:rsidR="002B1016" w:rsidRDefault="002B1016">
          <w:pPr>
            <w:pStyle w:val="Footer"/>
            <w:rPr>
              <w:b/>
              <w:sz w:val="14"/>
              <w:lang w:val="en-US"/>
            </w:rPr>
          </w:pPr>
          <w:r>
            <w:rPr>
              <w:b/>
              <w:sz w:val="14"/>
              <w:lang w:val="en-US"/>
            </w:rPr>
            <w:t>Doc.nr.:</w:t>
          </w:r>
        </w:p>
      </w:tc>
      <w:tc>
        <w:tcPr>
          <w:tcW w:w="1250" w:type="pct"/>
          <w:vAlign w:val="center"/>
        </w:tcPr>
        <w:p w:rsidR="002B1016" w:rsidRDefault="002B1016" w:rsidP="002B2A7B">
          <w:pPr>
            <w:pStyle w:val="Footer"/>
            <w:rPr>
              <w:lang w:val="en-US"/>
            </w:rPr>
          </w:pPr>
          <w:r>
            <w:rPr>
              <w:lang w:val="en-US"/>
            </w:rPr>
            <w:t>ASTRON-MEM-192</w:t>
          </w:r>
        </w:p>
      </w:tc>
    </w:tr>
    <w:tr w:rsidR="002B1016" w:rsidTr="002B505C">
      <w:trPr>
        <w:cantSplit/>
        <w:trHeight w:val="227"/>
      </w:trPr>
      <w:tc>
        <w:tcPr>
          <w:tcW w:w="1679" w:type="pct"/>
          <w:vMerge/>
          <w:vAlign w:val="center"/>
        </w:tcPr>
        <w:p w:rsidR="002B1016" w:rsidRDefault="002B1016">
          <w:pPr>
            <w:pStyle w:val="Footer"/>
            <w:rPr>
              <w:lang w:val="en-US"/>
            </w:rPr>
          </w:pPr>
        </w:p>
      </w:tc>
      <w:tc>
        <w:tcPr>
          <w:tcW w:w="1679" w:type="pct"/>
          <w:vMerge/>
          <w:vAlign w:val="center"/>
        </w:tcPr>
        <w:p w:rsidR="002B1016" w:rsidRDefault="002B1016">
          <w:pPr>
            <w:pStyle w:val="Footer"/>
            <w:rPr>
              <w:sz w:val="32"/>
              <w:lang w:val="en-US"/>
            </w:rPr>
          </w:pPr>
        </w:p>
      </w:tc>
      <w:tc>
        <w:tcPr>
          <w:tcW w:w="392" w:type="pct"/>
          <w:vAlign w:val="center"/>
        </w:tcPr>
        <w:p w:rsidR="002B1016" w:rsidRDefault="002B1016">
          <w:pPr>
            <w:pStyle w:val="Footer"/>
            <w:rPr>
              <w:b/>
              <w:sz w:val="14"/>
            </w:rPr>
          </w:pPr>
          <w:r>
            <w:rPr>
              <w:b/>
              <w:sz w:val="14"/>
            </w:rPr>
            <w:t>Rev.:</w:t>
          </w:r>
        </w:p>
      </w:tc>
      <w:tc>
        <w:tcPr>
          <w:tcW w:w="1250" w:type="pct"/>
          <w:vAlign w:val="center"/>
        </w:tcPr>
        <w:p w:rsidR="002B1016" w:rsidRDefault="002B1016">
          <w:pPr>
            <w:pStyle w:val="Footer"/>
          </w:pPr>
        </w:p>
      </w:tc>
    </w:tr>
    <w:tr w:rsidR="002B1016" w:rsidTr="002B505C">
      <w:trPr>
        <w:cantSplit/>
        <w:trHeight w:val="227"/>
      </w:trPr>
      <w:tc>
        <w:tcPr>
          <w:tcW w:w="1679" w:type="pct"/>
          <w:vMerge/>
          <w:vAlign w:val="center"/>
        </w:tcPr>
        <w:p w:rsidR="002B1016" w:rsidRDefault="002B1016">
          <w:pPr>
            <w:pStyle w:val="Footer"/>
          </w:pPr>
        </w:p>
      </w:tc>
      <w:tc>
        <w:tcPr>
          <w:tcW w:w="1679" w:type="pct"/>
          <w:vMerge/>
          <w:vAlign w:val="center"/>
        </w:tcPr>
        <w:p w:rsidR="002B1016" w:rsidRDefault="002B1016">
          <w:pPr>
            <w:pStyle w:val="Footer"/>
            <w:rPr>
              <w:sz w:val="32"/>
            </w:rPr>
          </w:pPr>
        </w:p>
      </w:tc>
      <w:tc>
        <w:tcPr>
          <w:tcW w:w="392" w:type="pct"/>
          <w:vAlign w:val="center"/>
        </w:tcPr>
        <w:p w:rsidR="002B1016" w:rsidRDefault="002B1016">
          <w:pPr>
            <w:pStyle w:val="Footer"/>
            <w:rPr>
              <w:b/>
              <w:sz w:val="14"/>
            </w:rPr>
          </w:pPr>
          <w:r>
            <w:rPr>
              <w:b/>
              <w:sz w:val="14"/>
            </w:rPr>
            <w:t>Date:</w:t>
          </w:r>
        </w:p>
      </w:tc>
      <w:tc>
        <w:tcPr>
          <w:tcW w:w="1250" w:type="pct"/>
          <w:vAlign w:val="center"/>
        </w:tcPr>
        <w:p w:rsidR="002B1016" w:rsidRDefault="002B1016">
          <w:pPr>
            <w:pStyle w:val="Footer"/>
          </w:pPr>
        </w:p>
      </w:tc>
    </w:tr>
    <w:tr w:rsidR="002B1016" w:rsidTr="002B505C">
      <w:trPr>
        <w:cantSplit/>
        <w:trHeight w:val="227"/>
      </w:trPr>
      <w:tc>
        <w:tcPr>
          <w:tcW w:w="1679" w:type="pct"/>
          <w:vMerge/>
          <w:vAlign w:val="center"/>
        </w:tcPr>
        <w:p w:rsidR="002B1016" w:rsidRDefault="002B1016">
          <w:pPr>
            <w:pStyle w:val="Footer"/>
          </w:pPr>
        </w:p>
      </w:tc>
      <w:tc>
        <w:tcPr>
          <w:tcW w:w="1679" w:type="pct"/>
          <w:vMerge/>
          <w:vAlign w:val="center"/>
        </w:tcPr>
        <w:p w:rsidR="002B1016" w:rsidRDefault="002B1016">
          <w:pPr>
            <w:pStyle w:val="Footer"/>
            <w:rPr>
              <w:sz w:val="32"/>
            </w:rPr>
          </w:pPr>
        </w:p>
      </w:tc>
      <w:tc>
        <w:tcPr>
          <w:tcW w:w="392" w:type="pct"/>
          <w:vAlign w:val="center"/>
        </w:tcPr>
        <w:p w:rsidR="002B1016" w:rsidRDefault="002B1016">
          <w:pPr>
            <w:pStyle w:val="Footer"/>
            <w:rPr>
              <w:b/>
              <w:sz w:val="14"/>
            </w:rPr>
          </w:pPr>
          <w:r>
            <w:rPr>
              <w:b/>
              <w:sz w:val="14"/>
            </w:rPr>
            <w:t>Class.:</w:t>
          </w:r>
        </w:p>
      </w:tc>
      <w:tc>
        <w:tcPr>
          <w:tcW w:w="1250" w:type="pct"/>
          <w:vAlign w:val="center"/>
        </w:tcPr>
        <w:p w:rsidR="002B1016" w:rsidRDefault="002B1016">
          <w:pPr>
            <w:pStyle w:val="Footer"/>
          </w:pPr>
        </w:p>
      </w:tc>
    </w:tr>
  </w:tbl>
  <w:p w:rsidR="002B1016" w:rsidRDefault="002B1016" w:rsidP="00AE0D21">
    <w:pPr>
      <w:pStyle w:val="Footer"/>
      <w:tabs>
        <w:tab w:val="clear" w:pos="4320"/>
        <w:tab w:val="clear" w:pos="8640"/>
      </w:tabs>
      <w:rPr>
        <w:sz w:val="16"/>
      </w:rPr>
    </w:pPr>
    <w:r>
      <w:rPr>
        <w:rStyle w:val="PageNumber"/>
      </w:rPr>
      <w:fldChar w:fldCharType="begin"/>
    </w:r>
    <w:r>
      <w:rPr>
        <w:rStyle w:val="PageNumber"/>
      </w:rPr>
      <w:instrText xml:space="preserve"> PAGE </w:instrText>
    </w:r>
    <w:r>
      <w:rPr>
        <w:rStyle w:val="PageNumber"/>
      </w:rPr>
      <w:fldChar w:fldCharType="separate"/>
    </w:r>
    <w:r w:rsidR="00F64BF8">
      <w:rPr>
        <w:rStyle w:val="PageNumber"/>
        <w:noProof/>
      </w:rPr>
      <w:t>16</w:t>
    </w:r>
    <w:r>
      <w:rPr>
        <w:rStyle w:val="PageNumber"/>
      </w:rPr>
      <w:fldChar w:fldCharType="end"/>
    </w:r>
    <w:r>
      <w:rPr>
        <w:rStyle w:val="PageNumber"/>
      </w:rPr>
      <w:t xml:space="preserve"> / </w:t>
    </w:r>
    <w:r>
      <w:rPr>
        <w:rStyle w:val="PageNumber"/>
      </w:rPr>
      <w:fldChar w:fldCharType="begin"/>
    </w:r>
    <w:r>
      <w:rPr>
        <w:rStyle w:val="PageNumber"/>
      </w:rPr>
      <w:instrText xml:space="preserve"> NUMPAGES </w:instrText>
    </w:r>
    <w:r>
      <w:rPr>
        <w:rStyle w:val="PageNumber"/>
      </w:rPr>
      <w:fldChar w:fldCharType="separate"/>
    </w:r>
    <w:r w:rsidR="00F64BF8">
      <w:rPr>
        <w:rStyle w:val="PageNumber"/>
        <w:noProof/>
      </w:rPr>
      <w:t>45</w:t>
    </w:r>
    <w:r>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45A15" w:rsidRDefault="00445A15">
      <w:r>
        <w:separator/>
      </w:r>
    </w:p>
  </w:footnote>
  <w:footnote w:type="continuationSeparator" w:id="0">
    <w:p w:rsidR="00445A15" w:rsidRDefault="00445A1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B1016" w:rsidRDefault="002B1016" w:rsidP="00B02D62">
    <w:pPr>
      <w:pStyle w:val="Header"/>
    </w:pPr>
    <w:r>
      <w:rPr>
        <w:noProof/>
        <w:lang w:val="nl-NL" w:eastAsia="nl-NL"/>
      </w:rPr>
      <mc:AlternateContent>
        <mc:Choice Requires="wps">
          <w:drawing>
            <wp:anchor distT="0" distB="0" distL="114300" distR="114300" simplePos="0" relativeHeight="251661824" behindDoc="1" locked="0" layoutInCell="1" allowOverlap="1" wp14:anchorId="35DE99EB" wp14:editId="37C3A7DC">
              <wp:simplePos x="0" y="0"/>
              <wp:positionH relativeFrom="column">
                <wp:posOffset>-540385</wp:posOffset>
              </wp:positionH>
              <wp:positionV relativeFrom="paragraph">
                <wp:posOffset>8653780</wp:posOffset>
              </wp:positionV>
              <wp:extent cx="192405" cy="1171575"/>
              <wp:effectExtent l="2540" t="0" r="0" b="4445"/>
              <wp:wrapNone/>
              <wp:docPr id="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2405" cy="11715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B1016" w:rsidRPr="00436E3A" w:rsidRDefault="002B1016" w:rsidP="00B02D62">
                          <w:pPr>
                            <w:rPr>
                              <w:color w:val="0072C6"/>
                              <w:sz w:val="16"/>
                              <w:szCs w:val="16"/>
                              <w:lang w:val="nl-NL"/>
                            </w:rPr>
                          </w:pPr>
                          <w:r w:rsidRPr="00436E3A">
                            <w:rPr>
                              <w:color w:val="0072C6"/>
                              <w:sz w:val="16"/>
                              <w:szCs w:val="16"/>
                              <w:lang w:val="nl-NL"/>
                            </w:rPr>
                            <w:t>ASTRON</w:t>
                          </w:r>
                          <w:r>
                            <w:rPr>
                              <w:color w:val="0072C6"/>
                              <w:sz w:val="16"/>
                              <w:szCs w:val="16"/>
                              <w:lang w:val="nl-NL"/>
                            </w:rPr>
                            <w:t>-</w:t>
                          </w:r>
                          <w:r w:rsidRPr="00436E3A">
                            <w:rPr>
                              <w:color w:val="0072C6"/>
                              <w:sz w:val="16"/>
                              <w:szCs w:val="16"/>
                              <w:lang w:val="nl-NL"/>
                            </w:rPr>
                            <w:t>FO-0</w:t>
                          </w:r>
                          <w:r>
                            <w:rPr>
                              <w:color w:val="0072C6"/>
                              <w:sz w:val="16"/>
                              <w:szCs w:val="16"/>
                              <w:lang w:val="nl-NL"/>
                            </w:rPr>
                            <w:t>17</w:t>
                          </w:r>
                          <w:r w:rsidRPr="00436E3A">
                            <w:rPr>
                              <w:color w:val="0072C6"/>
                              <w:sz w:val="16"/>
                              <w:szCs w:val="16"/>
                              <w:lang w:val="nl-NL"/>
                            </w:rPr>
                            <w:t xml:space="preserve"> </w:t>
                          </w:r>
                          <w:r>
                            <w:rPr>
                              <w:color w:val="0072C6"/>
                              <w:sz w:val="16"/>
                              <w:szCs w:val="16"/>
                              <w:lang w:val="nl-NL"/>
                            </w:rPr>
                            <w:t>2</w:t>
                          </w:r>
                          <w:r w:rsidRPr="00436E3A">
                            <w:rPr>
                              <w:color w:val="0072C6"/>
                              <w:sz w:val="16"/>
                              <w:szCs w:val="16"/>
                              <w:lang w:val="nl-NL"/>
                            </w:rPr>
                            <w:t>.0</w:t>
                          </w:r>
                        </w:p>
                      </w:txbxContent>
                    </wps:txbx>
                    <wps:bodyPr rot="0" vert="vert270" wrap="square" lIns="36000" tIns="36000" rIns="36000" bIns="3600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 o:spid="_x0000_s1026" type="#_x0000_t202" style="position:absolute;margin-left:-42.55pt;margin-top:681.4pt;width:15.15pt;height:92.25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ARISfQIAABIFAAAOAAAAZHJzL2Uyb0RvYy54bWysVNuO2yAQfa/Uf0C8Z21nnYutOKu91FWl&#10;7UXa7QcQwDEqBgok9qrqv3fASTbbi1RV9QNmzHDmzMwZr66GTqI9t05oVeHsIsWIK6qZUNsKf36s&#10;J0uMnCeKEakVr/ATd/hq/frVqjcln+pWS8YtAhDlyt5UuPXelEniaMs74i604QoOG2074sG024RZ&#10;0gN6J5Npms6TXltmrKbcOfh6Nx7idcRvGk79x6Zx3CNZYeDm42rjuglrsl6RcmuJaQU90CD/wKIj&#10;QkHQE9Qd8QTtrPgFqhPUaqcbf0F1l+imEZTHHCCbLP0pm4eWGB5zgeI4cyqT+3+w9MP+k0WCVfgS&#10;I0U6aNEjHzy60QO6DNXpjSvB6cGAmx/gM3Q5ZurMvaZfHFL6tiVqy6+t1X3LCQN2WbiZnF0dcVwA&#10;2fTvNYMwZOd1BBoa24XSQTEQoEOXnk6dCVRoCFlM83SGEYWjLFtks8UshiDl8baxzr/lukNhU2EL&#10;nY/oZH/vfGBDyqNLCOa0FKwWUkbDbje30qI9AZXU8Tmgv3CTKjgrHa6NiOMXIAkxwlmgG7v+rciA&#10;8M20mNTz5WKS1/lsUizS5STNiptinuZFfld/DwSzvGwFY1zdC8WPCszyv+vwYRZG7UQNor7CxWw6&#10;G1v0xyTT+PwuyU54GEgpugovT06kDI19oxikTUpPhBz3yUv6scpQg+M7ViXKIHR+1IAfNgOgBG1s&#10;NHsCQVgN/YKuw18ENmGdLsDsYSgr7L7uiOUYyXcKdHU5B0owxeeGPTc25wZRtNUw6x6jcXvrx8nf&#10;GSu2LQQ7KvkatFiLKJNnYgcFw+DFfA4/iTDZ53b0ev6VrX8AAAD//wMAUEsDBBQABgAIAAAAIQB/&#10;Bo1q5QAAAA0BAAAPAAAAZHJzL2Rvd25yZXYueG1sTI/NTsMwEITvSLyDtUhcUOq0aUoU4lQVUkFc&#10;UH8Qgptru0lEvE5itw1vz3KC2+7OaPabYjnalp3N4BuHAqaTGJhB5XSDlYC3/TrKgPkgUcvWoRHw&#10;bTwsy+urQubaXXBrzrtQMQpBn0sBdQhdzrlXtbHST1xnkLSjG6wMtA4V14O8ULht+SyOF9zKBulD&#10;LTvzWBv1tTtZARul+rs+w/Xn89Prxyo52s1L/y7E7c24egAWzBj+zPCLT+hQEtPBnVB71gqIsnRK&#10;VhKSxYxKkCVK5zQc6JTO7xPgZcH/tyh/AAAA//8DAFBLAQItABQABgAIAAAAIQC2gziS/gAAAOEB&#10;AAATAAAAAAAAAAAAAAAAAAAAAABbQ29udGVudF9UeXBlc10ueG1sUEsBAi0AFAAGAAgAAAAhADj9&#10;If/WAAAAlAEAAAsAAAAAAAAAAAAAAAAALwEAAF9yZWxzLy5yZWxzUEsBAi0AFAAGAAgAAAAhANoB&#10;EhJ9AgAAEgUAAA4AAAAAAAAAAAAAAAAALgIAAGRycy9lMm9Eb2MueG1sUEsBAi0AFAAGAAgAAAAh&#10;AH8GjWrlAAAADQEAAA8AAAAAAAAAAAAAAAAA1wQAAGRycy9kb3ducmV2LnhtbFBLBQYAAAAABAAE&#10;APMAAADpBQAAAAA=&#10;" stroked="f">
              <v:textbox style="layout-flow:vertical;mso-layout-flow-alt:bottom-to-top;mso-fit-shape-to-text:t" inset="1mm,1mm,1mm,1mm">
                <w:txbxContent>
                  <w:p w:rsidR="002B1016" w:rsidRPr="00436E3A" w:rsidRDefault="002B1016" w:rsidP="00B02D62">
                    <w:pPr>
                      <w:rPr>
                        <w:color w:val="0072C6"/>
                        <w:sz w:val="16"/>
                        <w:szCs w:val="16"/>
                        <w:lang w:val="nl-NL"/>
                      </w:rPr>
                    </w:pPr>
                    <w:r w:rsidRPr="00436E3A">
                      <w:rPr>
                        <w:color w:val="0072C6"/>
                        <w:sz w:val="16"/>
                        <w:szCs w:val="16"/>
                        <w:lang w:val="nl-NL"/>
                      </w:rPr>
                      <w:t>ASTRON</w:t>
                    </w:r>
                    <w:r>
                      <w:rPr>
                        <w:color w:val="0072C6"/>
                        <w:sz w:val="16"/>
                        <w:szCs w:val="16"/>
                        <w:lang w:val="nl-NL"/>
                      </w:rPr>
                      <w:t>-</w:t>
                    </w:r>
                    <w:r w:rsidRPr="00436E3A">
                      <w:rPr>
                        <w:color w:val="0072C6"/>
                        <w:sz w:val="16"/>
                        <w:szCs w:val="16"/>
                        <w:lang w:val="nl-NL"/>
                      </w:rPr>
                      <w:t>FO-0</w:t>
                    </w:r>
                    <w:r>
                      <w:rPr>
                        <w:color w:val="0072C6"/>
                        <w:sz w:val="16"/>
                        <w:szCs w:val="16"/>
                        <w:lang w:val="nl-NL"/>
                      </w:rPr>
                      <w:t>17</w:t>
                    </w:r>
                    <w:r w:rsidRPr="00436E3A">
                      <w:rPr>
                        <w:color w:val="0072C6"/>
                        <w:sz w:val="16"/>
                        <w:szCs w:val="16"/>
                        <w:lang w:val="nl-NL"/>
                      </w:rPr>
                      <w:t xml:space="preserve"> </w:t>
                    </w:r>
                    <w:r>
                      <w:rPr>
                        <w:color w:val="0072C6"/>
                        <w:sz w:val="16"/>
                        <w:szCs w:val="16"/>
                        <w:lang w:val="nl-NL"/>
                      </w:rPr>
                      <w:t>2</w:t>
                    </w:r>
                    <w:r w:rsidRPr="00436E3A">
                      <w:rPr>
                        <w:color w:val="0072C6"/>
                        <w:sz w:val="16"/>
                        <w:szCs w:val="16"/>
                        <w:lang w:val="nl-NL"/>
                      </w:rPr>
                      <w:t>.0</w:t>
                    </w:r>
                  </w:p>
                </w:txbxContent>
              </v:textbox>
            </v:shape>
          </w:pict>
        </mc:Fallback>
      </mc:AlternateContent>
    </w:r>
    <w:r>
      <w:rPr>
        <w:noProof/>
        <w:lang w:val="nl-NL" w:eastAsia="nl-NL"/>
      </w:rPr>
      <w:drawing>
        <wp:anchor distT="0" distB="0" distL="114300" distR="114300" simplePos="0" relativeHeight="251660800" behindDoc="0" locked="0" layoutInCell="1" allowOverlap="1" wp14:anchorId="680B7471" wp14:editId="1A7F04DF">
          <wp:simplePos x="0" y="0"/>
          <wp:positionH relativeFrom="page">
            <wp:posOffset>3960495</wp:posOffset>
          </wp:positionH>
          <wp:positionV relativeFrom="page">
            <wp:posOffset>467995</wp:posOffset>
          </wp:positionV>
          <wp:extent cx="2879725" cy="617220"/>
          <wp:effectExtent l="0" t="0" r="0" b="0"/>
          <wp:wrapSquare wrapText="bothSides"/>
          <wp:docPr id="4" name="Picture 4" descr="1a_Astron_LogoBasis ki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a_Astron_LogoBasis kiers"/>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79725" cy="617220"/>
                  </a:xfrm>
                  <a:prstGeom prst="rect">
                    <a:avLst/>
                  </a:prstGeom>
                  <a:noFill/>
                </pic:spPr>
              </pic:pic>
            </a:graphicData>
          </a:graphic>
          <wp14:sizeRelH relativeFrom="page">
            <wp14:pctWidth>0</wp14:pctWidth>
          </wp14:sizeRelH>
          <wp14:sizeRelV relativeFrom="page">
            <wp14:pctHeight>0</wp14:pctHeight>
          </wp14:sizeRelV>
        </wp:anchor>
      </w:drawing>
    </w:r>
  </w:p>
  <w:p w:rsidR="002B1016" w:rsidRDefault="002B1016" w:rsidP="00B02D62">
    <w:pPr>
      <w:pStyle w:val="Header"/>
    </w:pPr>
  </w:p>
  <w:p w:rsidR="002B1016" w:rsidRDefault="002B1016" w:rsidP="00B02D62">
    <w:pPr>
      <w:pStyle w:val="Header"/>
    </w:pPr>
  </w:p>
  <w:p w:rsidR="002B1016" w:rsidRDefault="002B1016" w:rsidP="00B02D62">
    <w:pPr>
      <w:pStyle w:val="Header"/>
    </w:pPr>
  </w:p>
  <w:p w:rsidR="002B1016" w:rsidRDefault="002B1016" w:rsidP="00B02D62">
    <w:pPr>
      <w:pStyle w:val="Header"/>
    </w:pPr>
  </w:p>
  <w:p w:rsidR="002B1016" w:rsidRDefault="002B1016" w:rsidP="00B02D62">
    <w:pPr>
      <w:pStyle w:val="Header"/>
    </w:pPr>
  </w:p>
  <w:p w:rsidR="002B1016" w:rsidRDefault="002B1016" w:rsidP="00B02D62">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B1016" w:rsidRDefault="002B1016"/>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B1016" w:rsidRDefault="002B1016" w:rsidP="00B02D62">
    <w:pPr>
      <w:pStyle w:val="Header"/>
    </w:pPr>
    <w:r>
      <w:rPr>
        <w:noProof/>
        <w:lang w:val="nl-NL" w:eastAsia="nl-NL"/>
      </w:rPr>
      <w:drawing>
        <wp:anchor distT="0" distB="0" distL="114300" distR="114300" simplePos="0" relativeHeight="251658752" behindDoc="0" locked="0" layoutInCell="1" allowOverlap="1" wp14:anchorId="1838EF72" wp14:editId="5B46B3C1">
          <wp:simplePos x="0" y="0"/>
          <wp:positionH relativeFrom="page">
            <wp:posOffset>5184775</wp:posOffset>
          </wp:positionH>
          <wp:positionV relativeFrom="page">
            <wp:posOffset>467995</wp:posOffset>
          </wp:positionV>
          <wp:extent cx="1656080" cy="513715"/>
          <wp:effectExtent l="0" t="0" r="0" b="0"/>
          <wp:wrapSquare wrapText="bothSides"/>
          <wp:docPr id="63" name="Picture 63" descr="1a_Astron_LogoBasis zonder te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1a_Astron_LogoBasis zonder text"/>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56080" cy="513715"/>
                  </a:xfrm>
                  <a:prstGeom prst="rect">
                    <a:avLst/>
                  </a:prstGeom>
                  <a:noFill/>
                </pic:spPr>
              </pic:pic>
            </a:graphicData>
          </a:graphic>
          <wp14:sizeRelH relativeFrom="page">
            <wp14:pctWidth>0</wp14:pctWidth>
          </wp14:sizeRelH>
          <wp14:sizeRelV relativeFrom="page">
            <wp14:pctHeight>0</wp14:pctHeight>
          </wp14:sizeRelV>
        </wp:anchor>
      </w:drawing>
    </w:r>
  </w:p>
  <w:p w:rsidR="002B1016" w:rsidRDefault="002B1016" w:rsidP="00B02D62">
    <w:pPr>
      <w:pStyle w:val="Header"/>
    </w:pPr>
  </w:p>
  <w:p w:rsidR="002B1016" w:rsidRDefault="002B1016" w:rsidP="00B02D62">
    <w:pPr>
      <w:pStyle w:val="Header"/>
    </w:pPr>
  </w:p>
  <w:p w:rsidR="002B1016" w:rsidRDefault="002B1016" w:rsidP="00B02D62">
    <w:pPr>
      <w:pStyle w:val="Header"/>
    </w:pPr>
  </w:p>
  <w:p w:rsidR="002B1016" w:rsidRDefault="002B1016" w:rsidP="00B02D62">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F7BE0"/>
    <w:multiLevelType w:val="hybridMultilevel"/>
    <w:tmpl w:val="74B49E98"/>
    <w:lvl w:ilvl="0" w:tplc="ACC0E944">
      <w:start w:val="2"/>
      <w:numFmt w:val="bullet"/>
      <w:lvlText w:val=""/>
      <w:lvlJc w:val="left"/>
      <w:pPr>
        <w:ind w:left="720" w:hanging="360"/>
      </w:pPr>
      <w:rPr>
        <w:rFonts w:ascii="Wingdings" w:eastAsia="Times New Roman" w:hAnsi="Wingdings"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
    <w:nsid w:val="0CFE1F6F"/>
    <w:multiLevelType w:val="hybridMultilevel"/>
    <w:tmpl w:val="C6C03EB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nsid w:val="0DBC19E9"/>
    <w:multiLevelType w:val="hybridMultilevel"/>
    <w:tmpl w:val="60F8A74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
    <w:nsid w:val="0F1711F9"/>
    <w:multiLevelType w:val="multilevel"/>
    <w:tmpl w:val="5B72A6BC"/>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4">
    <w:nsid w:val="0FA561E0"/>
    <w:multiLevelType w:val="hybridMultilevel"/>
    <w:tmpl w:val="204C5A5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
    <w:nsid w:val="165B5DF9"/>
    <w:multiLevelType w:val="hybridMultilevel"/>
    <w:tmpl w:val="A33E196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6">
    <w:nsid w:val="1C465E06"/>
    <w:multiLevelType w:val="hybridMultilevel"/>
    <w:tmpl w:val="A07C5D0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7">
    <w:nsid w:val="23081C64"/>
    <w:multiLevelType w:val="hybridMultilevel"/>
    <w:tmpl w:val="A1C48618"/>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8">
    <w:nsid w:val="270228EC"/>
    <w:multiLevelType w:val="hybridMultilevel"/>
    <w:tmpl w:val="298C364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9">
    <w:nsid w:val="27FF149F"/>
    <w:multiLevelType w:val="hybridMultilevel"/>
    <w:tmpl w:val="ACD03124"/>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0">
    <w:nsid w:val="295027B3"/>
    <w:multiLevelType w:val="hybridMultilevel"/>
    <w:tmpl w:val="5464E992"/>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1">
    <w:nsid w:val="2FF917B8"/>
    <w:multiLevelType w:val="hybridMultilevel"/>
    <w:tmpl w:val="42C883D0"/>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2">
    <w:nsid w:val="316D641F"/>
    <w:multiLevelType w:val="hybridMultilevel"/>
    <w:tmpl w:val="6BDAFB90"/>
    <w:lvl w:ilvl="0" w:tplc="5E2639EA">
      <w:numFmt w:val="bullet"/>
      <w:lvlText w:val="-"/>
      <w:lvlJc w:val="left"/>
      <w:pPr>
        <w:ind w:left="360" w:hanging="360"/>
      </w:pPr>
      <w:rPr>
        <w:rFonts w:ascii="Arial" w:eastAsia="Times New Roman" w:hAnsi="Arial" w:cs="Aria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3">
    <w:nsid w:val="353275B3"/>
    <w:multiLevelType w:val="hybridMultilevel"/>
    <w:tmpl w:val="092092E4"/>
    <w:lvl w:ilvl="0" w:tplc="ECEA7F6A">
      <w:start w:val="1"/>
      <w:numFmt w:val="decimal"/>
      <w:lvlText w:val="[%1]"/>
      <w:lvlJc w:val="left"/>
      <w:pPr>
        <w:tabs>
          <w:tab w:val="num" w:pos="360"/>
        </w:tabs>
        <w:ind w:left="360" w:hanging="360"/>
      </w:pPr>
      <w:rPr>
        <w:rFonts w:hint="default"/>
      </w:rPr>
    </w:lvl>
    <w:lvl w:ilvl="1" w:tplc="04130019" w:tentative="1">
      <w:start w:val="1"/>
      <w:numFmt w:val="lowerLetter"/>
      <w:lvlText w:val="%2."/>
      <w:lvlJc w:val="left"/>
      <w:pPr>
        <w:tabs>
          <w:tab w:val="num" w:pos="1080"/>
        </w:tabs>
        <w:ind w:left="1080" w:hanging="360"/>
      </w:pPr>
    </w:lvl>
    <w:lvl w:ilvl="2" w:tplc="0413001B" w:tentative="1">
      <w:start w:val="1"/>
      <w:numFmt w:val="lowerRoman"/>
      <w:lvlText w:val="%3."/>
      <w:lvlJc w:val="right"/>
      <w:pPr>
        <w:tabs>
          <w:tab w:val="num" w:pos="1800"/>
        </w:tabs>
        <w:ind w:left="1800" w:hanging="180"/>
      </w:pPr>
    </w:lvl>
    <w:lvl w:ilvl="3" w:tplc="0413000F" w:tentative="1">
      <w:start w:val="1"/>
      <w:numFmt w:val="decimal"/>
      <w:lvlText w:val="%4."/>
      <w:lvlJc w:val="left"/>
      <w:pPr>
        <w:tabs>
          <w:tab w:val="num" w:pos="2520"/>
        </w:tabs>
        <w:ind w:left="2520" w:hanging="360"/>
      </w:pPr>
    </w:lvl>
    <w:lvl w:ilvl="4" w:tplc="04130019" w:tentative="1">
      <w:start w:val="1"/>
      <w:numFmt w:val="lowerLetter"/>
      <w:lvlText w:val="%5."/>
      <w:lvlJc w:val="left"/>
      <w:pPr>
        <w:tabs>
          <w:tab w:val="num" w:pos="3240"/>
        </w:tabs>
        <w:ind w:left="3240" w:hanging="360"/>
      </w:pPr>
    </w:lvl>
    <w:lvl w:ilvl="5" w:tplc="0413001B" w:tentative="1">
      <w:start w:val="1"/>
      <w:numFmt w:val="lowerRoman"/>
      <w:lvlText w:val="%6."/>
      <w:lvlJc w:val="right"/>
      <w:pPr>
        <w:tabs>
          <w:tab w:val="num" w:pos="3960"/>
        </w:tabs>
        <w:ind w:left="3960" w:hanging="180"/>
      </w:pPr>
    </w:lvl>
    <w:lvl w:ilvl="6" w:tplc="0413000F" w:tentative="1">
      <w:start w:val="1"/>
      <w:numFmt w:val="decimal"/>
      <w:lvlText w:val="%7."/>
      <w:lvlJc w:val="left"/>
      <w:pPr>
        <w:tabs>
          <w:tab w:val="num" w:pos="4680"/>
        </w:tabs>
        <w:ind w:left="4680" w:hanging="360"/>
      </w:pPr>
    </w:lvl>
    <w:lvl w:ilvl="7" w:tplc="04130019" w:tentative="1">
      <w:start w:val="1"/>
      <w:numFmt w:val="lowerLetter"/>
      <w:lvlText w:val="%8."/>
      <w:lvlJc w:val="left"/>
      <w:pPr>
        <w:tabs>
          <w:tab w:val="num" w:pos="5400"/>
        </w:tabs>
        <w:ind w:left="5400" w:hanging="360"/>
      </w:pPr>
    </w:lvl>
    <w:lvl w:ilvl="8" w:tplc="0413001B" w:tentative="1">
      <w:start w:val="1"/>
      <w:numFmt w:val="lowerRoman"/>
      <w:lvlText w:val="%9."/>
      <w:lvlJc w:val="right"/>
      <w:pPr>
        <w:tabs>
          <w:tab w:val="num" w:pos="6120"/>
        </w:tabs>
        <w:ind w:left="6120" w:hanging="180"/>
      </w:pPr>
    </w:lvl>
  </w:abstractNum>
  <w:abstractNum w:abstractNumId="14">
    <w:nsid w:val="3B846C06"/>
    <w:multiLevelType w:val="hybridMultilevel"/>
    <w:tmpl w:val="E552FC0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5">
    <w:nsid w:val="3D9834B6"/>
    <w:multiLevelType w:val="hybridMultilevel"/>
    <w:tmpl w:val="D0B8BE38"/>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6">
    <w:nsid w:val="4026389F"/>
    <w:multiLevelType w:val="hybridMultilevel"/>
    <w:tmpl w:val="C026286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7">
    <w:nsid w:val="405D6126"/>
    <w:multiLevelType w:val="multilevel"/>
    <w:tmpl w:val="7BD4D144"/>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8">
    <w:nsid w:val="41354D88"/>
    <w:multiLevelType w:val="hybridMultilevel"/>
    <w:tmpl w:val="53A09A7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9">
    <w:nsid w:val="41FF13DA"/>
    <w:multiLevelType w:val="hybridMultilevel"/>
    <w:tmpl w:val="AB1AA58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0">
    <w:nsid w:val="460A37D9"/>
    <w:multiLevelType w:val="hybridMultilevel"/>
    <w:tmpl w:val="7F38F0B0"/>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21">
    <w:nsid w:val="4978413C"/>
    <w:multiLevelType w:val="hybridMultilevel"/>
    <w:tmpl w:val="B390140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2">
    <w:nsid w:val="4C801780"/>
    <w:multiLevelType w:val="hybridMultilevel"/>
    <w:tmpl w:val="7D827126"/>
    <w:lvl w:ilvl="0" w:tplc="5E2639EA">
      <w:numFmt w:val="bullet"/>
      <w:lvlText w:val="-"/>
      <w:lvlJc w:val="left"/>
      <w:pPr>
        <w:ind w:left="360" w:hanging="360"/>
      </w:pPr>
      <w:rPr>
        <w:rFonts w:ascii="Arial" w:eastAsia="Times New Roman" w:hAnsi="Arial" w:cs="Aria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23">
    <w:nsid w:val="520263A8"/>
    <w:multiLevelType w:val="hybridMultilevel"/>
    <w:tmpl w:val="5004433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4">
    <w:nsid w:val="54396722"/>
    <w:multiLevelType w:val="hybridMultilevel"/>
    <w:tmpl w:val="C362FF98"/>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25">
    <w:nsid w:val="58DD676F"/>
    <w:multiLevelType w:val="hybridMultilevel"/>
    <w:tmpl w:val="B1F21CBA"/>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26">
    <w:nsid w:val="5B7D0EF3"/>
    <w:multiLevelType w:val="hybridMultilevel"/>
    <w:tmpl w:val="BFEA1312"/>
    <w:lvl w:ilvl="0" w:tplc="645C85B4">
      <w:start w:val="2015"/>
      <w:numFmt w:val="bullet"/>
      <w:lvlText w:val="-"/>
      <w:lvlJc w:val="left"/>
      <w:pPr>
        <w:ind w:left="720"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7">
    <w:nsid w:val="67503C20"/>
    <w:multiLevelType w:val="hybridMultilevel"/>
    <w:tmpl w:val="AC0CFACC"/>
    <w:lvl w:ilvl="0" w:tplc="04130011">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8">
    <w:nsid w:val="708450E8"/>
    <w:multiLevelType w:val="hybridMultilevel"/>
    <w:tmpl w:val="2DD22C92"/>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29">
    <w:nsid w:val="787E4957"/>
    <w:multiLevelType w:val="hybridMultilevel"/>
    <w:tmpl w:val="4538FCE0"/>
    <w:lvl w:ilvl="0" w:tplc="5E2639EA">
      <w:numFmt w:val="bullet"/>
      <w:lvlText w:val="-"/>
      <w:lvlJc w:val="left"/>
      <w:pPr>
        <w:ind w:left="720"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0">
    <w:nsid w:val="7A1B42D5"/>
    <w:multiLevelType w:val="hybridMultilevel"/>
    <w:tmpl w:val="70FAACE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1">
    <w:nsid w:val="7A39378B"/>
    <w:multiLevelType w:val="hybridMultilevel"/>
    <w:tmpl w:val="7BB2C2AC"/>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32">
    <w:nsid w:val="7FE96EE1"/>
    <w:multiLevelType w:val="hybridMultilevel"/>
    <w:tmpl w:val="D9BA569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abstractNumId w:val="3"/>
  </w:num>
  <w:num w:numId="2">
    <w:abstractNumId w:val="13"/>
  </w:num>
  <w:num w:numId="3">
    <w:abstractNumId w:val="2"/>
  </w:num>
  <w:num w:numId="4">
    <w:abstractNumId w:val="16"/>
  </w:num>
  <w:num w:numId="5">
    <w:abstractNumId w:val="14"/>
  </w:num>
  <w:num w:numId="6">
    <w:abstractNumId w:val="19"/>
  </w:num>
  <w:num w:numId="7">
    <w:abstractNumId w:val="32"/>
  </w:num>
  <w:num w:numId="8">
    <w:abstractNumId w:val="23"/>
  </w:num>
  <w:num w:numId="9">
    <w:abstractNumId w:val="1"/>
  </w:num>
  <w:num w:numId="10">
    <w:abstractNumId w:val="6"/>
  </w:num>
  <w:num w:numId="11">
    <w:abstractNumId w:val="21"/>
  </w:num>
  <w:num w:numId="12">
    <w:abstractNumId w:val="18"/>
  </w:num>
  <w:num w:numId="13">
    <w:abstractNumId w:val="17"/>
  </w:num>
  <w:num w:numId="14">
    <w:abstractNumId w:val="27"/>
  </w:num>
  <w:num w:numId="15">
    <w:abstractNumId w:val="31"/>
  </w:num>
  <w:num w:numId="16">
    <w:abstractNumId w:val="25"/>
  </w:num>
  <w:num w:numId="17">
    <w:abstractNumId w:val="7"/>
  </w:num>
  <w:num w:numId="18">
    <w:abstractNumId w:val="20"/>
  </w:num>
  <w:num w:numId="19">
    <w:abstractNumId w:val="30"/>
  </w:num>
  <w:num w:numId="20">
    <w:abstractNumId w:val="29"/>
  </w:num>
  <w:num w:numId="21">
    <w:abstractNumId w:val="12"/>
  </w:num>
  <w:num w:numId="22">
    <w:abstractNumId w:val="22"/>
  </w:num>
  <w:num w:numId="23">
    <w:abstractNumId w:val="28"/>
  </w:num>
  <w:num w:numId="24">
    <w:abstractNumId w:val="15"/>
  </w:num>
  <w:num w:numId="25">
    <w:abstractNumId w:val="4"/>
  </w:num>
  <w:num w:numId="26">
    <w:abstractNumId w:val="8"/>
  </w:num>
  <w:num w:numId="27">
    <w:abstractNumId w:val="24"/>
  </w:num>
  <w:num w:numId="28">
    <w:abstractNumId w:val="26"/>
  </w:num>
  <w:num w:numId="29">
    <w:abstractNumId w:val="0"/>
  </w:num>
  <w:num w:numId="30">
    <w:abstractNumId w:val="10"/>
  </w:num>
  <w:num w:numId="31">
    <w:abstractNumId w:val="5"/>
  </w:num>
  <w:num w:numId="32">
    <w:abstractNumId w:val="9"/>
  </w:num>
  <w:num w:numId="33">
    <w:abstractNumId w:val="11"/>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1"/>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A4AE2"/>
    <w:rsid w:val="00003F49"/>
    <w:rsid w:val="00004E09"/>
    <w:rsid w:val="000074DF"/>
    <w:rsid w:val="00007D18"/>
    <w:rsid w:val="00011D58"/>
    <w:rsid w:val="0002032D"/>
    <w:rsid w:val="00022796"/>
    <w:rsid w:val="00022CC6"/>
    <w:rsid w:val="0002367F"/>
    <w:rsid w:val="00031530"/>
    <w:rsid w:val="00041EE1"/>
    <w:rsid w:val="00042F7C"/>
    <w:rsid w:val="00044695"/>
    <w:rsid w:val="00052258"/>
    <w:rsid w:val="00052EBA"/>
    <w:rsid w:val="0006208A"/>
    <w:rsid w:val="00066697"/>
    <w:rsid w:val="000717F3"/>
    <w:rsid w:val="00073BD5"/>
    <w:rsid w:val="00076449"/>
    <w:rsid w:val="00081008"/>
    <w:rsid w:val="0008391A"/>
    <w:rsid w:val="00083CCF"/>
    <w:rsid w:val="00086E45"/>
    <w:rsid w:val="00097F5A"/>
    <w:rsid w:val="000B119F"/>
    <w:rsid w:val="000C0581"/>
    <w:rsid w:val="000C2E05"/>
    <w:rsid w:val="000C4635"/>
    <w:rsid w:val="000D5E1B"/>
    <w:rsid w:val="000E0835"/>
    <w:rsid w:val="000E3FD5"/>
    <w:rsid w:val="000E6F99"/>
    <w:rsid w:val="000E7607"/>
    <w:rsid w:val="000F08E1"/>
    <w:rsid w:val="000F5552"/>
    <w:rsid w:val="00110A27"/>
    <w:rsid w:val="001120D1"/>
    <w:rsid w:val="001124FD"/>
    <w:rsid w:val="001137EC"/>
    <w:rsid w:val="001169AF"/>
    <w:rsid w:val="0012022F"/>
    <w:rsid w:val="00121046"/>
    <w:rsid w:val="00127709"/>
    <w:rsid w:val="00145398"/>
    <w:rsid w:val="0014558F"/>
    <w:rsid w:val="001470A5"/>
    <w:rsid w:val="0015006F"/>
    <w:rsid w:val="0015077F"/>
    <w:rsid w:val="001533E3"/>
    <w:rsid w:val="00153BC1"/>
    <w:rsid w:val="00153F74"/>
    <w:rsid w:val="00167126"/>
    <w:rsid w:val="00172051"/>
    <w:rsid w:val="0017453C"/>
    <w:rsid w:val="001750E4"/>
    <w:rsid w:val="00176DFC"/>
    <w:rsid w:val="001801D0"/>
    <w:rsid w:val="00182499"/>
    <w:rsid w:val="00183B45"/>
    <w:rsid w:val="00183CF2"/>
    <w:rsid w:val="001843D2"/>
    <w:rsid w:val="00184A0C"/>
    <w:rsid w:val="00185A79"/>
    <w:rsid w:val="00187EF3"/>
    <w:rsid w:val="00190A33"/>
    <w:rsid w:val="00196F28"/>
    <w:rsid w:val="001A021E"/>
    <w:rsid w:val="001B02AD"/>
    <w:rsid w:val="001B0921"/>
    <w:rsid w:val="001B2790"/>
    <w:rsid w:val="001B28E6"/>
    <w:rsid w:val="001B3536"/>
    <w:rsid w:val="001B446B"/>
    <w:rsid w:val="001B5A66"/>
    <w:rsid w:val="001C094D"/>
    <w:rsid w:val="001C3D87"/>
    <w:rsid w:val="001C514E"/>
    <w:rsid w:val="001C5804"/>
    <w:rsid w:val="001D2CBA"/>
    <w:rsid w:val="001D3F15"/>
    <w:rsid w:val="001D6024"/>
    <w:rsid w:val="001D7636"/>
    <w:rsid w:val="001E4CFD"/>
    <w:rsid w:val="001E5B91"/>
    <w:rsid w:val="001E7C70"/>
    <w:rsid w:val="001F100A"/>
    <w:rsid w:val="001F3A55"/>
    <w:rsid w:val="002022FD"/>
    <w:rsid w:val="002052F9"/>
    <w:rsid w:val="002059D9"/>
    <w:rsid w:val="00210575"/>
    <w:rsid w:val="00212234"/>
    <w:rsid w:val="00215F7E"/>
    <w:rsid w:val="0021628D"/>
    <w:rsid w:val="002206BB"/>
    <w:rsid w:val="0022173D"/>
    <w:rsid w:val="00223A40"/>
    <w:rsid w:val="0023286D"/>
    <w:rsid w:val="00235F73"/>
    <w:rsid w:val="0024456B"/>
    <w:rsid w:val="00247ABD"/>
    <w:rsid w:val="002539CE"/>
    <w:rsid w:val="002606C6"/>
    <w:rsid w:val="00262FBD"/>
    <w:rsid w:val="00272605"/>
    <w:rsid w:val="002741C2"/>
    <w:rsid w:val="00281530"/>
    <w:rsid w:val="00281837"/>
    <w:rsid w:val="00285B63"/>
    <w:rsid w:val="00294FB4"/>
    <w:rsid w:val="00295D0E"/>
    <w:rsid w:val="002A21AF"/>
    <w:rsid w:val="002A73E4"/>
    <w:rsid w:val="002B09C5"/>
    <w:rsid w:val="002B0D20"/>
    <w:rsid w:val="002B1016"/>
    <w:rsid w:val="002B2A7B"/>
    <w:rsid w:val="002B505C"/>
    <w:rsid w:val="002B5407"/>
    <w:rsid w:val="002B6A84"/>
    <w:rsid w:val="002C0AF3"/>
    <w:rsid w:val="002C41F7"/>
    <w:rsid w:val="002C69BE"/>
    <w:rsid w:val="002D3B30"/>
    <w:rsid w:val="002E11CD"/>
    <w:rsid w:val="002E28C7"/>
    <w:rsid w:val="002E3286"/>
    <w:rsid w:val="002E518D"/>
    <w:rsid w:val="002F2099"/>
    <w:rsid w:val="003020CE"/>
    <w:rsid w:val="00302551"/>
    <w:rsid w:val="00302B4D"/>
    <w:rsid w:val="003047B6"/>
    <w:rsid w:val="003142D5"/>
    <w:rsid w:val="00317E73"/>
    <w:rsid w:val="003212CD"/>
    <w:rsid w:val="00324F42"/>
    <w:rsid w:val="0032656C"/>
    <w:rsid w:val="00331C17"/>
    <w:rsid w:val="003325F7"/>
    <w:rsid w:val="00333BC2"/>
    <w:rsid w:val="0033713B"/>
    <w:rsid w:val="00341831"/>
    <w:rsid w:val="00344277"/>
    <w:rsid w:val="003457B2"/>
    <w:rsid w:val="00345EA1"/>
    <w:rsid w:val="0034773B"/>
    <w:rsid w:val="00353536"/>
    <w:rsid w:val="00357E03"/>
    <w:rsid w:val="003638AA"/>
    <w:rsid w:val="00363983"/>
    <w:rsid w:val="0036755E"/>
    <w:rsid w:val="0037230B"/>
    <w:rsid w:val="003724BB"/>
    <w:rsid w:val="003736E8"/>
    <w:rsid w:val="00381E7B"/>
    <w:rsid w:val="00382E97"/>
    <w:rsid w:val="00384A2F"/>
    <w:rsid w:val="003910E4"/>
    <w:rsid w:val="0039481E"/>
    <w:rsid w:val="003956DF"/>
    <w:rsid w:val="00396EF7"/>
    <w:rsid w:val="003A21B3"/>
    <w:rsid w:val="003A5463"/>
    <w:rsid w:val="003A6180"/>
    <w:rsid w:val="003B2AEB"/>
    <w:rsid w:val="003B3AD3"/>
    <w:rsid w:val="003C1EEA"/>
    <w:rsid w:val="003C2DB1"/>
    <w:rsid w:val="003C33CE"/>
    <w:rsid w:val="003D0FD4"/>
    <w:rsid w:val="003F33A3"/>
    <w:rsid w:val="00402378"/>
    <w:rsid w:val="004046B3"/>
    <w:rsid w:val="00404A31"/>
    <w:rsid w:val="00410B71"/>
    <w:rsid w:val="004128D8"/>
    <w:rsid w:val="00413060"/>
    <w:rsid w:val="004148CF"/>
    <w:rsid w:val="004152E1"/>
    <w:rsid w:val="004213C9"/>
    <w:rsid w:val="00437FEB"/>
    <w:rsid w:val="00440952"/>
    <w:rsid w:val="00442096"/>
    <w:rsid w:val="00445909"/>
    <w:rsid w:val="00445A15"/>
    <w:rsid w:val="0045461A"/>
    <w:rsid w:val="00455F44"/>
    <w:rsid w:val="00472403"/>
    <w:rsid w:val="00475556"/>
    <w:rsid w:val="0047748A"/>
    <w:rsid w:val="00493B57"/>
    <w:rsid w:val="004943A7"/>
    <w:rsid w:val="004A257D"/>
    <w:rsid w:val="004A317F"/>
    <w:rsid w:val="004A3E12"/>
    <w:rsid w:val="004A416B"/>
    <w:rsid w:val="004A44E2"/>
    <w:rsid w:val="004B0AFF"/>
    <w:rsid w:val="004B307A"/>
    <w:rsid w:val="004B62CB"/>
    <w:rsid w:val="004B7037"/>
    <w:rsid w:val="004C6C30"/>
    <w:rsid w:val="004C7CCD"/>
    <w:rsid w:val="004D2477"/>
    <w:rsid w:val="004D74F0"/>
    <w:rsid w:val="004E4EF3"/>
    <w:rsid w:val="004E5878"/>
    <w:rsid w:val="004E60E9"/>
    <w:rsid w:val="004F16C0"/>
    <w:rsid w:val="004F19A5"/>
    <w:rsid w:val="004F58F5"/>
    <w:rsid w:val="004F7852"/>
    <w:rsid w:val="005002BA"/>
    <w:rsid w:val="00501E4E"/>
    <w:rsid w:val="005049D2"/>
    <w:rsid w:val="00513B74"/>
    <w:rsid w:val="00513F4E"/>
    <w:rsid w:val="005150F4"/>
    <w:rsid w:val="00516BE3"/>
    <w:rsid w:val="00516BED"/>
    <w:rsid w:val="0052477F"/>
    <w:rsid w:val="00533E9B"/>
    <w:rsid w:val="005368AF"/>
    <w:rsid w:val="00537E65"/>
    <w:rsid w:val="00544773"/>
    <w:rsid w:val="00544F09"/>
    <w:rsid w:val="005476F5"/>
    <w:rsid w:val="00550051"/>
    <w:rsid w:val="0055540B"/>
    <w:rsid w:val="00565198"/>
    <w:rsid w:val="00566B6B"/>
    <w:rsid w:val="005711CA"/>
    <w:rsid w:val="00576789"/>
    <w:rsid w:val="005812B9"/>
    <w:rsid w:val="005823A4"/>
    <w:rsid w:val="005866F4"/>
    <w:rsid w:val="0058685F"/>
    <w:rsid w:val="0059607A"/>
    <w:rsid w:val="005A04FC"/>
    <w:rsid w:val="005A24EB"/>
    <w:rsid w:val="005A6044"/>
    <w:rsid w:val="005B60ED"/>
    <w:rsid w:val="005C21C7"/>
    <w:rsid w:val="005C5070"/>
    <w:rsid w:val="005C5130"/>
    <w:rsid w:val="005C5133"/>
    <w:rsid w:val="005C560B"/>
    <w:rsid w:val="005D69B5"/>
    <w:rsid w:val="005E18B7"/>
    <w:rsid w:val="005E3ED3"/>
    <w:rsid w:val="005E3EFD"/>
    <w:rsid w:val="005E4011"/>
    <w:rsid w:val="005E4206"/>
    <w:rsid w:val="005F153B"/>
    <w:rsid w:val="0060470B"/>
    <w:rsid w:val="0060578F"/>
    <w:rsid w:val="00617201"/>
    <w:rsid w:val="00620838"/>
    <w:rsid w:val="006239B4"/>
    <w:rsid w:val="00625ABD"/>
    <w:rsid w:val="006271F9"/>
    <w:rsid w:val="0063144C"/>
    <w:rsid w:val="00641412"/>
    <w:rsid w:val="00653499"/>
    <w:rsid w:val="0065415B"/>
    <w:rsid w:val="006549E9"/>
    <w:rsid w:val="00662B5B"/>
    <w:rsid w:val="00665BBF"/>
    <w:rsid w:val="00685AAE"/>
    <w:rsid w:val="0068611D"/>
    <w:rsid w:val="006A3C54"/>
    <w:rsid w:val="006B1E9B"/>
    <w:rsid w:val="006B21F0"/>
    <w:rsid w:val="006B64B3"/>
    <w:rsid w:val="006B65F7"/>
    <w:rsid w:val="006C51F0"/>
    <w:rsid w:val="006C5DB5"/>
    <w:rsid w:val="006D1E31"/>
    <w:rsid w:val="006D6791"/>
    <w:rsid w:val="006D67AC"/>
    <w:rsid w:val="006E26C0"/>
    <w:rsid w:val="006F0248"/>
    <w:rsid w:val="00700F46"/>
    <w:rsid w:val="00701F4B"/>
    <w:rsid w:val="00702C1E"/>
    <w:rsid w:val="00705053"/>
    <w:rsid w:val="00710F12"/>
    <w:rsid w:val="0071175A"/>
    <w:rsid w:val="0072047F"/>
    <w:rsid w:val="00725823"/>
    <w:rsid w:val="00727078"/>
    <w:rsid w:val="0072762B"/>
    <w:rsid w:val="007334F5"/>
    <w:rsid w:val="00746B6C"/>
    <w:rsid w:val="00750B0C"/>
    <w:rsid w:val="00751ED9"/>
    <w:rsid w:val="00755EB0"/>
    <w:rsid w:val="00756474"/>
    <w:rsid w:val="00763576"/>
    <w:rsid w:val="00763B22"/>
    <w:rsid w:val="00770322"/>
    <w:rsid w:val="00771927"/>
    <w:rsid w:val="0078616D"/>
    <w:rsid w:val="007879AA"/>
    <w:rsid w:val="00790667"/>
    <w:rsid w:val="00791161"/>
    <w:rsid w:val="007953F7"/>
    <w:rsid w:val="0079686D"/>
    <w:rsid w:val="00796A9B"/>
    <w:rsid w:val="007A03B3"/>
    <w:rsid w:val="007A388A"/>
    <w:rsid w:val="007A601C"/>
    <w:rsid w:val="007B1EEA"/>
    <w:rsid w:val="007B3692"/>
    <w:rsid w:val="007C09B3"/>
    <w:rsid w:val="007C17BF"/>
    <w:rsid w:val="007C48C4"/>
    <w:rsid w:val="007C5FEC"/>
    <w:rsid w:val="007C65EF"/>
    <w:rsid w:val="007D5C28"/>
    <w:rsid w:val="007E0508"/>
    <w:rsid w:val="007E394B"/>
    <w:rsid w:val="007E3EF6"/>
    <w:rsid w:val="007E546B"/>
    <w:rsid w:val="007E62E8"/>
    <w:rsid w:val="007F195B"/>
    <w:rsid w:val="007F1A8E"/>
    <w:rsid w:val="007F5CB8"/>
    <w:rsid w:val="007F7BA9"/>
    <w:rsid w:val="00800690"/>
    <w:rsid w:val="00806360"/>
    <w:rsid w:val="008068FF"/>
    <w:rsid w:val="00813698"/>
    <w:rsid w:val="0081452D"/>
    <w:rsid w:val="00816DF9"/>
    <w:rsid w:val="008203F5"/>
    <w:rsid w:val="008212A8"/>
    <w:rsid w:val="0082489E"/>
    <w:rsid w:val="008266B4"/>
    <w:rsid w:val="00833AE4"/>
    <w:rsid w:val="0083635F"/>
    <w:rsid w:val="00837135"/>
    <w:rsid w:val="00840C55"/>
    <w:rsid w:val="00846C9A"/>
    <w:rsid w:val="00853567"/>
    <w:rsid w:val="00857219"/>
    <w:rsid w:val="0086299C"/>
    <w:rsid w:val="0086704F"/>
    <w:rsid w:val="00872390"/>
    <w:rsid w:val="00873EBB"/>
    <w:rsid w:val="00880E72"/>
    <w:rsid w:val="0088237F"/>
    <w:rsid w:val="0089739C"/>
    <w:rsid w:val="00897935"/>
    <w:rsid w:val="00897D5C"/>
    <w:rsid w:val="008A00F4"/>
    <w:rsid w:val="008B43A3"/>
    <w:rsid w:val="008B7075"/>
    <w:rsid w:val="008B7E00"/>
    <w:rsid w:val="008C5935"/>
    <w:rsid w:val="008D5F53"/>
    <w:rsid w:val="008E64F7"/>
    <w:rsid w:val="008F090D"/>
    <w:rsid w:val="008F7D67"/>
    <w:rsid w:val="00902089"/>
    <w:rsid w:val="00903F7D"/>
    <w:rsid w:val="009069FA"/>
    <w:rsid w:val="00925088"/>
    <w:rsid w:val="0092787B"/>
    <w:rsid w:val="00930915"/>
    <w:rsid w:val="009313ED"/>
    <w:rsid w:val="009347EF"/>
    <w:rsid w:val="009348AF"/>
    <w:rsid w:val="00945565"/>
    <w:rsid w:val="0094610B"/>
    <w:rsid w:val="009476BF"/>
    <w:rsid w:val="00951861"/>
    <w:rsid w:val="00951EFB"/>
    <w:rsid w:val="0096110C"/>
    <w:rsid w:val="00961A0F"/>
    <w:rsid w:val="00962A70"/>
    <w:rsid w:val="00965874"/>
    <w:rsid w:val="0096693B"/>
    <w:rsid w:val="00966940"/>
    <w:rsid w:val="00967928"/>
    <w:rsid w:val="00967B7A"/>
    <w:rsid w:val="0097758D"/>
    <w:rsid w:val="00977E72"/>
    <w:rsid w:val="0098016F"/>
    <w:rsid w:val="00985BE5"/>
    <w:rsid w:val="00987EAF"/>
    <w:rsid w:val="009A4DC7"/>
    <w:rsid w:val="009B1925"/>
    <w:rsid w:val="009B47D2"/>
    <w:rsid w:val="009B71A2"/>
    <w:rsid w:val="009C0691"/>
    <w:rsid w:val="009D22FE"/>
    <w:rsid w:val="009D3C0A"/>
    <w:rsid w:val="009D52CD"/>
    <w:rsid w:val="009E3425"/>
    <w:rsid w:val="009E3DF9"/>
    <w:rsid w:val="009E5285"/>
    <w:rsid w:val="009E6393"/>
    <w:rsid w:val="009E674C"/>
    <w:rsid w:val="009E6E34"/>
    <w:rsid w:val="009E6E6F"/>
    <w:rsid w:val="009F6060"/>
    <w:rsid w:val="00A04729"/>
    <w:rsid w:val="00A0496D"/>
    <w:rsid w:val="00A0579C"/>
    <w:rsid w:val="00A064F4"/>
    <w:rsid w:val="00A07CAA"/>
    <w:rsid w:val="00A2171D"/>
    <w:rsid w:val="00A26791"/>
    <w:rsid w:val="00A31E02"/>
    <w:rsid w:val="00A343FD"/>
    <w:rsid w:val="00A352F5"/>
    <w:rsid w:val="00A42D70"/>
    <w:rsid w:val="00A4365F"/>
    <w:rsid w:val="00A50C34"/>
    <w:rsid w:val="00A53CB2"/>
    <w:rsid w:val="00A550D0"/>
    <w:rsid w:val="00A64367"/>
    <w:rsid w:val="00A659CE"/>
    <w:rsid w:val="00A659D9"/>
    <w:rsid w:val="00A707A6"/>
    <w:rsid w:val="00A71785"/>
    <w:rsid w:val="00A71C62"/>
    <w:rsid w:val="00A75FB2"/>
    <w:rsid w:val="00A82F89"/>
    <w:rsid w:val="00A85292"/>
    <w:rsid w:val="00A94F46"/>
    <w:rsid w:val="00A95A90"/>
    <w:rsid w:val="00A95D4B"/>
    <w:rsid w:val="00A97882"/>
    <w:rsid w:val="00AA0E75"/>
    <w:rsid w:val="00AA1A60"/>
    <w:rsid w:val="00AA4AE2"/>
    <w:rsid w:val="00AA5E3B"/>
    <w:rsid w:val="00AB5637"/>
    <w:rsid w:val="00AC32AA"/>
    <w:rsid w:val="00AC37FD"/>
    <w:rsid w:val="00AC625A"/>
    <w:rsid w:val="00AD141F"/>
    <w:rsid w:val="00AD250C"/>
    <w:rsid w:val="00AD27FC"/>
    <w:rsid w:val="00AD478A"/>
    <w:rsid w:val="00AD5463"/>
    <w:rsid w:val="00AD66A4"/>
    <w:rsid w:val="00AE0D21"/>
    <w:rsid w:val="00AE36D2"/>
    <w:rsid w:val="00AE3AF9"/>
    <w:rsid w:val="00AE6629"/>
    <w:rsid w:val="00AF18E4"/>
    <w:rsid w:val="00AF2CF2"/>
    <w:rsid w:val="00AF30F7"/>
    <w:rsid w:val="00B0181A"/>
    <w:rsid w:val="00B02D62"/>
    <w:rsid w:val="00B031D2"/>
    <w:rsid w:val="00B1137E"/>
    <w:rsid w:val="00B15E7D"/>
    <w:rsid w:val="00B231B7"/>
    <w:rsid w:val="00B27D09"/>
    <w:rsid w:val="00B33792"/>
    <w:rsid w:val="00B37582"/>
    <w:rsid w:val="00B40735"/>
    <w:rsid w:val="00B448D8"/>
    <w:rsid w:val="00B5168B"/>
    <w:rsid w:val="00B51D5A"/>
    <w:rsid w:val="00B53EA9"/>
    <w:rsid w:val="00B5464D"/>
    <w:rsid w:val="00B552F7"/>
    <w:rsid w:val="00B55D6D"/>
    <w:rsid w:val="00B6112F"/>
    <w:rsid w:val="00B62133"/>
    <w:rsid w:val="00B64245"/>
    <w:rsid w:val="00B66D1C"/>
    <w:rsid w:val="00B67340"/>
    <w:rsid w:val="00B67698"/>
    <w:rsid w:val="00B707EE"/>
    <w:rsid w:val="00B75C00"/>
    <w:rsid w:val="00B8089C"/>
    <w:rsid w:val="00B80CF3"/>
    <w:rsid w:val="00B845D2"/>
    <w:rsid w:val="00B872EB"/>
    <w:rsid w:val="00B91C2D"/>
    <w:rsid w:val="00B96265"/>
    <w:rsid w:val="00BA424F"/>
    <w:rsid w:val="00BB1677"/>
    <w:rsid w:val="00BB352A"/>
    <w:rsid w:val="00BB45C7"/>
    <w:rsid w:val="00BB4B67"/>
    <w:rsid w:val="00BC7476"/>
    <w:rsid w:val="00BC74B6"/>
    <w:rsid w:val="00BD0E09"/>
    <w:rsid w:val="00BE0D2F"/>
    <w:rsid w:val="00BE122C"/>
    <w:rsid w:val="00BF0043"/>
    <w:rsid w:val="00BF7C93"/>
    <w:rsid w:val="00C01722"/>
    <w:rsid w:val="00C03201"/>
    <w:rsid w:val="00C03568"/>
    <w:rsid w:val="00C1216A"/>
    <w:rsid w:val="00C124E9"/>
    <w:rsid w:val="00C1250C"/>
    <w:rsid w:val="00C12F1C"/>
    <w:rsid w:val="00C15FE4"/>
    <w:rsid w:val="00C173AD"/>
    <w:rsid w:val="00C20CBB"/>
    <w:rsid w:val="00C20FE5"/>
    <w:rsid w:val="00C26E8B"/>
    <w:rsid w:val="00C33A53"/>
    <w:rsid w:val="00C37486"/>
    <w:rsid w:val="00C42286"/>
    <w:rsid w:val="00C53DC5"/>
    <w:rsid w:val="00C612C6"/>
    <w:rsid w:val="00C7144C"/>
    <w:rsid w:val="00C71F3C"/>
    <w:rsid w:val="00C73D3F"/>
    <w:rsid w:val="00C756D4"/>
    <w:rsid w:val="00C77FED"/>
    <w:rsid w:val="00C86A6E"/>
    <w:rsid w:val="00C93183"/>
    <w:rsid w:val="00C95D6A"/>
    <w:rsid w:val="00C9784F"/>
    <w:rsid w:val="00CA28C6"/>
    <w:rsid w:val="00CA3E8C"/>
    <w:rsid w:val="00CB1663"/>
    <w:rsid w:val="00CB1E31"/>
    <w:rsid w:val="00CB3A1E"/>
    <w:rsid w:val="00CB6053"/>
    <w:rsid w:val="00CC0EAA"/>
    <w:rsid w:val="00CC26C6"/>
    <w:rsid w:val="00CC7A65"/>
    <w:rsid w:val="00CD106E"/>
    <w:rsid w:val="00CD1BEA"/>
    <w:rsid w:val="00CD4513"/>
    <w:rsid w:val="00CE0EA0"/>
    <w:rsid w:val="00CE1535"/>
    <w:rsid w:val="00CE1CAB"/>
    <w:rsid w:val="00D008F4"/>
    <w:rsid w:val="00D02392"/>
    <w:rsid w:val="00D10716"/>
    <w:rsid w:val="00D12DE7"/>
    <w:rsid w:val="00D12EED"/>
    <w:rsid w:val="00D14BCD"/>
    <w:rsid w:val="00D14E15"/>
    <w:rsid w:val="00D14EBA"/>
    <w:rsid w:val="00D20A22"/>
    <w:rsid w:val="00D31D25"/>
    <w:rsid w:val="00D3474D"/>
    <w:rsid w:val="00D34A7E"/>
    <w:rsid w:val="00D406F5"/>
    <w:rsid w:val="00D55F83"/>
    <w:rsid w:val="00D604CE"/>
    <w:rsid w:val="00D65DDE"/>
    <w:rsid w:val="00D72E6B"/>
    <w:rsid w:val="00D74506"/>
    <w:rsid w:val="00D76880"/>
    <w:rsid w:val="00D77D12"/>
    <w:rsid w:val="00D91E7C"/>
    <w:rsid w:val="00D925B7"/>
    <w:rsid w:val="00D93656"/>
    <w:rsid w:val="00DA5645"/>
    <w:rsid w:val="00DB133E"/>
    <w:rsid w:val="00DB364C"/>
    <w:rsid w:val="00DB3678"/>
    <w:rsid w:val="00DB55DD"/>
    <w:rsid w:val="00DB6787"/>
    <w:rsid w:val="00DB76BA"/>
    <w:rsid w:val="00DC21D6"/>
    <w:rsid w:val="00DC3BA8"/>
    <w:rsid w:val="00DC7D46"/>
    <w:rsid w:val="00DD07CA"/>
    <w:rsid w:val="00DD2700"/>
    <w:rsid w:val="00DD526D"/>
    <w:rsid w:val="00DE2B75"/>
    <w:rsid w:val="00DE6C7B"/>
    <w:rsid w:val="00DF5EC5"/>
    <w:rsid w:val="00DF75B6"/>
    <w:rsid w:val="00E0209B"/>
    <w:rsid w:val="00E071E0"/>
    <w:rsid w:val="00E157F9"/>
    <w:rsid w:val="00E20074"/>
    <w:rsid w:val="00E21758"/>
    <w:rsid w:val="00E24230"/>
    <w:rsid w:val="00E24253"/>
    <w:rsid w:val="00E26385"/>
    <w:rsid w:val="00E263AB"/>
    <w:rsid w:val="00E27953"/>
    <w:rsid w:val="00E30FE6"/>
    <w:rsid w:val="00E3581D"/>
    <w:rsid w:val="00E423BB"/>
    <w:rsid w:val="00E434A4"/>
    <w:rsid w:val="00E45A61"/>
    <w:rsid w:val="00E741D2"/>
    <w:rsid w:val="00E76E7D"/>
    <w:rsid w:val="00E82FFB"/>
    <w:rsid w:val="00E87F8F"/>
    <w:rsid w:val="00E94C6C"/>
    <w:rsid w:val="00E9512E"/>
    <w:rsid w:val="00EA0B8D"/>
    <w:rsid w:val="00EA27B2"/>
    <w:rsid w:val="00EA2A79"/>
    <w:rsid w:val="00EA6B7F"/>
    <w:rsid w:val="00EA6E60"/>
    <w:rsid w:val="00EB0AC7"/>
    <w:rsid w:val="00EB2A98"/>
    <w:rsid w:val="00EB2F1D"/>
    <w:rsid w:val="00EB6B87"/>
    <w:rsid w:val="00EC1E8F"/>
    <w:rsid w:val="00EC25A1"/>
    <w:rsid w:val="00EC471E"/>
    <w:rsid w:val="00EC7952"/>
    <w:rsid w:val="00ED2DF1"/>
    <w:rsid w:val="00EE02FC"/>
    <w:rsid w:val="00EE5E8A"/>
    <w:rsid w:val="00EE610C"/>
    <w:rsid w:val="00EF64A5"/>
    <w:rsid w:val="00F00556"/>
    <w:rsid w:val="00F03E7C"/>
    <w:rsid w:val="00F0666C"/>
    <w:rsid w:val="00F1042D"/>
    <w:rsid w:val="00F15DFD"/>
    <w:rsid w:val="00F17024"/>
    <w:rsid w:val="00F21DB4"/>
    <w:rsid w:val="00F24006"/>
    <w:rsid w:val="00F24F62"/>
    <w:rsid w:val="00F25ED3"/>
    <w:rsid w:val="00F30607"/>
    <w:rsid w:val="00F31B7D"/>
    <w:rsid w:val="00F36882"/>
    <w:rsid w:val="00F40827"/>
    <w:rsid w:val="00F46B29"/>
    <w:rsid w:val="00F477C8"/>
    <w:rsid w:val="00F5034C"/>
    <w:rsid w:val="00F52804"/>
    <w:rsid w:val="00F64BF8"/>
    <w:rsid w:val="00F65CD4"/>
    <w:rsid w:val="00F71D2B"/>
    <w:rsid w:val="00F72610"/>
    <w:rsid w:val="00F76368"/>
    <w:rsid w:val="00F82D93"/>
    <w:rsid w:val="00F85650"/>
    <w:rsid w:val="00F91250"/>
    <w:rsid w:val="00F9489F"/>
    <w:rsid w:val="00F95BBB"/>
    <w:rsid w:val="00FA24D4"/>
    <w:rsid w:val="00FA4003"/>
    <w:rsid w:val="00FC2846"/>
    <w:rsid w:val="00FC71E1"/>
    <w:rsid w:val="00FD08BD"/>
    <w:rsid w:val="00FD0B09"/>
    <w:rsid w:val="00FD12F3"/>
    <w:rsid w:val="00FD246B"/>
    <w:rsid w:val="00FD25F2"/>
    <w:rsid w:val="00FE2995"/>
    <w:rsid w:val="00FE41E7"/>
    <w:rsid w:val="00FE7122"/>
    <w:rsid w:val="00FE7839"/>
    <w:rsid w:val="00FF0E66"/>
    <w:rsid w:val="00FF12EB"/>
    <w:rsid w:val="00FF2541"/>
    <w:rsid w:val="00FF2C83"/>
    <w:rsid w:val="00FF3E85"/>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nl-NL" w:eastAsia="nl-NL"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Subtitle" w:qFormat="1"/>
    <w:lsdException w:name="Hyperlink" w:uiPriority="99"/>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187EF3"/>
    <w:rPr>
      <w:rFonts w:ascii="Arial" w:hAnsi="Arial"/>
      <w:szCs w:val="24"/>
      <w:lang w:val="en-GB" w:eastAsia="en-US"/>
    </w:rPr>
  </w:style>
  <w:style w:type="paragraph" w:styleId="Heading1">
    <w:name w:val="heading 1"/>
    <w:basedOn w:val="Normal"/>
    <w:next w:val="Normal"/>
    <w:qFormat/>
    <w:pPr>
      <w:keepNext/>
      <w:numPr>
        <w:numId w:val="1"/>
      </w:numPr>
      <w:spacing w:before="240" w:after="120"/>
      <w:outlineLvl w:val="0"/>
    </w:pPr>
    <w:rPr>
      <w:rFonts w:cs="Arial"/>
      <w:b/>
      <w:bCs/>
      <w:kern w:val="32"/>
      <w:sz w:val="28"/>
      <w:szCs w:val="32"/>
    </w:rPr>
  </w:style>
  <w:style w:type="paragraph" w:styleId="Heading2">
    <w:name w:val="heading 2"/>
    <w:basedOn w:val="Normal"/>
    <w:next w:val="Normal"/>
    <w:qFormat/>
    <w:pPr>
      <w:keepNext/>
      <w:numPr>
        <w:ilvl w:val="1"/>
        <w:numId w:val="1"/>
      </w:numPr>
      <w:spacing w:before="240" w:after="120"/>
      <w:outlineLvl w:val="1"/>
    </w:pPr>
    <w:rPr>
      <w:rFonts w:cs="Arial"/>
      <w:b/>
      <w:bCs/>
      <w:iCs/>
      <w:sz w:val="24"/>
      <w:szCs w:val="28"/>
    </w:rPr>
  </w:style>
  <w:style w:type="paragraph" w:styleId="Heading3">
    <w:name w:val="heading 3"/>
    <w:basedOn w:val="Normal"/>
    <w:next w:val="Normal"/>
    <w:qFormat/>
    <w:pPr>
      <w:keepNext/>
      <w:numPr>
        <w:ilvl w:val="2"/>
        <w:numId w:val="1"/>
      </w:numPr>
      <w:spacing w:before="240" w:after="120"/>
      <w:outlineLvl w:val="2"/>
    </w:pPr>
    <w:rPr>
      <w:rFonts w:cs="Arial"/>
      <w:b/>
      <w:bCs/>
      <w:szCs w:val="26"/>
    </w:rPr>
  </w:style>
  <w:style w:type="paragraph" w:styleId="Heading4">
    <w:name w:val="heading 4"/>
    <w:basedOn w:val="Normal"/>
    <w:next w:val="Normal"/>
    <w:qFormat/>
    <w:pPr>
      <w:keepNext/>
      <w:numPr>
        <w:ilvl w:val="3"/>
        <w:numId w:val="1"/>
      </w:numPr>
      <w:spacing w:before="240" w:after="120"/>
      <w:outlineLvl w:val="3"/>
    </w:pPr>
    <w:rPr>
      <w:bCs/>
      <w:i/>
      <w:szCs w:val="28"/>
    </w:rPr>
  </w:style>
  <w:style w:type="paragraph" w:styleId="Heading5">
    <w:name w:val="heading 5"/>
    <w:basedOn w:val="Normal"/>
    <w:next w:val="Normal"/>
    <w:qFormat/>
    <w:pPr>
      <w:numPr>
        <w:ilvl w:val="4"/>
        <w:numId w:val="1"/>
      </w:numPr>
      <w:spacing w:before="240" w:after="60"/>
      <w:outlineLvl w:val="4"/>
    </w:pPr>
    <w:rPr>
      <w:bCs/>
      <w:iCs/>
      <w:szCs w:val="26"/>
    </w:rPr>
  </w:style>
  <w:style w:type="paragraph" w:styleId="Heading6">
    <w:name w:val="heading 6"/>
    <w:basedOn w:val="Normal"/>
    <w:next w:val="Normal"/>
    <w:qFormat/>
    <w:pPr>
      <w:numPr>
        <w:ilvl w:val="5"/>
        <w:numId w:val="1"/>
      </w:numPr>
      <w:spacing w:before="240" w:after="60"/>
      <w:outlineLvl w:val="5"/>
    </w:pPr>
    <w:rPr>
      <w:bCs/>
      <w:szCs w:val="22"/>
    </w:rPr>
  </w:style>
  <w:style w:type="paragraph" w:styleId="Heading7">
    <w:name w:val="heading 7"/>
    <w:basedOn w:val="Normal"/>
    <w:next w:val="Normal"/>
    <w:qFormat/>
    <w:pPr>
      <w:numPr>
        <w:ilvl w:val="6"/>
        <w:numId w:val="1"/>
      </w:numPr>
      <w:spacing w:before="240" w:after="60"/>
      <w:outlineLvl w:val="6"/>
    </w:pPr>
  </w:style>
  <w:style w:type="paragraph" w:styleId="Heading8">
    <w:name w:val="heading 8"/>
    <w:basedOn w:val="Normal"/>
    <w:next w:val="Normal"/>
    <w:qFormat/>
    <w:pPr>
      <w:numPr>
        <w:ilvl w:val="7"/>
        <w:numId w:val="1"/>
      </w:numPr>
      <w:spacing w:before="240" w:after="60"/>
      <w:outlineLvl w:val="7"/>
    </w:pPr>
    <w:rPr>
      <w:iCs/>
    </w:rPr>
  </w:style>
  <w:style w:type="paragraph" w:styleId="Heading9">
    <w:name w:val="heading 9"/>
    <w:basedOn w:val="Normal"/>
    <w:next w:val="Normal"/>
    <w:qFormat/>
    <w:pPr>
      <w:numPr>
        <w:ilvl w:val="8"/>
        <w:numId w:val="1"/>
      </w:numPr>
      <w:spacing w:before="240" w:after="60"/>
      <w:outlineLvl w:val="8"/>
    </w:pPr>
    <w:rPr>
      <w:rFonts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rPr>
      <w:sz w:val="16"/>
    </w:rPr>
  </w:style>
  <w:style w:type="character" w:styleId="Hyperlink">
    <w:name w:val="Hyperlink"/>
    <w:basedOn w:val="DefaultParagraphFont"/>
    <w:uiPriority w:val="99"/>
    <w:rPr>
      <w:color w:val="0000FF"/>
      <w:u w:val="single"/>
    </w:rPr>
  </w:style>
  <w:style w:type="paragraph" w:styleId="TOC1">
    <w:name w:val="toc 1"/>
    <w:basedOn w:val="Normal"/>
    <w:next w:val="Normal"/>
    <w:autoRedefine/>
    <w:uiPriority w:val="39"/>
    <w:pPr>
      <w:spacing w:before="120" w:after="120"/>
    </w:pPr>
  </w:style>
  <w:style w:type="paragraph" w:styleId="TOC2">
    <w:name w:val="toc 2"/>
    <w:basedOn w:val="Normal"/>
    <w:next w:val="Normal"/>
    <w:autoRedefine/>
    <w:uiPriority w:val="39"/>
    <w:pPr>
      <w:ind w:left="200"/>
    </w:pPr>
  </w:style>
  <w:style w:type="paragraph" w:styleId="TOC3">
    <w:name w:val="toc 3"/>
    <w:basedOn w:val="Normal"/>
    <w:next w:val="Normal"/>
    <w:autoRedefine/>
    <w:uiPriority w:val="39"/>
    <w:pPr>
      <w:ind w:left="400"/>
    </w:pPr>
  </w:style>
  <w:style w:type="paragraph" w:styleId="TableofFigures">
    <w:name w:val="table of figures"/>
    <w:basedOn w:val="Normal"/>
    <w:next w:val="Normal"/>
    <w:semiHidden/>
    <w:pPr>
      <w:ind w:left="400" w:hanging="400"/>
    </w:pPr>
  </w:style>
  <w:style w:type="paragraph" w:styleId="Caption">
    <w:name w:val="caption"/>
    <w:basedOn w:val="Normal"/>
    <w:next w:val="Normal"/>
    <w:uiPriority w:val="35"/>
    <w:qFormat/>
    <w:pPr>
      <w:spacing w:before="120" w:after="120"/>
    </w:pPr>
    <w:rPr>
      <w:b/>
      <w:bCs/>
      <w:szCs w:val="20"/>
    </w:rPr>
  </w:style>
  <w:style w:type="paragraph" w:styleId="DocumentMap">
    <w:name w:val="Document Map"/>
    <w:basedOn w:val="Normal"/>
    <w:semiHidden/>
    <w:rsid w:val="00CC26C6"/>
    <w:pPr>
      <w:shd w:val="clear" w:color="auto" w:fill="000080"/>
    </w:pPr>
    <w:rPr>
      <w:rFonts w:ascii="Tahoma" w:hAnsi="Tahoma" w:cs="Tahoma"/>
      <w:szCs w:val="20"/>
    </w:rPr>
  </w:style>
  <w:style w:type="paragraph" w:styleId="ListParagraph">
    <w:name w:val="List Paragraph"/>
    <w:basedOn w:val="Normal"/>
    <w:uiPriority w:val="34"/>
    <w:qFormat/>
    <w:rsid w:val="0039481E"/>
    <w:pPr>
      <w:spacing w:after="200" w:line="276" w:lineRule="auto"/>
      <w:ind w:left="720"/>
      <w:contextualSpacing/>
    </w:pPr>
    <w:rPr>
      <w:rFonts w:ascii="Calibri" w:eastAsia="Calibri" w:hAnsi="Calibri"/>
      <w:sz w:val="22"/>
      <w:szCs w:val="22"/>
      <w:lang w:val="nl-NL"/>
    </w:rPr>
  </w:style>
  <w:style w:type="table" w:styleId="TableGrid">
    <w:name w:val="Table Grid"/>
    <w:basedOn w:val="TableNormal"/>
    <w:rsid w:val="004A3E1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rsid w:val="00A94F46"/>
    <w:rPr>
      <w:rFonts w:ascii="Tahoma" w:hAnsi="Tahoma" w:cs="Tahoma"/>
      <w:sz w:val="16"/>
      <w:szCs w:val="16"/>
    </w:rPr>
  </w:style>
  <w:style w:type="character" w:customStyle="1" w:styleId="BalloonTextChar">
    <w:name w:val="Balloon Text Char"/>
    <w:basedOn w:val="DefaultParagraphFont"/>
    <w:link w:val="BalloonText"/>
    <w:rsid w:val="00A94F46"/>
    <w:rPr>
      <w:rFonts w:ascii="Tahoma" w:hAnsi="Tahoma" w:cs="Tahoma"/>
      <w:sz w:val="16"/>
      <w:szCs w:val="16"/>
      <w:lang w:val="en-GB" w:eastAsia="en-US"/>
    </w:rPr>
  </w:style>
  <w:style w:type="character" w:customStyle="1" w:styleId="st1">
    <w:name w:val="st1"/>
    <w:rsid w:val="004148CF"/>
  </w:style>
  <w:style w:type="character" w:styleId="PlaceholderText">
    <w:name w:val="Placeholder Text"/>
    <w:basedOn w:val="DefaultParagraphFont"/>
    <w:uiPriority w:val="99"/>
    <w:semiHidden/>
    <w:rsid w:val="00763B22"/>
    <w:rPr>
      <w:color w:val="808080"/>
    </w:rPr>
  </w:style>
  <w:style w:type="paragraph" w:styleId="TOCHeading">
    <w:name w:val="TOC Heading"/>
    <w:basedOn w:val="Heading1"/>
    <w:next w:val="Normal"/>
    <w:uiPriority w:val="39"/>
    <w:semiHidden/>
    <w:unhideWhenUsed/>
    <w:qFormat/>
    <w:rsid w:val="00D93656"/>
    <w:pPr>
      <w:keepLines/>
      <w:numPr>
        <w:numId w:val="0"/>
      </w:numPr>
      <w:spacing w:before="480" w:after="0" w:line="276" w:lineRule="auto"/>
      <w:outlineLvl w:val="9"/>
    </w:pPr>
    <w:rPr>
      <w:rFonts w:asciiTheme="majorHAnsi" w:eastAsiaTheme="majorEastAsia" w:hAnsiTheme="majorHAnsi" w:cstheme="majorBidi"/>
      <w:color w:val="365F91" w:themeColor="accent1" w:themeShade="BF"/>
      <w:kern w:val="0"/>
      <w:szCs w:val="28"/>
      <w:lang w:val="en-US" w:eastAsia="ja-JP"/>
    </w:rPr>
  </w:style>
  <w:style w:type="character" w:styleId="Emphasis">
    <w:name w:val="Emphasis"/>
    <w:qFormat/>
    <w:rsid w:val="00187EF3"/>
    <w:rPr>
      <w:i/>
      <w:iCs/>
    </w:rPr>
  </w:style>
  <w:style w:type="paragraph" w:styleId="TOC4">
    <w:name w:val="toc 4"/>
    <w:basedOn w:val="Normal"/>
    <w:next w:val="Normal"/>
    <w:autoRedefine/>
    <w:uiPriority w:val="39"/>
    <w:unhideWhenUsed/>
    <w:rsid w:val="00E24253"/>
    <w:pPr>
      <w:spacing w:after="100" w:line="276" w:lineRule="auto"/>
      <w:ind w:left="660"/>
    </w:pPr>
    <w:rPr>
      <w:rFonts w:asciiTheme="minorHAnsi" w:eastAsiaTheme="minorEastAsia" w:hAnsiTheme="minorHAnsi" w:cstheme="minorBidi"/>
      <w:sz w:val="22"/>
      <w:szCs w:val="22"/>
      <w:lang w:val="nl-NL" w:eastAsia="nl-NL"/>
    </w:rPr>
  </w:style>
  <w:style w:type="paragraph" w:styleId="TOC5">
    <w:name w:val="toc 5"/>
    <w:basedOn w:val="Normal"/>
    <w:next w:val="Normal"/>
    <w:autoRedefine/>
    <w:uiPriority w:val="39"/>
    <w:unhideWhenUsed/>
    <w:rsid w:val="00E24253"/>
    <w:pPr>
      <w:spacing w:after="100" w:line="276" w:lineRule="auto"/>
      <w:ind w:left="880"/>
    </w:pPr>
    <w:rPr>
      <w:rFonts w:asciiTheme="minorHAnsi" w:eastAsiaTheme="minorEastAsia" w:hAnsiTheme="minorHAnsi" w:cstheme="minorBidi"/>
      <w:sz w:val="22"/>
      <w:szCs w:val="22"/>
      <w:lang w:val="nl-NL" w:eastAsia="nl-NL"/>
    </w:rPr>
  </w:style>
  <w:style w:type="paragraph" w:styleId="TOC6">
    <w:name w:val="toc 6"/>
    <w:basedOn w:val="Normal"/>
    <w:next w:val="Normal"/>
    <w:autoRedefine/>
    <w:uiPriority w:val="39"/>
    <w:unhideWhenUsed/>
    <w:rsid w:val="00E24253"/>
    <w:pPr>
      <w:spacing w:after="100" w:line="276" w:lineRule="auto"/>
      <w:ind w:left="1100"/>
    </w:pPr>
    <w:rPr>
      <w:rFonts w:asciiTheme="minorHAnsi" w:eastAsiaTheme="minorEastAsia" w:hAnsiTheme="minorHAnsi" w:cstheme="minorBidi"/>
      <w:sz w:val="22"/>
      <w:szCs w:val="22"/>
      <w:lang w:val="nl-NL" w:eastAsia="nl-NL"/>
    </w:rPr>
  </w:style>
  <w:style w:type="paragraph" w:styleId="TOC7">
    <w:name w:val="toc 7"/>
    <w:basedOn w:val="Normal"/>
    <w:next w:val="Normal"/>
    <w:autoRedefine/>
    <w:uiPriority w:val="39"/>
    <w:unhideWhenUsed/>
    <w:rsid w:val="00E24253"/>
    <w:pPr>
      <w:spacing w:after="100" w:line="276" w:lineRule="auto"/>
      <w:ind w:left="1320"/>
    </w:pPr>
    <w:rPr>
      <w:rFonts w:asciiTheme="minorHAnsi" w:eastAsiaTheme="minorEastAsia" w:hAnsiTheme="minorHAnsi" w:cstheme="minorBidi"/>
      <w:sz w:val="22"/>
      <w:szCs w:val="22"/>
      <w:lang w:val="nl-NL" w:eastAsia="nl-NL"/>
    </w:rPr>
  </w:style>
  <w:style w:type="paragraph" w:styleId="TOC8">
    <w:name w:val="toc 8"/>
    <w:basedOn w:val="Normal"/>
    <w:next w:val="Normal"/>
    <w:autoRedefine/>
    <w:uiPriority w:val="39"/>
    <w:unhideWhenUsed/>
    <w:rsid w:val="00E24253"/>
    <w:pPr>
      <w:spacing w:after="100" w:line="276" w:lineRule="auto"/>
      <w:ind w:left="1540"/>
    </w:pPr>
    <w:rPr>
      <w:rFonts w:asciiTheme="minorHAnsi" w:eastAsiaTheme="minorEastAsia" w:hAnsiTheme="minorHAnsi" w:cstheme="minorBidi"/>
      <w:sz w:val="22"/>
      <w:szCs w:val="22"/>
      <w:lang w:val="nl-NL" w:eastAsia="nl-NL"/>
    </w:rPr>
  </w:style>
  <w:style w:type="paragraph" w:styleId="TOC9">
    <w:name w:val="toc 9"/>
    <w:basedOn w:val="Normal"/>
    <w:next w:val="Normal"/>
    <w:autoRedefine/>
    <w:uiPriority w:val="39"/>
    <w:unhideWhenUsed/>
    <w:rsid w:val="00E24253"/>
    <w:pPr>
      <w:spacing w:after="100" w:line="276" w:lineRule="auto"/>
      <w:ind w:left="1760"/>
    </w:pPr>
    <w:rPr>
      <w:rFonts w:asciiTheme="minorHAnsi" w:eastAsiaTheme="minorEastAsia" w:hAnsiTheme="minorHAnsi" w:cstheme="minorBidi"/>
      <w:sz w:val="22"/>
      <w:szCs w:val="22"/>
      <w:lang w:val="nl-NL" w:eastAsia="nl-NL"/>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nl-NL" w:eastAsia="nl-NL"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Subtitle" w:qFormat="1"/>
    <w:lsdException w:name="Hyperlink" w:uiPriority="99"/>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187EF3"/>
    <w:rPr>
      <w:rFonts w:ascii="Arial" w:hAnsi="Arial"/>
      <w:szCs w:val="24"/>
      <w:lang w:val="en-GB" w:eastAsia="en-US"/>
    </w:rPr>
  </w:style>
  <w:style w:type="paragraph" w:styleId="Heading1">
    <w:name w:val="heading 1"/>
    <w:basedOn w:val="Normal"/>
    <w:next w:val="Normal"/>
    <w:qFormat/>
    <w:pPr>
      <w:keepNext/>
      <w:numPr>
        <w:numId w:val="1"/>
      </w:numPr>
      <w:spacing w:before="240" w:after="120"/>
      <w:outlineLvl w:val="0"/>
    </w:pPr>
    <w:rPr>
      <w:rFonts w:cs="Arial"/>
      <w:b/>
      <w:bCs/>
      <w:kern w:val="32"/>
      <w:sz w:val="28"/>
      <w:szCs w:val="32"/>
    </w:rPr>
  </w:style>
  <w:style w:type="paragraph" w:styleId="Heading2">
    <w:name w:val="heading 2"/>
    <w:basedOn w:val="Normal"/>
    <w:next w:val="Normal"/>
    <w:qFormat/>
    <w:pPr>
      <w:keepNext/>
      <w:numPr>
        <w:ilvl w:val="1"/>
        <w:numId w:val="1"/>
      </w:numPr>
      <w:spacing w:before="240" w:after="120"/>
      <w:outlineLvl w:val="1"/>
    </w:pPr>
    <w:rPr>
      <w:rFonts w:cs="Arial"/>
      <w:b/>
      <w:bCs/>
      <w:iCs/>
      <w:sz w:val="24"/>
      <w:szCs w:val="28"/>
    </w:rPr>
  </w:style>
  <w:style w:type="paragraph" w:styleId="Heading3">
    <w:name w:val="heading 3"/>
    <w:basedOn w:val="Normal"/>
    <w:next w:val="Normal"/>
    <w:qFormat/>
    <w:pPr>
      <w:keepNext/>
      <w:numPr>
        <w:ilvl w:val="2"/>
        <w:numId w:val="1"/>
      </w:numPr>
      <w:spacing w:before="240" w:after="120"/>
      <w:outlineLvl w:val="2"/>
    </w:pPr>
    <w:rPr>
      <w:rFonts w:cs="Arial"/>
      <w:b/>
      <w:bCs/>
      <w:szCs w:val="26"/>
    </w:rPr>
  </w:style>
  <w:style w:type="paragraph" w:styleId="Heading4">
    <w:name w:val="heading 4"/>
    <w:basedOn w:val="Normal"/>
    <w:next w:val="Normal"/>
    <w:qFormat/>
    <w:pPr>
      <w:keepNext/>
      <w:numPr>
        <w:ilvl w:val="3"/>
        <w:numId w:val="1"/>
      </w:numPr>
      <w:spacing w:before="240" w:after="120"/>
      <w:outlineLvl w:val="3"/>
    </w:pPr>
    <w:rPr>
      <w:bCs/>
      <w:i/>
      <w:szCs w:val="28"/>
    </w:rPr>
  </w:style>
  <w:style w:type="paragraph" w:styleId="Heading5">
    <w:name w:val="heading 5"/>
    <w:basedOn w:val="Normal"/>
    <w:next w:val="Normal"/>
    <w:qFormat/>
    <w:pPr>
      <w:numPr>
        <w:ilvl w:val="4"/>
        <w:numId w:val="1"/>
      </w:numPr>
      <w:spacing w:before="240" w:after="60"/>
      <w:outlineLvl w:val="4"/>
    </w:pPr>
    <w:rPr>
      <w:bCs/>
      <w:iCs/>
      <w:szCs w:val="26"/>
    </w:rPr>
  </w:style>
  <w:style w:type="paragraph" w:styleId="Heading6">
    <w:name w:val="heading 6"/>
    <w:basedOn w:val="Normal"/>
    <w:next w:val="Normal"/>
    <w:qFormat/>
    <w:pPr>
      <w:numPr>
        <w:ilvl w:val="5"/>
        <w:numId w:val="1"/>
      </w:numPr>
      <w:spacing w:before="240" w:after="60"/>
      <w:outlineLvl w:val="5"/>
    </w:pPr>
    <w:rPr>
      <w:bCs/>
      <w:szCs w:val="22"/>
    </w:rPr>
  </w:style>
  <w:style w:type="paragraph" w:styleId="Heading7">
    <w:name w:val="heading 7"/>
    <w:basedOn w:val="Normal"/>
    <w:next w:val="Normal"/>
    <w:qFormat/>
    <w:pPr>
      <w:numPr>
        <w:ilvl w:val="6"/>
        <w:numId w:val="1"/>
      </w:numPr>
      <w:spacing w:before="240" w:after="60"/>
      <w:outlineLvl w:val="6"/>
    </w:pPr>
  </w:style>
  <w:style w:type="paragraph" w:styleId="Heading8">
    <w:name w:val="heading 8"/>
    <w:basedOn w:val="Normal"/>
    <w:next w:val="Normal"/>
    <w:qFormat/>
    <w:pPr>
      <w:numPr>
        <w:ilvl w:val="7"/>
        <w:numId w:val="1"/>
      </w:numPr>
      <w:spacing w:before="240" w:after="60"/>
      <w:outlineLvl w:val="7"/>
    </w:pPr>
    <w:rPr>
      <w:iCs/>
    </w:rPr>
  </w:style>
  <w:style w:type="paragraph" w:styleId="Heading9">
    <w:name w:val="heading 9"/>
    <w:basedOn w:val="Normal"/>
    <w:next w:val="Normal"/>
    <w:qFormat/>
    <w:pPr>
      <w:numPr>
        <w:ilvl w:val="8"/>
        <w:numId w:val="1"/>
      </w:numPr>
      <w:spacing w:before="240" w:after="60"/>
      <w:outlineLvl w:val="8"/>
    </w:pPr>
    <w:rPr>
      <w:rFonts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rPr>
      <w:sz w:val="16"/>
    </w:rPr>
  </w:style>
  <w:style w:type="character" w:styleId="Hyperlink">
    <w:name w:val="Hyperlink"/>
    <w:basedOn w:val="DefaultParagraphFont"/>
    <w:uiPriority w:val="99"/>
    <w:rPr>
      <w:color w:val="0000FF"/>
      <w:u w:val="single"/>
    </w:rPr>
  </w:style>
  <w:style w:type="paragraph" w:styleId="TOC1">
    <w:name w:val="toc 1"/>
    <w:basedOn w:val="Normal"/>
    <w:next w:val="Normal"/>
    <w:autoRedefine/>
    <w:uiPriority w:val="39"/>
    <w:pPr>
      <w:spacing w:before="120" w:after="120"/>
    </w:pPr>
  </w:style>
  <w:style w:type="paragraph" w:styleId="TOC2">
    <w:name w:val="toc 2"/>
    <w:basedOn w:val="Normal"/>
    <w:next w:val="Normal"/>
    <w:autoRedefine/>
    <w:uiPriority w:val="39"/>
    <w:pPr>
      <w:ind w:left="200"/>
    </w:pPr>
  </w:style>
  <w:style w:type="paragraph" w:styleId="TOC3">
    <w:name w:val="toc 3"/>
    <w:basedOn w:val="Normal"/>
    <w:next w:val="Normal"/>
    <w:autoRedefine/>
    <w:uiPriority w:val="39"/>
    <w:pPr>
      <w:ind w:left="400"/>
    </w:pPr>
  </w:style>
  <w:style w:type="paragraph" w:styleId="TableofFigures">
    <w:name w:val="table of figures"/>
    <w:basedOn w:val="Normal"/>
    <w:next w:val="Normal"/>
    <w:semiHidden/>
    <w:pPr>
      <w:ind w:left="400" w:hanging="400"/>
    </w:pPr>
  </w:style>
  <w:style w:type="paragraph" w:styleId="Caption">
    <w:name w:val="caption"/>
    <w:basedOn w:val="Normal"/>
    <w:next w:val="Normal"/>
    <w:uiPriority w:val="35"/>
    <w:qFormat/>
    <w:pPr>
      <w:spacing w:before="120" w:after="120"/>
    </w:pPr>
    <w:rPr>
      <w:b/>
      <w:bCs/>
      <w:szCs w:val="20"/>
    </w:rPr>
  </w:style>
  <w:style w:type="paragraph" w:styleId="DocumentMap">
    <w:name w:val="Document Map"/>
    <w:basedOn w:val="Normal"/>
    <w:semiHidden/>
    <w:rsid w:val="00CC26C6"/>
    <w:pPr>
      <w:shd w:val="clear" w:color="auto" w:fill="000080"/>
    </w:pPr>
    <w:rPr>
      <w:rFonts w:ascii="Tahoma" w:hAnsi="Tahoma" w:cs="Tahoma"/>
      <w:szCs w:val="20"/>
    </w:rPr>
  </w:style>
  <w:style w:type="paragraph" w:styleId="ListParagraph">
    <w:name w:val="List Paragraph"/>
    <w:basedOn w:val="Normal"/>
    <w:uiPriority w:val="34"/>
    <w:qFormat/>
    <w:rsid w:val="0039481E"/>
    <w:pPr>
      <w:spacing w:after="200" w:line="276" w:lineRule="auto"/>
      <w:ind w:left="720"/>
      <w:contextualSpacing/>
    </w:pPr>
    <w:rPr>
      <w:rFonts w:ascii="Calibri" w:eastAsia="Calibri" w:hAnsi="Calibri"/>
      <w:sz w:val="22"/>
      <w:szCs w:val="22"/>
      <w:lang w:val="nl-NL"/>
    </w:rPr>
  </w:style>
  <w:style w:type="table" w:styleId="TableGrid">
    <w:name w:val="Table Grid"/>
    <w:basedOn w:val="TableNormal"/>
    <w:rsid w:val="004A3E1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rsid w:val="00A94F46"/>
    <w:rPr>
      <w:rFonts w:ascii="Tahoma" w:hAnsi="Tahoma" w:cs="Tahoma"/>
      <w:sz w:val="16"/>
      <w:szCs w:val="16"/>
    </w:rPr>
  </w:style>
  <w:style w:type="character" w:customStyle="1" w:styleId="BalloonTextChar">
    <w:name w:val="Balloon Text Char"/>
    <w:basedOn w:val="DefaultParagraphFont"/>
    <w:link w:val="BalloonText"/>
    <w:rsid w:val="00A94F46"/>
    <w:rPr>
      <w:rFonts w:ascii="Tahoma" w:hAnsi="Tahoma" w:cs="Tahoma"/>
      <w:sz w:val="16"/>
      <w:szCs w:val="16"/>
      <w:lang w:val="en-GB" w:eastAsia="en-US"/>
    </w:rPr>
  </w:style>
  <w:style w:type="character" w:customStyle="1" w:styleId="st1">
    <w:name w:val="st1"/>
    <w:rsid w:val="004148CF"/>
  </w:style>
  <w:style w:type="character" w:styleId="PlaceholderText">
    <w:name w:val="Placeholder Text"/>
    <w:basedOn w:val="DefaultParagraphFont"/>
    <w:uiPriority w:val="99"/>
    <w:semiHidden/>
    <w:rsid w:val="00763B22"/>
    <w:rPr>
      <w:color w:val="808080"/>
    </w:rPr>
  </w:style>
  <w:style w:type="paragraph" w:styleId="TOCHeading">
    <w:name w:val="TOC Heading"/>
    <w:basedOn w:val="Heading1"/>
    <w:next w:val="Normal"/>
    <w:uiPriority w:val="39"/>
    <w:semiHidden/>
    <w:unhideWhenUsed/>
    <w:qFormat/>
    <w:rsid w:val="00D93656"/>
    <w:pPr>
      <w:keepLines/>
      <w:numPr>
        <w:numId w:val="0"/>
      </w:numPr>
      <w:spacing w:before="480" w:after="0" w:line="276" w:lineRule="auto"/>
      <w:outlineLvl w:val="9"/>
    </w:pPr>
    <w:rPr>
      <w:rFonts w:asciiTheme="majorHAnsi" w:eastAsiaTheme="majorEastAsia" w:hAnsiTheme="majorHAnsi" w:cstheme="majorBidi"/>
      <w:color w:val="365F91" w:themeColor="accent1" w:themeShade="BF"/>
      <w:kern w:val="0"/>
      <w:szCs w:val="28"/>
      <w:lang w:val="en-US" w:eastAsia="ja-JP"/>
    </w:rPr>
  </w:style>
  <w:style w:type="character" w:styleId="Emphasis">
    <w:name w:val="Emphasis"/>
    <w:qFormat/>
    <w:rsid w:val="00187EF3"/>
    <w:rPr>
      <w:i/>
      <w:iCs/>
    </w:rPr>
  </w:style>
  <w:style w:type="paragraph" w:styleId="TOC4">
    <w:name w:val="toc 4"/>
    <w:basedOn w:val="Normal"/>
    <w:next w:val="Normal"/>
    <w:autoRedefine/>
    <w:uiPriority w:val="39"/>
    <w:unhideWhenUsed/>
    <w:rsid w:val="00E24253"/>
    <w:pPr>
      <w:spacing w:after="100" w:line="276" w:lineRule="auto"/>
      <w:ind w:left="660"/>
    </w:pPr>
    <w:rPr>
      <w:rFonts w:asciiTheme="minorHAnsi" w:eastAsiaTheme="minorEastAsia" w:hAnsiTheme="minorHAnsi" w:cstheme="minorBidi"/>
      <w:sz w:val="22"/>
      <w:szCs w:val="22"/>
      <w:lang w:val="nl-NL" w:eastAsia="nl-NL"/>
    </w:rPr>
  </w:style>
  <w:style w:type="paragraph" w:styleId="TOC5">
    <w:name w:val="toc 5"/>
    <w:basedOn w:val="Normal"/>
    <w:next w:val="Normal"/>
    <w:autoRedefine/>
    <w:uiPriority w:val="39"/>
    <w:unhideWhenUsed/>
    <w:rsid w:val="00E24253"/>
    <w:pPr>
      <w:spacing w:after="100" w:line="276" w:lineRule="auto"/>
      <w:ind w:left="880"/>
    </w:pPr>
    <w:rPr>
      <w:rFonts w:asciiTheme="minorHAnsi" w:eastAsiaTheme="minorEastAsia" w:hAnsiTheme="minorHAnsi" w:cstheme="minorBidi"/>
      <w:sz w:val="22"/>
      <w:szCs w:val="22"/>
      <w:lang w:val="nl-NL" w:eastAsia="nl-NL"/>
    </w:rPr>
  </w:style>
  <w:style w:type="paragraph" w:styleId="TOC6">
    <w:name w:val="toc 6"/>
    <w:basedOn w:val="Normal"/>
    <w:next w:val="Normal"/>
    <w:autoRedefine/>
    <w:uiPriority w:val="39"/>
    <w:unhideWhenUsed/>
    <w:rsid w:val="00E24253"/>
    <w:pPr>
      <w:spacing w:after="100" w:line="276" w:lineRule="auto"/>
      <w:ind w:left="1100"/>
    </w:pPr>
    <w:rPr>
      <w:rFonts w:asciiTheme="minorHAnsi" w:eastAsiaTheme="minorEastAsia" w:hAnsiTheme="minorHAnsi" w:cstheme="minorBidi"/>
      <w:sz w:val="22"/>
      <w:szCs w:val="22"/>
      <w:lang w:val="nl-NL" w:eastAsia="nl-NL"/>
    </w:rPr>
  </w:style>
  <w:style w:type="paragraph" w:styleId="TOC7">
    <w:name w:val="toc 7"/>
    <w:basedOn w:val="Normal"/>
    <w:next w:val="Normal"/>
    <w:autoRedefine/>
    <w:uiPriority w:val="39"/>
    <w:unhideWhenUsed/>
    <w:rsid w:val="00E24253"/>
    <w:pPr>
      <w:spacing w:after="100" w:line="276" w:lineRule="auto"/>
      <w:ind w:left="1320"/>
    </w:pPr>
    <w:rPr>
      <w:rFonts w:asciiTheme="minorHAnsi" w:eastAsiaTheme="minorEastAsia" w:hAnsiTheme="minorHAnsi" w:cstheme="minorBidi"/>
      <w:sz w:val="22"/>
      <w:szCs w:val="22"/>
      <w:lang w:val="nl-NL" w:eastAsia="nl-NL"/>
    </w:rPr>
  </w:style>
  <w:style w:type="paragraph" w:styleId="TOC8">
    <w:name w:val="toc 8"/>
    <w:basedOn w:val="Normal"/>
    <w:next w:val="Normal"/>
    <w:autoRedefine/>
    <w:uiPriority w:val="39"/>
    <w:unhideWhenUsed/>
    <w:rsid w:val="00E24253"/>
    <w:pPr>
      <w:spacing w:after="100" w:line="276" w:lineRule="auto"/>
      <w:ind w:left="1540"/>
    </w:pPr>
    <w:rPr>
      <w:rFonts w:asciiTheme="minorHAnsi" w:eastAsiaTheme="minorEastAsia" w:hAnsiTheme="minorHAnsi" w:cstheme="minorBidi"/>
      <w:sz w:val="22"/>
      <w:szCs w:val="22"/>
      <w:lang w:val="nl-NL" w:eastAsia="nl-NL"/>
    </w:rPr>
  </w:style>
  <w:style w:type="paragraph" w:styleId="TOC9">
    <w:name w:val="toc 9"/>
    <w:basedOn w:val="Normal"/>
    <w:next w:val="Normal"/>
    <w:autoRedefine/>
    <w:uiPriority w:val="39"/>
    <w:unhideWhenUsed/>
    <w:rsid w:val="00E24253"/>
    <w:pPr>
      <w:spacing w:after="100" w:line="276" w:lineRule="auto"/>
      <w:ind w:left="1760"/>
    </w:pPr>
    <w:rPr>
      <w:rFonts w:asciiTheme="minorHAnsi" w:eastAsiaTheme="minorEastAsia" w:hAnsiTheme="minorHAnsi" w:cstheme="minorBidi"/>
      <w:sz w:val="22"/>
      <w:szCs w:val="22"/>
      <w:lang w:val="nl-NL" w:eastAsia="nl-N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272875">
      <w:bodyDiv w:val="1"/>
      <w:marLeft w:val="60"/>
      <w:marRight w:val="60"/>
      <w:marTop w:val="60"/>
      <w:marBottom w:val="15"/>
      <w:divBdr>
        <w:top w:val="none" w:sz="0" w:space="0" w:color="auto"/>
        <w:left w:val="none" w:sz="0" w:space="0" w:color="auto"/>
        <w:bottom w:val="none" w:sz="0" w:space="0" w:color="auto"/>
        <w:right w:val="none" w:sz="0" w:space="0" w:color="auto"/>
      </w:divBdr>
      <w:divsChild>
        <w:div w:id="639190618">
          <w:marLeft w:val="0"/>
          <w:marRight w:val="0"/>
          <w:marTop w:val="0"/>
          <w:marBottom w:val="0"/>
          <w:divBdr>
            <w:top w:val="none" w:sz="0" w:space="0" w:color="auto"/>
            <w:left w:val="none" w:sz="0" w:space="0" w:color="auto"/>
            <w:bottom w:val="none" w:sz="0" w:space="0" w:color="auto"/>
            <w:right w:val="none" w:sz="0" w:space="0" w:color="auto"/>
          </w:divBdr>
        </w:div>
      </w:divsChild>
    </w:div>
    <w:div w:id="438374950">
      <w:bodyDiv w:val="1"/>
      <w:marLeft w:val="60"/>
      <w:marRight w:val="60"/>
      <w:marTop w:val="60"/>
      <w:marBottom w:val="15"/>
      <w:divBdr>
        <w:top w:val="none" w:sz="0" w:space="0" w:color="auto"/>
        <w:left w:val="none" w:sz="0" w:space="0" w:color="auto"/>
        <w:bottom w:val="none" w:sz="0" w:space="0" w:color="auto"/>
        <w:right w:val="none" w:sz="0" w:space="0" w:color="auto"/>
      </w:divBdr>
      <w:divsChild>
        <w:div w:id="674845470">
          <w:marLeft w:val="0"/>
          <w:marRight w:val="0"/>
          <w:marTop w:val="0"/>
          <w:marBottom w:val="0"/>
          <w:divBdr>
            <w:top w:val="none" w:sz="0" w:space="0" w:color="auto"/>
            <w:left w:val="none" w:sz="0" w:space="0" w:color="auto"/>
            <w:bottom w:val="none" w:sz="0" w:space="0" w:color="auto"/>
            <w:right w:val="none" w:sz="0" w:space="0" w:color="auto"/>
          </w:divBdr>
        </w:div>
        <w:div w:id="465319929">
          <w:marLeft w:val="0"/>
          <w:marRight w:val="0"/>
          <w:marTop w:val="0"/>
          <w:marBottom w:val="0"/>
          <w:divBdr>
            <w:top w:val="none" w:sz="0" w:space="0" w:color="auto"/>
            <w:left w:val="none" w:sz="0" w:space="0" w:color="auto"/>
            <w:bottom w:val="none" w:sz="0" w:space="0" w:color="auto"/>
            <w:right w:val="none" w:sz="0" w:space="0" w:color="auto"/>
          </w:divBdr>
          <w:divsChild>
            <w:div w:id="1133133801">
              <w:marLeft w:val="0"/>
              <w:marRight w:val="0"/>
              <w:marTop w:val="0"/>
              <w:marBottom w:val="0"/>
              <w:divBdr>
                <w:top w:val="none" w:sz="0" w:space="0" w:color="auto"/>
                <w:left w:val="none" w:sz="0" w:space="0" w:color="auto"/>
                <w:bottom w:val="none" w:sz="0" w:space="0" w:color="auto"/>
                <w:right w:val="none" w:sz="0" w:space="0" w:color="auto"/>
              </w:divBdr>
            </w:div>
            <w:div w:id="1901594025">
              <w:marLeft w:val="0"/>
              <w:marRight w:val="0"/>
              <w:marTop w:val="0"/>
              <w:marBottom w:val="0"/>
              <w:divBdr>
                <w:top w:val="none" w:sz="0" w:space="0" w:color="auto"/>
                <w:left w:val="none" w:sz="0" w:space="0" w:color="auto"/>
                <w:bottom w:val="none" w:sz="0" w:space="0" w:color="auto"/>
                <w:right w:val="none" w:sz="0" w:space="0" w:color="auto"/>
              </w:divBdr>
            </w:div>
            <w:div w:id="633827607">
              <w:marLeft w:val="0"/>
              <w:marRight w:val="0"/>
              <w:marTop w:val="0"/>
              <w:marBottom w:val="0"/>
              <w:divBdr>
                <w:top w:val="none" w:sz="0" w:space="0" w:color="auto"/>
                <w:left w:val="none" w:sz="0" w:space="0" w:color="auto"/>
                <w:bottom w:val="none" w:sz="0" w:space="0" w:color="auto"/>
                <w:right w:val="none" w:sz="0" w:space="0" w:color="auto"/>
              </w:divBdr>
            </w:div>
          </w:divsChild>
        </w:div>
        <w:div w:id="1566531607">
          <w:marLeft w:val="0"/>
          <w:marRight w:val="0"/>
          <w:marTop w:val="0"/>
          <w:marBottom w:val="0"/>
          <w:divBdr>
            <w:top w:val="none" w:sz="0" w:space="0" w:color="auto"/>
            <w:left w:val="none" w:sz="0" w:space="0" w:color="auto"/>
            <w:bottom w:val="none" w:sz="0" w:space="0" w:color="auto"/>
            <w:right w:val="none" w:sz="0" w:space="0" w:color="auto"/>
          </w:divBdr>
        </w:div>
        <w:div w:id="2146121065">
          <w:marLeft w:val="0"/>
          <w:marRight w:val="0"/>
          <w:marTop w:val="0"/>
          <w:marBottom w:val="0"/>
          <w:divBdr>
            <w:top w:val="none" w:sz="0" w:space="0" w:color="auto"/>
            <w:left w:val="none" w:sz="0" w:space="0" w:color="auto"/>
            <w:bottom w:val="none" w:sz="0" w:space="0" w:color="auto"/>
            <w:right w:val="none" w:sz="0" w:space="0" w:color="auto"/>
          </w:divBdr>
        </w:div>
        <w:div w:id="159582982">
          <w:marLeft w:val="0"/>
          <w:marRight w:val="0"/>
          <w:marTop w:val="0"/>
          <w:marBottom w:val="0"/>
          <w:divBdr>
            <w:top w:val="none" w:sz="0" w:space="0" w:color="auto"/>
            <w:left w:val="none" w:sz="0" w:space="0" w:color="auto"/>
            <w:bottom w:val="none" w:sz="0" w:space="0" w:color="auto"/>
            <w:right w:val="none" w:sz="0" w:space="0" w:color="auto"/>
          </w:divBdr>
        </w:div>
        <w:div w:id="1641105239">
          <w:marLeft w:val="0"/>
          <w:marRight w:val="0"/>
          <w:marTop w:val="0"/>
          <w:marBottom w:val="0"/>
          <w:divBdr>
            <w:top w:val="none" w:sz="0" w:space="0" w:color="auto"/>
            <w:left w:val="none" w:sz="0" w:space="0" w:color="auto"/>
            <w:bottom w:val="none" w:sz="0" w:space="0" w:color="auto"/>
            <w:right w:val="none" w:sz="0" w:space="0" w:color="auto"/>
          </w:divBdr>
        </w:div>
        <w:div w:id="1642421021">
          <w:marLeft w:val="0"/>
          <w:marRight w:val="0"/>
          <w:marTop w:val="0"/>
          <w:marBottom w:val="0"/>
          <w:divBdr>
            <w:top w:val="none" w:sz="0" w:space="0" w:color="auto"/>
            <w:left w:val="none" w:sz="0" w:space="0" w:color="auto"/>
            <w:bottom w:val="none" w:sz="0" w:space="0" w:color="auto"/>
            <w:right w:val="none" w:sz="0" w:space="0" w:color="auto"/>
          </w:divBdr>
        </w:div>
        <w:div w:id="397678084">
          <w:marLeft w:val="0"/>
          <w:marRight w:val="0"/>
          <w:marTop w:val="0"/>
          <w:marBottom w:val="0"/>
          <w:divBdr>
            <w:top w:val="none" w:sz="0" w:space="0" w:color="auto"/>
            <w:left w:val="none" w:sz="0" w:space="0" w:color="auto"/>
            <w:bottom w:val="none" w:sz="0" w:space="0" w:color="auto"/>
            <w:right w:val="none" w:sz="0" w:space="0" w:color="auto"/>
          </w:divBdr>
        </w:div>
        <w:div w:id="459105872">
          <w:marLeft w:val="0"/>
          <w:marRight w:val="0"/>
          <w:marTop w:val="0"/>
          <w:marBottom w:val="0"/>
          <w:divBdr>
            <w:top w:val="none" w:sz="0" w:space="0" w:color="auto"/>
            <w:left w:val="none" w:sz="0" w:space="0" w:color="auto"/>
            <w:bottom w:val="none" w:sz="0" w:space="0" w:color="auto"/>
            <w:right w:val="none" w:sz="0" w:space="0" w:color="auto"/>
          </w:divBdr>
        </w:div>
        <w:div w:id="541479485">
          <w:marLeft w:val="0"/>
          <w:marRight w:val="0"/>
          <w:marTop w:val="0"/>
          <w:marBottom w:val="0"/>
          <w:divBdr>
            <w:top w:val="none" w:sz="0" w:space="0" w:color="auto"/>
            <w:left w:val="none" w:sz="0" w:space="0" w:color="auto"/>
            <w:bottom w:val="none" w:sz="0" w:space="0" w:color="auto"/>
            <w:right w:val="none" w:sz="0" w:space="0" w:color="auto"/>
          </w:divBdr>
        </w:div>
        <w:div w:id="519394970">
          <w:marLeft w:val="0"/>
          <w:marRight w:val="0"/>
          <w:marTop w:val="0"/>
          <w:marBottom w:val="0"/>
          <w:divBdr>
            <w:top w:val="none" w:sz="0" w:space="0" w:color="auto"/>
            <w:left w:val="none" w:sz="0" w:space="0" w:color="auto"/>
            <w:bottom w:val="none" w:sz="0" w:space="0" w:color="auto"/>
            <w:right w:val="none" w:sz="0" w:space="0" w:color="auto"/>
          </w:divBdr>
        </w:div>
        <w:div w:id="1907491942">
          <w:marLeft w:val="0"/>
          <w:marRight w:val="0"/>
          <w:marTop w:val="0"/>
          <w:marBottom w:val="0"/>
          <w:divBdr>
            <w:top w:val="none" w:sz="0" w:space="0" w:color="auto"/>
            <w:left w:val="none" w:sz="0" w:space="0" w:color="auto"/>
            <w:bottom w:val="none" w:sz="0" w:space="0" w:color="auto"/>
            <w:right w:val="none" w:sz="0" w:space="0" w:color="auto"/>
          </w:divBdr>
        </w:div>
        <w:div w:id="1056709130">
          <w:marLeft w:val="0"/>
          <w:marRight w:val="0"/>
          <w:marTop w:val="0"/>
          <w:marBottom w:val="0"/>
          <w:divBdr>
            <w:top w:val="none" w:sz="0" w:space="0" w:color="auto"/>
            <w:left w:val="none" w:sz="0" w:space="0" w:color="auto"/>
            <w:bottom w:val="none" w:sz="0" w:space="0" w:color="auto"/>
            <w:right w:val="none" w:sz="0" w:space="0" w:color="auto"/>
          </w:divBdr>
        </w:div>
        <w:div w:id="267084341">
          <w:marLeft w:val="0"/>
          <w:marRight w:val="0"/>
          <w:marTop w:val="0"/>
          <w:marBottom w:val="0"/>
          <w:divBdr>
            <w:top w:val="none" w:sz="0" w:space="0" w:color="auto"/>
            <w:left w:val="none" w:sz="0" w:space="0" w:color="auto"/>
            <w:bottom w:val="none" w:sz="0" w:space="0" w:color="auto"/>
            <w:right w:val="none" w:sz="0" w:space="0" w:color="auto"/>
          </w:divBdr>
        </w:div>
        <w:div w:id="606356261">
          <w:marLeft w:val="0"/>
          <w:marRight w:val="0"/>
          <w:marTop w:val="0"/>
          <w:marBottom w:val="0"/>
          <w:divBdr>
            <w:top w:val="none" w:sz="0" w:space="0" w:color="auto"/>
            <w:left w:val="none" w:sz="0" w:space="0" w:color="auto"/>
            <w:bottom w:val="none" w:sz="0" w:space="0" w:color="auto"/>
            <w:right w:val="none" w:sz="0" w:space="0" w:color="auto"/>
          </w:divBdr>
        </w:div>
        <w:div w:id="86000577">
          <w:marLeft w:val="0"/>
          <w:marRight w:val="0"/>
          <w:marTop w:val="0"/>
          <w:marBottom w:val="0"/>
          <w:divBdr>
            <w:top w:val="none" w:sz="0" w:space="0" w:color="auto"/>
            <w:left w:val="none" w:sz="0" w:space="0" w:color="auto"/>
            <w:bottom w:val="none" w:sz="0" w:space="0" w:color="auto"/>
            <w:right w:val="none" w:sz="0" w:space="0" w:color="auto"/>
          </w:divBdr>
        </w:div>
        <w:div w:id="1402559773">
          <w:marLeft w:val="0"/>
          <w:marRight w:val="0"/>
          <w:marTop w:val="0"/>
          <w:marBottom w:val="0"/>
          <w:divBdr>
            <w:top w:val="none" w:sz="0" w:space="0" w:color="auto"/>
            <w:left w:val="none" w:sz="0" w:space="0" w:color="auto"/>
            <w:bottom w:val="none" w:sz="0" w:space="0" w:color="auto"/>
            <w:right w:val="none" w:sz="0" w:space="0" w:color="auto"/>
          </w:divBdr>
        </w:div>
        <w:div w:id="1263564353">
          <w:marLeft w:val="0"/>
          <w:marRight w:val="0"/>
          <w:marTop w:val="0"/>
          <w:marBottom w:val="0"/>
          <w:divBdr>
            <w:top w:val="none" w:sz="0" w:space="0" w:color="auto"/>
            <w:left w:val="none" w:sz="0" w:space="0" w:color="auto"/>
            <w:bottom w:val="none" w:sz="0" w:space="0" w:color="auto"/>
            <w:right w:val="none" w:sz="0" w:space="0" w:color="auto"/>
          </w:divBdr>
        </w:div>
        <w:div w:id="891035253">
          <w:marLeft w:val="0"/>
          <w:marRight w:val="0"/>
          <w:marTop w:val="0"/>
          <w:marBottom w:val="0"/>
          <w:divBdr>
            <w:top w:val="none" w:sz="0" w:space="0" w:color="auto"/>
            <w:left w:val="none" w:sz="0" w:space="0" w:color="auto"/>
            <w:bottom w:val="none" w:sz="0" w:space="0" w:color="auto"/>
            <w:right w:val="none" w:sz="0" w:space="0" w:color="auto"/>
          </w:divBdr>
        </w:div>
        <w:div w:id="1875848734">
          <w:marLeft w:val="0"/>
          <w:marRight w:val="0"/>
          <w:marTop w:val="0"/>
          <w:marBottom w:val="0"/>
          <w:divBdr>
            <w:top w:val="none" w:sz="0" w:space="0" w:color="auto"/>
            <w:left w:val="none" w:sz="0" w:space="0" w:color="auto"/>
            <w:bottom w:val="none" w:sz="0" w:space="0" w:color="auto"/>
            <w:right w:val="none" w:sz="0" w:space="0" w:color="auto"/>
          </w:divBdr>
        </w:div>
        <w:div w:id="1099644147">
          <w:marLeft w:val="0"/>
          <w:marRight w:val="0"/>
          <w:marTop w:val="0"/>
          <w:marBottom w:val="0"/>
          <w:divBdr>
            <w:top w:val="none" w:sz="0" w:space="0" w:color="auto"/>
            <w:left w:val="none" w:sz="0" w:space="0" w:color="auto"/>
            <w:bottom w:val="none" w:sz="0" w:space="0" w:color="auto"/>
            <w:right w:val="none" w:sz="0" w:space="0" w:color="auto"/>
          </w:divBdr>
        </w:div>
        <w:div w:id="1464736899">
          <w:marLeft w:val="0"/>
          <w:marRight w:val="0"/>
          <w:marTop w:val="0"/>
          <w:marBottom w:val="0"/>
          <w:divBdr>
            <w:top w:val="none" w:sz="0" w:space="0" w:color="auto"/>
            <w:left w:val="none" w:sz="0" w:space="0" w:color="auto"/>
            <w:bottom w:val="none" w:sz="0" w:space="0" w:color="auto"/>
            <w:right w:val="none" w:sz="0" w:space="0" w:color="auto"/>
          </w:divBdr>
        </w:div>
        <w:div w:id="1372607777">
          <w:marLeft w:val="0"/>
          <w:marRight w:val="0"/>
          <w:marTop w:val="0"/>
          <w:marBottom w:val="0"/>
          <w:divBdr>
            <w:top w:val="none" w:sz="0" w:space="0" w:color="auto"/>
            <w:left w:val="none" w:sz="0" w:space="0" w:color="auto"/>
            <w:bottom w:val="none" w:sz="0" w:space="0" w:color="auto"/>
            <w:right w:val="none" w:sz="0" w:space="0" w:color="auto"/>
          </w:divBdr>
        </w:div>
        <w:div w:id="66466895">
          <w:marLeft w:val="0"/>
          <w:marRight w:val="0"/>
          <w:marTop w:val="0"/>
          <w:marBottom w:val="0"/>
          <w:divBdr>
            <w:top w:val="none" w:sz="0" w:space="0" w:color="auto"/>
            <w:left w:val="none" w:sz="0" w:space="0" w:color="auto"/>
            <w:bottom w:val="none" w:sz="0" w:space="0" w:color="auto"/>
            <w:right w:val="none" w:sz="0" w:space="0" w:color="auto"/>
          </w:divBdr>
        </w:div>
        <w:div w:id="1546331330">
          <w:marLeft w:val="0"/>
          <w:marRight w:val="0"/>
          <w:marTop w:val="0"/>
          <w:marBottom w:val="0"/>
          <w:divBdr>
            <w:top w:val="none" w:sz="0" w:space="0" w:color="auto"/>
            <w:left w:val="none" w:sz="0" w:space="0" w:color="auto"/>
            <w:bottom w:val="none" w:sz="0" w:space="0" w:color="auto"/>
            <w:right w:val="none" w:sz="0" w:space="0" w:color="auto"/>
          </w:divBdr>
        </w:div>
        <w:div w:id="1143810952">
          <w:marLeft w:val="0"/>
          <w:marRight w:val="0"/>
          <w:marTop w:val="0"/>
          <w:marBottom w:val="0"/>
          <w:divBdr>
            <w:top w:val="none" w:sz="0" w:space="0" w:color="auto"/>
            <w:left w:val="none" w:sz="0" w:space="0" w:color="auto"/>
            <w:bottom w:val="none" w:sz="0" w:space="0" w:color="auto"/>
            <w:right w:val="none" w:sz="0" w:space="0" w:color="auto"/>
          </w:divBdr>
        </w:div>
        <w:div w:id="481432700">
          <w:marLeft w:val="0"/>
          <w:marRight w:val="0"/>
          <w:marTop w:val="0"/>
          <w:marBottom w:val="0"/>
          <w:divBdr>
            <w:top w:val="none" w:sz="0" w:space="0" w:color="auto"/>
            <w:left w:val="none" w:sz="0" w:space="0" w:color="auto"/>
            <w:bottom w:val="none" w:sz="0" w:space="0" w:color="auto"/>
            <w:right w:val="none" w:sz="0" w:space="0" w:color="auto"/>
          </w:divBdr>
        </w:div>
        <w:div w:id="1785610551">
          <w:marLeft w:val="0"/>
          <w:marRight w:val="0"/>
          <w:marTop w:val="0"/>
          <w:marBottom w:val="0"/>
          <w:divBdr>
            <w:top w:val="none" w:sz="0" w:space="0" w:color="auto"/>
            <w:left w:val="none" w:sz="0" w:space="0" w:color="auto"/>
            <w:bottom w:val="none" w:sz="0" w:space="0" w:color="auto"/>
            <w:right w:val="none" w:sz="0" w:space="0" w:color="auto"/>
          </w:divBdr>
        </w:div>
        <w:div w:id="2071881527">
          <w:marLeft w:val="0"/>
          <w:marRight w:val="0"/>
          <w:marTop w:val="0"/>
          <w:marBottom w:val="0"/>
          <w:divBdr>
            <w:top w:val="none" w:sz="0" w:space="0" w:color="auto"/>
            <w:left w:val="none" w:sz="0" w:space="0" w:color="auto"/>
            <w:bottom w:val="none" w:sz="0" w:space="0" w:color="auto"/>
            <w:right w:val="none" w:sz="0" w:space="0" w:color="auto"/>
          </w:divBdr>
        </w:div>
        <w:div w:id="130180776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oleObject4.bin"/><Relationship Id="rId26" Type="http://schemas.openxmlformats.org/officeDocument/2006/relationships/oleObject" Target="embeddings/oleObject8.bin"/><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oleObject" Target="embeddings/oleObject12.bin"/><Relationship Id="rId42" Type="http://schemas.openxmlformats.org/officeDocument/2006/relationships/oleObject" Target="embeddings/oleObject16.bin"/><Relationship Id="rId47" Type="http://schemas.openxmlformats.org/officeDocument/2006/relationships/image" Target="media/image20.emf"/><Relationship Id="rId50" Type="http://schemas.openxmlformats.org/officeDocument/2006/relationships/oleObject" Target="embeddings/oleObject20.bin"/><Relationship Id="rId55" Type="http://schemas.openxmlformats.org/officeDocument/2006/relationships/image" Target="media/image24.emf"/><Relationship Id="rId7" Type="http://schemas.openxmlformats.org/officeDocument/2006/relationships/footnotes" Target="footnotes.xml"/><Relationship Id="rId12" Type="http://schemas.openxmlformats.org/officeDocument/2006/relationships/oleObject" Target="embeddings/oleObject1.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14.bin"/><Relationship Id="rId46" Type="http://schemas.openxmlformats.org/officeDocument/2006/relationships/oleObject" Target="embeddings/oleObject18.bin"/><Relationship Id="rId59"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oleObject" Target="embeddings/oleObject3.bin"/><Relationship Id="rId20" Type="http://schemas.openxmlformats.org/officeDocument/2006/relationships/oleObject" Target="embeddings/oleObject5.bin"/><Relationship Id="rId29" Type="http://schemas.openxmlformats.org/officeDocument/2006/relationships/image" Target="media/image11.emf"/><Relationship Id="rId41" Type="http://schemas.openxmlformats.org/officeDocument/2006/relationships/image" Target="media/image17.emf"/><Relationship Id="rId54" Type="http://schemas.openxmlformats.org/officeDocument/2006/relationships/oleObject" Target="embeddings/oleObject22.bin"/><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oleObject" Target="embeddings/oleObject7.bin"/><Relationship Id="rId32" Type="http://schemas.openxmlformats.org/officeDocument/2006/relationships/oleObject" Target="embeddings/oleObject11.bin"/><Relationship Id="rId37" Type="http://schemas.openxmlformats.org/officeDocument/2006/relationships/image" Target="media/image15.emf"/><Relationship Id="rId40" Type="http://schemas.openxmlformats.org/officeDocument/2006/relationships/oleObject" Target="embeddings/oleObject15.bin"/><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header" Target="header3.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9.bin"/><Relationship Id="rId36" Type="http://schemas.openxmlformats.org/officeDocument/2006/relationships/oleObject" Target="embeddings/oleObject13.bin"/><Relationship Id="rId49" Type="http://schemas.openxmlformats.org/officeDocument/2006/relationships/image" Target="media/image21.emf"/><Relationship Id="rId57" Type="http://schemas.openxmlformats.org/officeDocument/2006/relationships/header" Target="header2.xml"/><Relationship Id="rId10" Type="http://schemas.openxmlformats.org/officeDocument/2006/relationships/footer" Target="footer1.xml"/><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oleObject" Target="embeddings/oleObject17.bin"/><Relationship Id="rId52" Type="http://schemas.openxmlformats.org/officeDocument/2006/relationships/oleObject" Target="embeddings/oleObject21.bin"/><Relationship Id="rId60"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10.emf"/><Relationship Id="rId30" Type="http://schemas.openxmlformats.org/officeDocument/2006/relationships/oleObject" Target="embeddings/oleObject10.bin"/><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oleObject19.bin"/><Relationship Id="rId56" Type="http://schemas.openxmlformats.org/officeDocument/2006/relationships/oleObject" Target="embeddings/oleObject23.bin"/><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25.png"/></Relationships>
</file>

<file path=word/_rels/settings.xml.rels><?xml version="1.0" encoding="UTF-8" standalone="yes"?>
<Relationships xmlns="http://schemas.openxmlformats.org/package/2006/relationships"><Relationship Id="rId1" Type="http://schemas.openxmlformats.org/officeDocument/2006/relationships/attachedTemplate" Target="file:///H:\MS\MSO2003\TEMPLATE\Workgroup\PSG\General.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4493871-824C-47E5-965F-E9C79E6876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General</Template>
  <TotalTime>0</TotalTime>
  <Pages>45</Pages>
  <Words>14012</Words>
  <Characters>77067</Characters>
  <Application>Microsoft Office Word</Application>
  <DocSecurity>0</DocSecurity>
  <Lines>642</Lines>
  <Paragraphs>181</Paragraphs>
  <ScaleCrop>false</ScaleCrop>
  <HeadingPairs>
    <vt:vector size="2" baseType="variant">
      <vt:variant>
        <vt:lpstr>Title</vt:lpstr>
      </vt:variant>
      <vt:variant>
        <vt:i4>1</vt:i4>
      </vt:variant>
    </vt:vector>
  </HeadingPairs>
  <TitlesOfParts>
    <vt:vector size="1" baseType="lpstr">
      <vt:lpstr/>
    </vt:vector>
  </TitlesOfParts>
  <Company>Stichting ASTRON</Company>
  <LinksUpToDate>false</LinksUpToDate>
  <CharactersWithSpaces>90898</CharactersWithSpaces>
  <SharedDoc>false</SharedDoc>
  <HLinks>
    <vt:vector size="84" baseType="variant">
      <vt:variant>
        <vt:i4>2031675</vt:i4>
      </vt:variant>
      <vt:variant>
        <vt:i4>86</vt:i4>
      </vt:variant>
      <vt:variant>
        <vt:i4>0</vt:i4>
      </vt:variant>
      <vt:variant>
        <vt:i4>5</vt:i4>
      </vt:variant>
      <vt:variant>
        <vt:lpwstr/>
      </vt:variant>
      <vt:variant>
        <vt:lpwstr>_Toc90347965</vt:lpwstr>
      </vt:variant>
      <vt:variant>
        <vt:i4>1310770</vt:i4>
      </vt:variant>
      <vt:variant>
        <vt:i4>77</vt:i4>
      </vt:variant>
      <vt:variant>
        <vt:i4>0</vt:i4>
      </vt:variant>
      <vt:variant>
        <vt:i4>5</vt:i4>
      </vt:variant>
      <vt:variant>
        <vt:lpwstr/>
      </vt:variant>
      <vt:variant>
        <vt:lpwstr>_Toc101255744</vt:lpwstr>
      </vt:variant>
      <vt:variant>
        <vt:i4>1769531</vt:i4>
      </vt:variant>
      <vt:variant>
        <vt:i4>68</vt:i4>
      </vt:variant>
      <vt:variant>
        <vt:i4>0</vt:i4>
      </vt:variant>
      <vt:variant>
        <vt:i4>5</vt:i4>
      </vt:variant>
      <vt:variant>
        <vt:lpwstr/>
      </vt:variant>
      <vt:variant>
        <vt:lpwstr>_Toc90347961</vt:lpwstr>
      </vt:variant>
      <vt:variant>
        <vt:i4>1703995</vt:i4>
      </vt:variant>
      <vt:variant>
        <vt:i4>62</vt:i4>
      </vt:variant>
      <vt:variant>
        <vt:i4>0</vt:i4>
      </vt:variant>
      <vt:variant>
        <vt:i4>5</vt:i4>
      </vt:variant>
      <vt:variant>
        <vt:lpwstr/>
      </vt:variant>
      <vt:variant>
        <vt:lpwstr>_Toc90347960</vt:lpwstr>
      </vt:variant>
      <vt:variant>
        <vt:i4>1245240</vt:i4>
      </vt:variant>
      <vt:variant>
        <vt:i4>56</vt:i4>
      </vt:variant>
      <vt:variant>
        <vt:i4>0</vt:i4>
      </vt:variant>
      <vt:variant>
        <vt:i4>5</vt:i4>
      </vt:variant>
      <vt:variant>
        <vt:lpwstr/>
      </vt:variant>
      <vt:variant>
        <vt:lpwstr>_Toc90347959</vt:lpwstr>
      </vt:variant>
      <vt:variant>
        <vt:i4>1179704</vt:i4>
      </vt:variant>
      <vt:variant>
        <vt:i4>50</vt:i4>
      </vt:variant>
      <vt:variant>
        <vt:i4>0</vt:i4>
      </vt:variant>
      <vt:variant>
        <vt:i4>5</vt:i4>
      </vt:variant>
      <vt:variant>
        <vt:lpwstr/>
      </vt:variant>
      <vt:variant>
        <vt:lpwstr>_Toc90347958</vt:lpwstr>
      </vt:variant>
      <vt:variant>
        <vt:i4>1900600</vt:i4>
      </vt:variant>
      <vt:variant>
        <vt:i4>44</vt:i4>
      </vt:variant>
      <vt:variant>
        <vt:i4>0</vt:i4>
      </vt:variant>
      <vt:variant>
        <vt:i4>5</vt:i4>
      </vt:variant>
      <vt:variant>
        <vt:lpwstr/>
      </vt:variant>
      <vt:variant>
        <vt:lpwstr>_Toc90347957</vt:lpwstr>
      </vt:variant>
      <vt:variant>
        <vt:i4>1835064</vt:i4>
      </vt:variant>
      <vt:variant>
        <vt:i4>38</vt:i4>
      </vt:variant>
      <vt:variant>
        <vt:i4>0</vt:i4>
      </vt:variant>
      <vt:variant>
        <vt:i4>5</vt:i4>
      </vt:variant>
      <vt:variant>
        <vt:lpwstr/>
      </vt:variant>
      <vt:variant>
        <vt:lpwstr>_Toc90347956</vt:lpwstr>
      </vt:variant>
      <vt:variant>
        <vt:i4>2031672</vt:i4>
      </vt:variant>
      <vt:variant>
        <vt:i4>32</vt:i4>
      </vt:variant>
      <vt:variant>
        <vt:i4>0</vt:i4>
      </vt:variant>
      <vt:variant>
        <vt:i4>5</vt:i4>
      </vt:variant>
      <vt:variant>
        <vt:lpwstr/>
      </vt:variant>
      <vt:variant>
        <vt:lpwstr>_Toc90347955</vt:lpwstr>
      </vt:variant>
      <vt:variant>
        <vt:i4>1966136</vt:i4>
      </vt:variant>
      <vt:variant>
        <vt:i4>26</vt:i4>
      </vt:variant>
      <vt:variant>
        <vt:i4>0</vt:i4>
      </vt:variant>
      <vt:variant>
        <vt:i4>5</vt:i4>
      </vt:variant>
      <vt:variant>
        <vt:lpwstr/>
      </vt:variant>
      <vt:variant>
        <vt:lpwstr>_Toc90347954</vt:lpwstr>
      </vt:variant>
      <vt:variant>
        <vt:i4>1638456</vt:i4>
      </vt:variant>
      <vt:variant>
        <vt:i4>20</vt:i4>
      </vt:variant>
      <vt:variant>
        <vt:i4>0</vt:i4>
      </vt:variant>
      <vt:variant>
        <vt:i4>5</vt:i4>
      </vt:variant>
      <vt:variant>
        <vt:lpwstr/>
      </vt:variant>
      <vt:variant>
        <vt:lpwstr>_Toc90347953</vt:lpwstr>
      </vt:variant>
      <vt:variant>
        <vt:i4>1572920</vt:i4>
      </vt:variant>
      <vt:variant>
        <vt:i4>14</vt:i4>
      </vt:variant>
      <vt:variant>
        <vt:i4>0</vt:i4>
      </vt:variant>
      <vt:variant>
        <vt:i4>5</vt:i4>
      </vt:variant>
      <vt:variant>
        <vt:lpwstr/>
      </vt:variant>
      <vt:variant>
        <vt:lpwstr>_Toc90347952</vt:lpwstr>
      </vt:variant>
      <vt:variant>
        <vt:i4>1769528</vt:i4>
      </vt:variant>
      <vt:variant>
        <vt:i4>8</vt:i4>
      </vt:variant>
      <vt:variant>
        <vt:i4>0</vt:i4>
      </vt:variant>
      <vt:variant>
        <vt:i4>5</vt:i4>
      </vt:variant>
      <vt:variant>
        <vt:lpwstr/>
      </vt:variant>
      <vt:variant>
        <vt:lpwstr>_Toc90347951</vt:lpwstr>
      </vt:variant>
      <vt:variant>
        <vt:i4>1703992</vt:i4>
      </vt:variant>
      <vt:variant>
        <vt:i4>2</vt:i4>
      </vt:variant>
      <vt:variant>
        <vt:i4>0</vt:i4>
      </vt:variant>
      <vt:variant>
        <vt:i4>5</vt:i4>
      </vt:variant>
      <vt:variant>
        <vt:lpwstr/>
      </vt:variant>
      <vt:variant>
        <vt:lpwstr>_Toc90347950</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kooistra</dc:creator>
  <cp:lastModifiedBy>Eric Kooistra</cp:lastModifiedBy>
  <cp:revision>150</cp:revision>
  <cp:lastPrinted>2015-08-13T11:49:00Z</cp:lastPrinted>
  <dcterms:created xsi:type="dcterms:W3CDTF">2015-04-14T05:15:00Z</dcterms:created>
  <dcterms:modified xsi:type="dcterms:W3CDTF">2015-08-13T11:50:00Z</dcterms:modified>
</cp:coreProperties>
</file>